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517" w:rsidRDefault="00A40517" w:rsidP="00A40517">
      <w:pPr>
        <w:jc w:val="center"/>
      </w:pPr>
      <w:r>
        <w:rPr>
          <w:rFonts w:hint="eastAsia"/>
        </w:rPr>
        <w:t>2012</w:t>
      </w:r>
      <w:r>
        <w:rPr>
          <w:rFonts w:hint="eastAsia"/>
        </w:rPr>
        <w:t>年後期　第</w:t>
      </w:r>
      <w:r>
        <w:rPr>
          <w:rFonts w:hint="eastAsia"/>
        </w:rPr>
        <w:t>2</w:t>
      </w:r>
      <w:r>
        <w:rPr>
          <w:rFonts w:hint="eastAsia"/>
        </w:rPr>
        <w:t>回生物学セミナー</w:t>
      </w:r>
    </w:p>
    <w:p w:rsidR="00A40517" w:rsidRDefault="00A40517" w:rsidP="00A40517">
      <w:pPr>
        <w:jc w:val="center"/>
      </w:pPr>
      <w:r>
        <w:rPr>
          <w:rFonts w:hint="eastAsia"/>
        </w:rPr>
        <w:t>日時：</w:t>
      </w:r>
      <w:r>
        <w:rPr>
          <w:rFonts w:hint="eastAsia"/>
        </w:rPr>
        <w:t>10</w:t>
      </w:r>
      <w:r>
        <w:rPr>
          <w:rFonts w:hint="eastAsia"/>
        </w:rPr>
        <w:t>月</w:t>
      </w:r>
      <w:r>
        <w:rPr>
          <w:rFonts w:hint="eastAsia"/>
        </w:rPr>
        <w:t>30</w:t>
      </w:r>
      <w:r>
        <w:rPr>
          <w:rFonts w:hint="eastAsia"/>
        </w:rPr>
        <w:t xml:space="preserve">日　</w:t>
      </w:r>
      <w:r>
        <w:rPr>
          <w:rFonts w:hint="eastAsia"/>
        </w:rPr>
        <w:t>17</w:t>
      </w:r>
      <w:r>
        <w:rPr>
          <w:rFonts w:hint="eastAsia"/>
        </w:rPr>
        <w:t>：</w:t>
      </w:r>
      <w:r>
        <w:rPr>
          <w:rFonts w:hint="eastAsia"/>
        </w:rPr>
        <w:t>00</w:t>
      </w:r>
      <w:r>
        <w:rPr>
          <w:rFonts w:hint="eastAsia"/>
        </w:rPr>
        <w:t>～</w:t>
      </w:r>
    </w:p>
    <w:p w:rsidR="00A40517" w:rsidRDefault="00A40517" w:rsidP="00A40517">
      <w:pPr>
        <w:jc w:val="center"/>
      </w:pPr>
      <w:r>
        <w:rPr>
          <w:rFonts w:hint="eastAsia"/>
        </w:rPr>
        <w:t>場所：総合研究棟</w:t>
      </w:r>
      <w:r>
        <w:rPr>
          <w:rFonts w:hint="eastAsia"/>
        </w:rPr>
        <w:t>6</w:t>
      </w:r>
      <w:r>
        <w:rPr>
          <w:rFonts w:hint="eastAsia"/>
        </w:rPr>
        <w:t>階　クリエーションルーム</w:t>
      </w:r>
    </w:p>
    <w:p w:rsidR="00A40517" w:rsidRDefault="00A40517" w:rsidP="00A40517">
      <w:pPr>
        <w:jc w:val="center"/>
      </w:pPr>
    </w:p>
    <w:p w:rsidR="00A40517" w:rsidRPr="00A40517" w:rsidRDefault="00A40517" w:rsidP="00A40517">
      <w:pPr>
        <w:jc w:val="center"/>
        <w:rPr>
          <w:b/>
        </w:rPr>
      </w:pPr>
      <w:proofErr w:type="spellStart"/>
      <w:r w:rsidRPr="00A40517">
        <w:rPr>
          <w:b/>
        </w:rPr>
        <w:t>Casparian</w:t>
      </w:r>
      <w:proofErr w:type="spellEnd"/>
      <w:r w:rsidRPr="00A40517">
        <w:rPr>
          <w:b/>
        </w:rPr>
        <w:t xml:space="preserve"> strip diffusion barrier in Arabidopsis is made</w:t>
      </w:r>
      <w:r w:rsidRPr="00A40517">
        <w:rPr>
          <w:rFonts w:hint="eastAsia"/>
          <w:b/>
        </w:rPr>
        <w:t xml:space="preserve"> </w:t>
      </w:r>
      <w:r w:rsidRPr="00A40517">
        <w:rPr>
          <w:b/>
        </w:rPr>
        <w:t xml:space="preserve">of a lignin polymer without </w:t>
      </w:r>
      <w:proofErr w:type="spellStart"/>
      <w:r w:rsidRPr="00A40517">
        <w:rPr>
          <w:b/>
        </w:rPr>
        <w:t>suberin</w:t>
      </w:r>
      <w:proofErr w:type="spellEnd"/>
    </w:p>
    <w:p w:rsidR="00A40517" w:rsidRDefault="00A40517" w:rsidP="00435531">
      <w:pPr>
        <w:jc w:val="center"/>
      </w:pPr>
      <w:proofErr w:type="spellStart"/>
      <w:r>
        <w:rPr>
          <w:rFonts w:hint="eastAsia"/>
        </w:rPr>
        <w:t>Na</w:t>
      </w:r>
      <w:r w:rsidR="00183C78">
        <w:rPr>
          <w:rFonts w:hint="eastAsia"/>
        </w:rPr>
        <w:t>s</w:t>
      </w:r>
      <w:r>
        <w:rPr>
          <w:rFonts w:hint="eastAsia"/>
        </w:rPr>
        <w:t>eer</w:t>
      </w:r>
      <w:proofErr w:type="spellEnd"/>
      <w:r>
        <w:rPr>
          <w:rFonts w:hint="eastAsia"/>
        </w:rPr>
        <w:t>,</w:t>
      </w:r>
      <w:r w:rsidR="00183C78">
        <w:rPr>
          <w:rFonts w:hint="eastAsia"/>
        </w:rPr>
        <w:t xml:space="preserve"> </w:t>
      </w:r>
      <w:r>
        <w:rPr>
          <w:rFonts w:hint="eastAsia"/>
        </w:rPr>
        <w:t>S., Lee,</w:t>
      </w:r>
      <w:r w:rsidR="00183C78">
        <w:rPr>
          <w:rFonts w:hint="eastAsia"/>
        </w:rPr>
        <w:t xml:space="preserve"> </w:t>
      </w:r>
      <w:r>
        <w:rPr>
          <w:rFonts w:hint="eastAsia"/>
        </w:rPr>
        <w:t xml:space="preserve">Y., </w:t>
      </w:r>
      <w:proofErr w:type="spellStart"/>
      <w:r>
        <w:rPr>
          <w:rFonts w:hint="eastAsia"/>
        </w:rPr>
        <w:t>Lapierre,C</w:t>
      </w:r>
      <w:proofErr w:type="spellEnd"/>
      <w:r>
        <w:rPr>
          <w:rFonts w:hint="eastAsia"/>
        </w:rPr>
        <w:t xml:space="preserve">., </w:t>
      </w:r>
      <w:proofErr w:type="spellStart"/>
      <w:r>
        <w:rPr>
          <w:rFonts w:hint="eastAsia"/>
        </w:rPr>
        <w:t>Franke</w:t>
      </w:r>
      <w:proofErr w:type="spellEnd"/>
      <w:r>
        <w:rPr>
          <w:rFonts w:hint="eastAsia"/>
        </w:rPr>
        <w:t>,</w:t>
      </w:r>
      <w:r w:rsidR="00183C78">
        <w:rPr>
          <w:rFonts w:hint="eastAsia"/>
        </w:rPr>
        <w:t xml:space="preserve"> </w:t>
      </w:r>
      <w:r>
        <w:rPr>
          <w:rFonts w:hint="eastAsia"/>
        </w:rPr>
        <w:t xml:space="preserve">R., </w:t>
      </w:r>
      <w:proofErr w:type="spellStart"/>
      <w:r>
        <w:rPr>
          <w:rFonts w:hint="eastAsia"/>
        </w:rPr>
        <w:t>Nawrath</w:t>
      </w:r>
      <w:proofErr w:type="spellEnd"/>
      <w:r>
        <w:rPr>
          <w:rFonts w:hint="eastAsia"/>
        </w:rPr>
        <w:t>,</w:t>
      </w:r>
      <w:r w:rsidR="00183C78">
        <w:rPr>
          <w:rFonts w:hint="eastAsia"/>
        </w:rPr>
        <w:t xml:space="preserve"> </w:t>
      </w:r>
      <w:r>
        <w:rPr>
          <w:rFonts w:hint="eastAsia"/>
        </w:rPr>
        <w:t xml:space="preserve">C., </w:t>
      </w:r>
      <w:proofErr w:type="spellStart"/>
      <w:r>
        <w:rPr>
          <w:rFonts w:hint="eastAsia"/>
        </w:rPr>
        <w:t>Geldner</w:t>
      </w:r>
      <w:proofErr w:type="spellEnd"/>
      <w:r>
        <w:rPr>
          <w:rFonts w:hint="eastAsia"/>
        </w:rPr>
        <w:t>,</w:t>
      </w:r>
      <w:r w:rsidR="00183C78">
        <w:rPr>
          <w:rFonts w:hint="eastAsia"/>
        </w:rPr>
        <w:t xml:space="preserve"> </w:t>
      </w:r>
      <w:r>
        <w:rPr>
          <w:rFonts w:hint="eastAsia"/>
        </w:rPr>
        <w:t>N.</w:t>
      </w:r>
      <w:r w:rsidR="00435531">
        <w:rPr>
          <w:rFonts w:hint="eastAsia"/>
        </w:rPr>
        <w:t>(2012)</w:t>
      </w:r>
    </w:p>
    <w:p w:rsidR="00435531" w:rsidRDefault="001B3761" w:rsidP="00435531">
      <w:pPr>
        <w:jc w:val="center"/>
      </w:pPr>
      <w:r>
        <w:rPr>
          <w:rFonts w:hint="eastAsia"/>
        </w:rPr>
        <w:t xml:space="preserve">Proc. Nat. Acad. Sci. USA, </w:t>
      </w:r>
      <w:r w:rsidR="00576A07" w:rsidRPr="00576A07">
        <w:t>109: 10101 - 10106</w:t>
      </w:r>
    </w:p>
    <w:p w:rsidR="003B1D7F" w:rsidRDefault="00E14F75" w:rsidP="003B1D7F">
      <w:r>
        <w:rPr>
          <w:rFonts w:hint="eastAsia"/>
        </w:rPr>
        <w:t>シロイヌナズナにおけるカスパリー線拡散バリアは</w:t>
      </w:r>
      <w:r w:rsidR="00FB65AF">
        <w:rPr>
          <w:rFonts w:hint="eastAsia"/>
        </w:rPr>
        <w:t>、</w:t>
      </w:r>
      <w:r>
        <w:rPr>
          <w:rFonts w:hint="eastAsia"/>
        </w:rPr>
        <w:t>スベリンではなくリグニンポリマーによって作られる。</w:t>
      </w:r>
    </w:p>
    <w:p w:rsidR="00E14F75" w:rsidRDefault="00E14F75" w:rsidP="003B1D7F"/>
    <w:p w:rsidR="00FB11C8" w:rsidRDefault="00DB0525" w:rsidP="00CE6583">
      <w:pPr>
        <w:ind w:firstLineChars="100" w:firstLine="210"/>
      </w:pPr>
      <w:r>
        <w:rPr>
          <w:rFonts w:hint="eastAsia"/>
        </w:rPr>
        <w:t>維管束植物の根の内皮において</w:t>
      </w:r>
      <w:r w:rsidR="0047728D">
        <w:rPr>
          <w:rFonts w:hint="eastAsia"/>
        </w:rPr>
        <w:t>、</w:t>
      </w:r>
      <w:r w:rsidR="00FB11C8">
        <w:rPr>
          <w:rFonts w:hint="eastAsia"/>
        </w:rPr>
        <w:t>カスパリー線は</w:t>
      </w:r>
      <w:r>
        <w:rPr>
          <w:rFonts w:hint="eastAsia"/>
        </w:rPr>
        <w:t>細胞壁を環状に取り囲むように</w:t>
      </w:r>
      <w:r w:rsidR="0047728D">
        <w:rPr>
          <w:rFonts w:hint="eastAsia"/>
        </w:rPr>
        <w:t>形成される</w:t>
      </w:r>
      <w:r>
        <w:rPr>
          <w:rFonts w:hint="eastAsia"/>
        </w:rPr>
        <w:t>。</w:t>
      </w:r>
      <w:r w:rsidR="00FB11C8">
        <w:rPr>
          <w:rFonts w:hint="eastAsia"/>
        </w:rPr>
        <w:t>こ</w:t>
      </w:r>
      <w:r w:rsidR="0047728D">
        <w:rPr>
          <w:rFonts w:hint="eastAsia"/>
        </w:rPr>
        <w:t>のカスパリー線は</w:t>
      </w:r>
      <w:r>
        <w:rPr>
          <w:rFonts w:hint="eastAsia"/>
        </w:rPr>
        <w:t>動物</w:t>
      </w:r>
      <w:r w:rsidR="00FB11C8">
        <w:rPr>
          <w:rFonts w:hint="eastAsia"/>
        </w:rPr>
        <w:t>細胞における</w:t>
      </w:r>
      <w:r>
        <w:rPr>
          <w:rFonts w:hint="eastAsia"/>
        </w:rPr>
        <w:t>タイトジャンクション</w:t>
      </w:r>
      <w:r w:rsidR="00FB11C8">
        <w:rPr>
          <w:rFonts w:hint="eastAsia"/>
        </w:rPr>
        <w:t>のような</w:t>
      </w:r>
      <w:r>
        <w:rPr>
          <w:rFonts w:hint="eastAsia"/>
        </w:rPr>
        <w:t>バリア</w:t>
      </w:r>
      <w:r w:rsidR="00FB11C8">
        <w:rPr>
          <w:rFonts w:hint="eastAsia"/>
        </w:rPr>
        <w:t>の役割を果たし</w:t>
      </w:r>
      <w:r>
        <w:rPr>
          <w:rFonts w:hint="eastAsia"/>
        </w:rPr>
        <w:t>、選択的</w:t>
      </w:r>
      <w:r w:rsidR="00FB11C8">
        <w:rPr>
          <w:rFonts w:hint="eastAsia"/>
        </w:rPr>
        <w:t>に</w:t>
      </w:r>
      <w:r>
        <w:rPr>
          <w:rFonts w:hint="eastAsia"/>
        </w:rPr>
        <w:t>養分の取り込み</w:t>
      </w:r>
      <w:r w:rsidR="003D0373">
        <w:rPr>
          <w:rFonts w:hint="eastAsia"/>
        </w:rPr>
        <w:t>・病原菌の排除・その他の様々なプロセス</w:t>
      </w:r>
      <w:r w:rsidR="00FB11C8">
        <w:rPr>
          <w:rFonts w:hint="eastAsia"/>
        </w:rPr>
        <w:t>に関与</w:t>
      </w:r>
      <w:r w:rsidR="0047728D">
        <w:rPr>
          <w:rFonts w:hint="eastAsia"/>
        </w:rPr>
        <w:t>すると</w:t>
      </w:r>
      <w:r w:rsidR="00FB11C8">
        <w:rPr>
          <w:rFonts w:hint="eastAsia"/>
        </w:rPr>
        <w:t>考えられている</w:t>
      </w:r>
      <w:r w:rsidR="003D0373">
        <w:rPr>
          <w:rFonts w:hint="eastAsia"/>
        </w:rPr>
        <w:t>。</w:t>
      </w:r>
      <w:r w:rsidR="00FB11C8">
        <w:rPr>
          <w:rFonts w:hint="eastAsia"/>
        </w:rPr>
        <w:t>カスパリー線は前述のような</w:t>
      </w:r>
      <w:r w:rsidR="003D0373">
        <w:rPr>
          <w:rFonts w:hint="eastAsia"/>
        </w:rPr>
        <w:t>重要</w:t>
      </w:r>
      <w:r w:rsidR="00FB11C8">
        <w:rPr>
          <w:rFonts w:hint="eastAsia"/>
        </w:rPr>
        <w:t>な役割を果たしているが</w:t>
      </w:r>
      <w:r w:rsidR="003D0373">
        <w:rPr>
          <w:rFonts w:hint="eastAsia"/>
        </w:rPr>
        <w:t>、</w:t>
      </w:r>
      <w:r w:rsidR="0047728D">
        <w:rPr>
          <w:rFonts w:hint="eastAsia"/>
        </w:rPr>
        <w:t>実際の</w:t>
      </w:r>
      <w:r w:rsidR="00183C78">
        <w:rPr>
          <w:rFonts w:hint="eastAsia"/>
        </w:rPr>
        <w:t>化学組成</w:t>
      </w:r>
      <w:r w:rsidR="00146BF5">
        <w:rPr>
          <w:rFonts w:hint="eastAsia"/>
        </w:rPr>
        <w:t>については</w:t>
      </w:r>
      <w:r w:rsidR="00FB11C8">
        <w:rPr>
          <w:rFonts w:hint="eastAsia"/>
        </w:rPr>
        <w:t>未だに良く分かっていない</w:t>
      </w:r>
      <w:r w:rsidR="003D0373">
        <w:rPr>
          <w:rFonts w:hint="eastAsia"/>
        </w:rPr>
        <w:t>。</w:t>
      </w:r>
      <w:r w:rsidR="00FB11C8">
        <w:rPr>
          <w:rFonts w:hint="eastAsia"/>
        </w:rPr>
        <w:t>先行研究ではスベリン・リグニン・リグニン類似ポリマー・あるいはそれらの複合によって</w:t>
      </w:r>
      <w:r w:rsidR="003D0373">
        <w:rPr>
          <w:rFonts w:hint="eastAsia"/>
        </w:rPr>
        <w:t>カスパリー線</w:t>
      </w:r>
      <w:r w:rsidR="00FB11C8">
        <w:rPr>
          <w:rFonts w:hint="eastAsia"/>
        </w:rPr>
        <w:t>が形成されていると推測されている</w:t>
      </w:r>
      <w:r w:rsidR="00146BF5">
        <w:rPr>
          <w:rFonts w:hint="eastAsia"/>
        </w:rPr>
        <w:t>が、</w:t>
      </w:r>
      <w:r w:rsidR="0047728D">
        <w:rPr>
          <w:rFonts w:hint="eastAsia"/>
        </w:rPr>
        <w:t>今までの研究からは</w:t>
      </w:r>
      <w:r w:rsidR="00146BF5">
        <w:rPr>
          <w:rFonts w:hint="eastAsia"/>
        </w:rPr>
        <w:t>実際に</w:t>
      </w:r>
      <w:r w:rsidR="0047728D">
        <w:rPr>
          <w:rFonts w:hint="eastAsia"/>
        </w:rPr>
        <w:t>どちらの</w:t>
      </w:r>
      <w:r w:rsidR="00146BF5">
        <w:rPr>
          <w:rFonts w:hint="eastAsia"/>
        </w:rPr>
        <w:t>ポリマーで構成されているかは</w:t>
      </w:r>
      <w:r w:rsidR="0047728D">
        <w:rPr>
          <w:rFonts w:hint="eastAsia"/>
        </w:rPr>
        <w:t>明確に判断できていない。</w:t>
      </w:r>
      <w:r w:rsidR="00CE6583">
        <w:rPr>
          <w:rFonts w:hint="eastAsia"/>
        </w:rPr>
        <w:t>その理由として、内皮にのみカスパリー線の環状構造が出現し、続いて内皮細胞の全細胞表面の周囲にスベリン層が出現するために、根全体の分析あるいは単離した内皮組織の分析を行うと、リグニン・スベリンの両ポリマーの存在が確認される。加えて、リグニン化した木部とスベリン化・リグニン化した皮層が内皮に隣接して形成されているため、カスパリー線の分析とこれらの組織を分離する必要がある。先行研究では分離を試みた実験も存在するが、カスパリー線におけるリグニンの検出と同時に一定のスベリンも検出</w:t>
      </w:r>
      <w:r w:rsidR="00183C78">
        <w:rPr>
          <w:rFonts w:hint="eastAsia"/>
        </w:rPr>
        <w:t>されて</w:t>
      </w:r>
      <w:r w:rsidR="00CE6583">
        <w:rPr>
          <w:rFonts w:hint="eastAsia"/>
        </w:rPr>
        <w:t>いた。</w:t>
      </w:r>
      <w:r w:rsidR="00FB11C8">
        <w:rPr>
          <w:rFonts w:hint="eastAsia"/>
        </w:rPr>
        <w:t>そこで本研究では</w:t>
      </w:r>
      <w:r w:rsidR="00B80B8D">
        <w:rPr>
          <w:rFonts w:hint="eastAsia"/>
        </w:rPr>
        <w:t>、</w:t>
      </w:r>
      <w:r w:rsidR="00FB11C8" w:rsidRPr="00FB11C8">
        <w:rPr>
          <w:rFonts w:hint="eastAsia"/>
        </w:rPr>
        <w:t>カスパリー線</w:t>
      </w:r>
      <w:r w:rsidR="00CE5743">
        <w:rPr>
          <w:rFonts w:hint="eastAsia"/>
        </w:rPr>
        <w:t>は</w:t>
      </w:r>
      <w:r w:rsidR="00FB11C8" w:rsidRPr="00FB11C8">
        <w:rPr>
          <w:rFonts w:hint="eastAsia"/>
        </w:rPr>
        <w:t>実際にどの</w:t>
      </w:r>
      <w:r w:rsidR="009D6BE8">
        <w:rPr>
          <w:rFonts w:hint="eastAsia"/>
        </w:rPr>
        <w:t>ような</w:t>
      </w:r>
      <w:r w:rsidR="00FB11C8" w:rsidRPr="00FB11C8">
        <w:rPr>
          <w:rFonts w:hint="eastAsia"/>
        </w:rPr>
        <w:t>ポリマーから</w:t>
      </w:r>
      <w:r w:rsidR="00CE5743">
        <w:rPr>
          <w:rFonts w:hint="eastAsia"/>
        </w:rPr>
        <w:t>形成され</w:t>
      </w:r>
      <w:r w:rsidR="00FB11C8" w:rsidRPr="00FB11C8">
        <w:rPr>
          <w:rFonts w:hint="eastAsia"/>
        </w:rPr>
        <w:t>るか</w:t>
      </w:r>
      <w:r w:rsidR="00FB11C8">
        <w:rPr>
          <w:rFonts w:hint="eastAsia"/>
        </w:rPr>
        <w:t>調査した。</w:t>
      </w:r>
    </w:p>
    <w:p w:rsidR="00FB11C8" w:rsidRDefault="00FB11C8" w:rsidP="003B1D7F">
      <w:r>
        <w:rPr>
          <w:rFonts w:hint="eastAsia"/>
        </w:rPr>
        <w:t xml:space="preserve">　</w:t>
      </w:r>
      <w:r w:rsidR="00B50B2F" w:rsidRPr="00B50B2F">
        <w:rPr>
          <w:rFonts w:hint="eastAsia"/>
        </w:rPr>
        <w:t>シロイヌナズナの根の細胞壁を染色するために、アポプラストトレーサーとしてヨウ化プロピジウム</w:t>
      </w:r>
      <w:r w:rsidR="00B50B2F" w:rsidRPr="00B50B2F">
        <w:rPr>
          <w:rFonts w:hint="eastAsia"/>
        </w:rPr>
        <w:t>(PI)</w:t>
      </w:r>
      <w:r w:rsidR="00B50B2F" w:rsidRPr="00B50B2F">
        <w:rPr>
          <w:rFonts w:hint="eastAsia"/>
        </w:rPr>
        <w:t>を用いて観察した結果、カスパリー線の出現箇所から中心柱側の内側への</w:t>
      </w:r>
      <w:r w:rsidR="00B50B2F" w:rsidRPr="00B50B2F">
        <w:rPr>
          <w:rFonts w:hint="eastAsia"/>
        </w:rPr>
        <w:t>PI</w:t>
      </w:r>
      <w:r w:rsidR="00B50B2F" w:rsidRPr="00B50B2F">
        <w:rPr>
          <w:rFonts w:hint="eastAsia"/>
        </w:rPr>
        <w:t>の侵入がブロックされた。フェノール類で示されるリグニン類化合物の緑色の</w:t>
      </w:r>
      <w:r w:rsidR="00183C78">
        <w:rPr>
          <w:rFonts w:hint="eastAsia"/>
        </w:rPr>
        <w:t>自家</w:t>
      </w:r>
      <w:r w:rsidR="00B50B2F" w:rsidRPr="00B50B2F">
        <w:rPr>
          <w:rFonts w:hint="eastAsia"/>
        </w:rPr>
        <w:t>蛍光</w:t>
      </w:r>
      <w:r w:rsidR="00B50B2F">
        <w:rPr>
          <w:rFonts w:hint="eastAsia"/>
        </w:rPr>
        <w:t>と</w:t>
      </w:r>
      <w:r w:rsidR="00B50B2F" w:rsidRPr="00B50B2F">
        <w:rPr>
          <w:rFonts w:hint="eastAsia"/>
        </w:rPr>
        <w:t>スベリンを染色するフルオールイエロー</w:t>
      </w:r>
      <w:r w:rsidR="00B50B2F">
        <w:rPr>
          <w:rFonts w:hint="eastAsia"/>
        </w:rPr>
        <w:t>の</w:t>
      </w:r>
      <w:r w:rsidR="00B50B2F">
        <w:rPr>
          <w:rFonts w:hint="eastAsia"/>
        </w:rPr>
        <w:t>2</w:t>
      </w:r>
      <w:r w:rsidR="00B50B2F">
        <w:rPr>
          <w:rFonts w:hint="eastAsia"/>
        </w:rPr>
        <w:t>種類の蛍光</w:t>
      </w:r>
      <w:r w:rsidR="00183C78">
        <w:rPr>
          <w:rFonts w:hint="eastAsia"/>
        </w:rPr>
        <w:t>を</w:t>
      </w:r>
      <w:r w:rsidR="00B50B2F">
        <w:rPr>
          <w:rFonts w:hint="eastAsia"/>
        </w:rPr>
        <w:t>観察し、</w:t>
      </w:r>
      <w:r w:rsidR="00B50B2F" w:rsidRPr="00B50B2F">
        <w:rPr>
          <w:rFonts w:hint="eastAsia"/>
        </w:rPr>
        <w:t>PI</w:t>
      </w:r>
      <w:r w:rsidR="00B50B2F" w:rsidRPr="00B50B2F">
        <w:rPr>
          <w:rFonts w:hint="eastAsia"/>
        </w:rPr>
        <w:t>の侵入</w:t>
      </w:r>
      <w:r w:rsidR="00B50B2F">
        <w:rPr>
          <w:rFonts w:hint="eastAsia"/>
        </w:rPr>
        <w:t>位置の観察結果</w:t>
      </w:r>
      <w:r w:rsidR="00B50B2F" w:rsidRPr="00B50B2F">
        <w:rPr>
          <w:rFonts w:hint="eastAsia"/>
        </w:rPr>
        <w:t>を比べた</w:t>
      </w:r>
      <w:r w:rsidR="00B50B2F">
        <w:rPr>
          <w:rFonts w:hint="eastAsia"/>
        </w:rPr>
        <w:t>ところ</w:t>
      </w:r>
      <w:r w:rsidR="00B50B2F" w:rsidRPr="00B50B2F">
        <w:rPr>
          <w:rFonts w:hint="eastAsia"/>
        </w:rPr>
        <w:t>緑色の自家蛍光の出現は</w:t>
      </w:r>
      <w:r w:rsidR="00B50B2F" w:rsidRPr="00B50B2F">
        <w:rPr>
          <w:rFonts w:hint="eastAsia"/>
        </w:rPr>
        <w:t>PI</w:t>
      </w:r>
      <w:r w:rsidR="00B50B2F" w:rsidRPr="00B50B2F">
        <w:rPr>
          <w:rFonts w:hint="eastAsia"/>
        </w:rPr>
        <w:t>の拡散障壁の位置と一致したが、フルオールイエローの染色は</w:t>
      </w:r>
      <w:r w:rsidR="00B50B2F" w:rsidRPr="00B50B2F">
        <w:rPr>
          <w:rFonts w:hint="eastAsia"/>
        </w:rPr>
        <w:t>PI</w:t>
      </w:r>
      <w:r w:rsidR="00B50B2F" w:rsidRPr="00B50B2F">
        <w:rPr>
          <w:rFonts w:hint="eastAsia"/>
        </w:rPr>
        <w:t>の拡散障壁の位置より</w:t>
      </w:r>
      <w:r w:rsidR="00B50B2F">
        <w:rPr>
          <w:rFonts w:hint="eastAsia"/>
        </w:rPr>
        <w:t>も</w:t>
      </w:r>
      <w:r w:rsidR="00B50B2F" w:rsidRPr="00B50B2F">
        <w:rPr>
          <w:rFonts w:hint="eastAsia"/>
        </w:rPr>
        <w:t>基部側から観察された。</w:t>
      </w:r>
      <w:r w:rsidR="00B50B2F">
        <w:rPr>
          <w:rFonts w:hint="eastAsia"/>
        </w:rPr>
        <w:t>このことから、リグニン類のポリマーが初期のカスパリー線構成物質であること</w:t>
      </w:r>
      <w:r w:rsidR="00183C78">
        <w:rPr>
          <w:rFonts w:hint="eastAsia"/>
        </w:rPr>
        <w:t>が</w:t>
      </w:r>
      <w:r w:rsidR="00B50B2F">
        <w:rPr>
          <w:rFonts w:hint="eastAsia"/>
        </w:rPr>
        <w:t>示</w:t>
      </w:r>
      <w:r w:rsidR="00183C78">
        <w:rPr>
          <w:rFonts w:hint="eastAsia"/>
        </w:rPr>
        <w:t>され</w:t>
      </w:r>
      <w:r w:rsidR="00B50B2F">
        <w:rPr>
          <w:rFonts w:hint="eastAsia"/>
        </w:rPr>
        <w:t>、スベリンの関与は支持していない可能性が示唆された。</w:t>
      </w:r>
    </w:p>
    <w:p w:rsidR="00FB11C8" w:rsidRDefault="00B50B2F" w:rsidP="0047728D">
      <w:r>
        <w:rPr>
          <w:rFonts w:hint="eastAsia"/>
        </w:rPr>
        <w:t xml:space="preserve">　次に</w:t>
      </w:r>
      <w:r w:rsidR="00183C78">
        <w:rPr>
          <w:rFonts w:hint="eastAsia"/>
        </w:rPr>
        <w:t>PI</w:t>
      </w:r>
      <w:r w:rsidR="00183C78">
        <w:rPr>
          <w:rFonts w:hint="eastAsia"/>
        </w:rPr>
        <w:t>に対するバリアにおける</w:t>
      </w:r>
      <w:r>
        <w:rPr>
          <w:rFonts w:hint="eastAsia"/>
        </w:rPr>
        <w:t>スベリンの蓄積</w:t>
      </w:r>
      <w:r w:rsidR="009D6BE8">
        <w:rPr>
          <w:rFonts w:hint="eastAsia"/>
        </w:rPr>
        <w:t>およびリグニンの蓄積</w:t>
      </w:r>
      <w:r>
        <w:rPr>
          <w:rFonts w:hint="eastAsia"/>
        </w:rPr>
        <w:t>の影響を</w:t>
      </w:r>
      <w:r w:rsidR="00183C78">
        <w:rPr>
          <w:rFonts w:hint="eastAsia"/>
        </w:rPr>
        <w:t>遺伝子的手法等により</w:t>
      </w:r>
      <w:r w:rsidR="006903E0">
        <w:rPr>
          <w:rFonts w:hint="eastAsia"/>
        </w:rPr>
        <w:t>調べた</w:t>
      </w:r>
      <w:r w:rsidR="009D6BE8">
        <w:rPr>
          <w:rFonts w:hint="eastAsia"/>
        </w:rPr>
        <w:t>。スベリンの蓄積の影響を調べる</w:t>
      </w:r>
      <w:r w:rsidR="00183C78">
        <w:rPr>
          <w:rFonts w:hint="eastAsia"/>
        </w:rPr>
        <w:t>ため</w:t>
      </w:r>
      <w:r w:rsidR="009D6BE8">
        <w:rPr>
          <w:rFonts w:hint="eastAsia"/>
        </w:rPr>
        <w:t>に</w:t>
      </w:r>
      <w:r w:rsidR="00183C78">
        <w:rPr>
          <w:rFonts w:hint="eastAsia"/>
        </w:rPr>
        <w:t>、</w:t>
      </w:r>
      <w:r w:rsidR="006903E0">
        <w:rPr>
          <w:rFonts w:hint="eastAsia"/>
        </w:rPr>
        <w:t>スベリン</w:t>
      </w:r>
      <w:r w:rsidR="00183C78">
        <w:rPr>
          <w:rFonts w:hint="eastAsia"/>
        </w:rPr>
        <w:t>蓄積</w:t>
      </w:r>
      <w:r w:rsidR="006903E0">
        <w:rPr>
          <w:rFonts w:hint="eastAsia"/>
        </w:rPr>
        <w:t>を</w:t>
      </w:r>
      <w:r w:rsidR="00183C78">
        <w:rPr>
          <w:rFonts w:hint="eastAsia"/>
        </w:rPr>
        <w:t>阻害する</w:t>
      </w:r>
      <w:r w:rsidR="006903E0">
        <w:rPr>
          <w:rFonts w:hint="eastAsia"/>
        </w:rPr>
        <w:t>クチナーゼ</w:t>
      </w:r>
      <w:r w:rsidR="00183C78">
        <w:rPr>
          <w:rFonts w:hint="eastAsia"/>
        </w:rPr>
        <w:t>である</w:t>
      </w:r>
      <w:r>
        <w:rPr>
          <w:rFonts w:hint="eastAsia"/>
        </w:rPr>
        <w:t>クチクラ破壊因子１</w:t>
      </w:r>
      <w:r>
        <w:rPr>
          <w:rFonts w:hint="eastAsia"/>
        </w:rPr>
        <w:t>(CDEF1)</w:t>
      </w:r>
      <w:r>
        <w:rPr>
          <w:rFonts w:hint="eastAsia"/>
        </w:rPr>
        <w:t>を</w:t>
      </w:r>
      <w:r w:rsidR="00183C78">
        <w:rPr>
          <w:rFonts w:hint="eastAsia"/>
        </w:rPr>
        <w:t>内皮特異的プロモーターのもとで</w:t>
      </w:r>
      <w:r>
        <w:rPr>
          <w:rFonts w:hint="eastAsia"/>
        </w:rPr>
        <w:t>発現させた。</w:t>
      </w:r>
      <w:r w:rsidR="006903E0">
        <w:rPr>
          <w:rFonts w:hint="eastAsia"/>
        </w:rPr>
        <w:t>この</w:t>
      </w:r>
      <w:r>
        <w:rPr>
          <w:rFonts w:hint="eastAsia"/>
        </w:rPr>
        <w:t>遺伝子導入系統</w:t>
      </w:r>
      <w:r w:rsidR="009D6BE8">
        <w:rPr>
          <w:rFonts w:hint="eastAsia"/>
        </w:rPr>
        <w:t>では</w:t>
      </w:r>
      <w:r>
        <w:rPr>
          <w:rFonts w:hint="eastAsia"/>
        </w:rPr>
        <w:t>、</w:t>
      </w:r>
      <w:r w:rsidR="006903E0">
        <w:rPr>
          <w:rFonts w:hint="eastAsia"/>
        </w:rPr>
        <w:t>実生の根にお</w:t>
      </w:r>
      <w:r w:rsidR="009D6BE8">
        <w:rPr>
          <w:rFonts w:hint="eastAsia"/>
        </w:rPr>
        <w:t>いて</w:t>
      </w:r>
      <w:r>
        <w:rPr>
          <w:rFonts w:hint="eastAsia"/>
        </w:rPr>
        <w:t>スベリン</w:t>
      </w:r>
      <w:r w:rsidR="009D6BE8">
        <w:rPr>
          <w:rFonts w:hint="eastAsia"/>
        </w:rPr>
        <w:t>の</w:t>
      </w:r>
      <w:r>
        <w:rPr>
          <w:rFonts w:hint="eastAsia"/>
        </w:rPr>
        <w:t>染色が完全に欠落してい</w:t>
      </w:r>
      <w:r w:rsidR="009D6BE8">
        <w:rPr>
          <w:rFonts w:hint="eastAsia"/>
        </w:rPr>
        <w:t>たが、カスパリー線形成への影響は</w:t>
      </w:r>
      <w:r>
        <w:rPr>
          <w:rFonts w:hint="eastAsia"/>
        </w:rPr>
        <w:t>観察</w:t>
      </w:r>
      <w:r w:rsidR="009D6BE8">
        <w:rPr>
          <w:rFonts w:hint="eastAsia"/>
        </w:rPr>
        <w:t>されなかった</w:t>
      </w:r>
      <w:r w:rsidR="006903E0">
        <w:rPr>
          <w:rFonts w:hint="eastAsia"/>
        </w:rPr>
        <w:t>。</w:t>
      </w:r>
      <w:r w:rsidR="009D6BE8">
        <w:rPr>
          <w:rFonts w:hint="eastAsia"/>
        </w:rPr>
        <w:t>リグニンの蓄積の影響を調べる</w:t>
      </w:r>
      <w:r w:rsidR="00183C78">
        <w:rPr>
          <w:rFonts w:hint="eastAsia"/>
        </w:rPr>
        <w:t>ため</w:t>
      </w:r>
      <w:r w:rsidR="009D6BE8">
        <w:rPr>
          <w:rFonts w:hint="eastAsia"/>
        </w:rPr>
        <w:t>に、</w:t>
      </w:r>
      <w:r w:rsidR="0047728D" w:rsidRPr="0047728D">
        <w:rPr>
          <w:rFonts w:hint="eastAsia"/>
        </w:rPr>
        <w:t>リグニン生合成を特異的にブロックするためモノリグノール生合成</w:t>
      </w:r>
      <w:r w:rsidR="009D6BE8">
        <w:rPr>
          <w:rFonts w:hint="eastAsia"/>
        </w:rPr>
        <w:t>の</w:t>
      </w:r>
      <w:r w:rsidR="0047728D" w:rsidRPr="0047728D">
        <w:rPr>
          <w:rFonts w:hint="eastAsia"/>
        </w:rPr>
        <w:t>初期段階で</w:t>
      </w:r>
      <w:r w:rsidR="009D6BE8">
        <w:rPr>
          <w:rFonts w:hint="eastAsia"/>
        </w:rPr>
        <w:t>作用</w:t>
      </w:r>
      <w:r w:rsidR="0047728D" w:rsidRPr="0047728D">
        <w:rPr>
          <w:rFonts w:hint="eastAsia"/>
        </w:rPr>
        <w:t>するピペロニル酸を処理したところ、根の成長には影響しないが、根端におけるカスパリー線の出現がより基部側に移動していた。しかしスベリン層の形成には影響は観察されなかった。</w:t>
      </w:r>
      <w:r w:rsidR="009D6BE8">
        <w:rPr>
          <w:rFonts w:hint="eastAsia"/>
        </w:rPr>
        <w:t>さらに</w:t>
      </w:r>
      <w:r w:rsidR="0047728D">
        <w:rPr>
          <w:rFonts w:hint="eastAsia"/>
        </w:rPr>
        <w:t>、遺伝</w:t>
      </w:r>
      <w:r w:rsidR="00183C78">
        <w:rPr>
          <w:rFonts w:hint="eastAsia"/>
        </w:rPr>
        <w:t>学的</w:t>
      </w:r>
      <w:r w:rsidR="0047728D">
        <w:rPr>
          <w:rFonts w:hint="eastAsia"/>
        </w:rPr>
        <w:t>アプローチ</w:t>
      </w:r>
      <w:r w:rsidR="00183C78">
        <w:rPr>
          <w:rFonts w:hint="eastAsia"/>
        </w:rPr>
        <w:t>により、</w:t>
      </w:r>
      <w:r w:rsidR="0047728D">
        <w:rPr>
          <w:rFonts w:hint="eastAsia"/>
        </w:rPr>
        <w:t>モノリグノール生合成</w:t>
      </w:r>
      <w:r w:rsidR="00183C78">
        <w:rPr>
          <w:rFonts w:hint="eastAsia"/>
        </w:rPr>
        <w:t>を</w:t>
      </w:r>
      <w:r w:rsidR="0047728D">
        <w:rPr>
          <w:rFonts w:hint="eastAsia"/>
        </w:rPr>
        <w:t>特異的</w:t>
      </w:r>
      <w:r w:rsidR="00183C78">
        <w:rPr>
          <w:rFonts w:hint="eastAsia"/>
        </w:rPr>
        <w:t>に阻害させた変異体を解析した</w:t>
      </w:r>
      <w:r w:rsidR="0047728D">
        <w:rPr>
          <w:rFonts w:hint="eastAsia"/>
        </w:rPr>
        <w:t>。生合成</w:t>
      </w:r>
      <w:r w:rsidR="00183C78">
        <w:rPr>
          <w:rFonts w:hint="eastAsia"/>
        </w:rPr>
        <w:t>を阻害するために十分な多重</w:t>
      </w:r>
      <w:r w:rsidR="0047728D">
        <w:rPr>
          <w:rFonts w:hint="eastAsia"/>
        </w:rPr>
        <w:t>変異体を</w:t>
      </w:r>
      <w:r w:rsidR="00183C78">
        <w:rPr>
          <w:rFonts w:hint="eastAsia"/>
        </w:rPr>
        <w:t>作成したところ</w:t>
      </w:r>
      <w:r w:rsidR="00914298">
        <w:rPr>
          <w:rFonts w:hint="eastAsia"/>
        </w:rPr>
        <w:t>、発芽と成長</w:t>
      </w:r>
      <w:r w:rsidR="0047728D">
        <w:rPr>
          <w:rFonts w:hint="eastAsia"/>
        </w:rPr>
        <w:t>が</w:t>
      </w:r>
      <w:r w:rsidR="00914298">
        <w:rPr>
          <w:rFonts w:hint="eastAsia"/>
        </w:rPr>
        <w:t>阻害された</w:t>
      </w:r>
      <w:r w:rsidR="006A7B70">
        <w:rPr>
          <w:rFonts w:hint="eastAsia"/>
        </w:rPr>
        <w:t>。</w:t>
      </w:r>
      <w:r w:rsidR="00914298">
        <w:rPr>
          <w:rFonts w:hint="eastAsia"/>
        </w:rPr>
        <w:t>しかし</w:t>
      </w:r>
      <w:r w:rsidR="0047728D">
        <w:rPr>
          <w:rFonts w:hint="eastAsia"/>
        </w:rPr>
        <w:t>、独立した対立遺伝子の</w:t>
      </w:r>
      <w:r w:rsidR="0047728D">
        <w:rPr>
          <w:rFonts w:hint="eastAsia"/>
        </w:rPr>
        <w:t>3</w:t>
      </w:r>
      <w:r w:rsidR="0047728D">
        <w:rPr>
          <w:rFonts w:hint="eastAsia"/>
        </w:rPr>
        <w:t>重ないし</w:t>
      </w:r>
      <w:r w:rsidR="0047728D">
        <w:rPr>
          <w:rFonts w:hint="eastAsia"/>
        </w:rPr>
        <w:t>5</w:t>
      </w:r>
      <w:r w:rsidR="0047728D">
        <w:rPr>
          <w:rFonts w:hint="eastAsia"/>
        </w:rPr>
        <w:t>重</w:t>
      </w:r>
      <w:r w:rsidR="006A7B70">
        <w:rPr>
          <w:rFonts w:hint="eastAsia"/>
        </w:rPr>
        <w:t>の</w:t>
      </w:r>
      <w:r w:rsidR="0047728D">
        <w:rPr>
          <w:rFonts w:hint="eastAsia"/>
        </w:rPr>
        <w:t>挿入</w:t>
      </w:r>
      <w:r w:rsidR="006A7B70">
        <w:rPr>
          <w:rFonts w:hint="eastAsia"/>
        </w:rPr>
        <w:t>変異株</w:t>
      </w:r>
      <w:r w:rsidR="0047728D">
        <w:rPr>
          <w:rFonts w:hint="eastAsia"/>
        </w:rPr>
        <w:t>において、</w:t>
      </w:r>
      <w:r w:rsidR="0047728D">
        <w:rPr>
          <w:rFonts w:hint="eastAsia"/>
        </w:rPr>
        <w:t>PI</w:t>
      </w:r>
      <w:r w:rsidR="0047728D">
        <w:rPr>
          <w:rFonts w:hint="eastAsia"/>
        </w:rPr>
        <w:t>拡散バリア形成の遅延が明確に観察された。これらのデータから、</w:t>
      </w:r>
      <w:r w:rsidR="0047728D" w:rsidRPr="0047728D">
        <w:rPr>
          <w:rFonts w:hint="eastAsia"/>
        </w:rPr>
        <w:t>シロイヌナズナにおいてはスベリンが初期のカスパリー線の形成には関与しておらず、初期の内皮の拡散バリアはリグニンポリマーで作られること</w:t>
      </w:r>
      <w:r w:rsidR="0047728D">
        <w:rPr>
          <w:rFonts w:hint="eastAsia"/>
        </w:rPr>
        <w:t>が</w:t>
      </w:r>
      <w:r w:rsidR="00CE6583">
        <w:rPr>
          <w:rFonts w:hint="eastAsia"/>
        </w:rPr>
        <w:t>強く</w:t>
      </w:r>
      <w:r w:rsidR="0047728D">
        <w:rPr>
          <w:rFonts w:hint="eastAsia"/>
        </w:rPr>
        <w:t>示唆された</w:t>
      </w:r>
      <w:r w:rsidR="0047728D" w:rsidRPr="0047728D">
        <w:rPr>
          <w:rFonts w:hint="eastAsia"/>
        </w:rPr>
        <w:t>。</w:t>
      </w:r>
    </w:p>
    <w:p w:rsidR="00BD3270" w:rsidRDefault="00BD3270" w:rsidP="00BD3270">
      <w:pPr>
        <w:jc w:val="left"/>
      </w:pPr>
    </w:p>
    <w:p w:rsidR="00BD3270" w:rsidRDefault="00BD3270" w:rsidP="00BD3270">
      <w:pPr>
        <w:jc w:val="right"/>
      </w:pPr>
      <w:r>
        <w:rPr>
          <w:rFonts w:hint="eastAsia"/>
        </w:rPr>
        <w:t>興味をもたれた方は、ぜひご参加ください</w:t>
      </w:r>
    </w:p>
    <w:p w:rsidR="00FB11C8" w:rsidRDefault="00BD3270" w:rsidP="00BD3270">
      <w:pPr>
        <w:jc w:val="right"/>
      </w:pPr>
      <w:r>
        <w:rPr>
          <w:rFonts w:hint="eastAsia"/>
        </w:rPr>
        <w:t>荒内亮輔</w:t>
      </w:r>
    </w:p>
    <w:sectPr w:rsidR="00FB11C8" w:rsidSect="00BD327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D3E" w:rsidRDefault="005B1D3E" w:rsidP="00FF70D2">
      <w:r>
        <w:separator/>
      </w:r>
    </w:p>
  </w:endnote>
  <w:endnote w:type="continuationSeparator" w:id="0">
    <w:p w:rsidR="005B1D3E" w:rsidRDefault="005B1D3E" w:rsidP="00FF70D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D3E" w:rsidRDefault="005B1D3E" w:rsidP="00FF70D2">
      <w:r>
        <w:separator/>
      </w:r>
    </w:p>
  </w:footnote>
  <w:footnote w:type="continuationSeparator" w:id="0">
    <w:p w:rsidR="005B1D3E" w:rsidRDefault="005B1D3E" w:rsidP="00FF70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01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1D7F"/>
    <w:rsid w:val="00003B86"/>
    <w:rsid w:val="00007398"/>
    <w:rsid w:val="0001458B"/>
    <w:rsid w:val="00014B98"/>
    <w:rsid w:val="00020DDA"/>
    <w:rsid w:val="0003493B"/>
    <w:rsid w:val="00046048"/>
    <w:rsid w:val="00050CF3"/>
    <w:rsid w:val="000A016D"/>
    <w:rsid w:val="000B702A"/>
    <w:rsid w:val="000C1D69"/>
    <w:rsid w:val="000C3678"/>
    <w:rsid w:val="000F4FD1"/>
    <w:rsid w:val="00112F8C"/>
    <w:rsid w:val="0011675C"/>
    <w:rsid w:val="00131E6A"/>
    <w:rsid w:val="0014479F"/>
    <w:rsid w:val="00146BF5"/>
    <w:rsid w:val="00183C78"/>
    <w:rsid w:val="001B2526"/>
    <w:rsid w:val="001B3761"/>
    <w:rsid w:val="001B6902"/>
    <w:rsid w:val="001B7348"/>
    <w:rsid w:val="001E5298"/>
    <w:rsid w:val="001F5F48"/>
    <w:rsid w:val="0020066F"/>
    <w:rsid w:val="00211A5F"/>
    <w:rsid w:val="0022119D"/>
    <w:rsid w:val="00240336"/>
    <w:rsid w:val="00243E48"/>
    <w:rsid w:val="00247635"/>
    <w:rsid w:val="00260576"/>
    <w:rsid w:val="002B1749"/>
    <w:rsid w:val="002C372F"/>
    <w:rsid w:val="00323123"/>
    <w:rsid w:val="00327D88"/>
    <w:rsid w:val="003405E6"/>
    <w:rsid w:val="003443EA"/>
    <w:rsid w:val="003611BC"/>
    <w:rsid w:val="00362161"/>
    <w:rsid w:val="00364F34"/>
    <w:rsid w:val="003701D7"/>
    <w:rsid w:val="00381496"/>
    <w:rsid w:val="003857B6"/>
    <w:rsid w:val="00386585"/>
    <w:rsid w:val="003B1D7F"/>
    <w:rsid w:val="003B3D52"/>
    <w:rsid w:val="003D0373"/>
    <w:rsid w:val="003E4FEC"/>
    <w:rsid w:val="003E6C8A"/>
    <w:rsid w:val="003F78A6"/>
    <w:rsid w:val="004016A2"/>
    <w:rsid w:val="004178F4"/>
    <w:rsid w:val="004354AB"/>
    <w:rsid w:val="00435531"/>
    <w:rsid w:val="00436321"/>
    <w:rsid w:val="00437F16"/>
    <w:rsid w:val="00455D77"/>
    <w:rsid w:val="00464599"/>
    <w:rsid w:val="0047728D"/>
    <w:rsid w:val="004C196A"/>
    <w:rsid w:val="004D2F74"/>
    <w:rsid w:val="004F5BB9"/>
    <w:rsid w:val="00514D39"/>
    <w:rsid w:val="00520DC0"/>
    <w:rsid w:val="00521CC1"/>
    <w:rsid w:val="0052463D"/>
    <w:rsid w:val="005250A5"/>
    <w:rsid w:val="005265CA"/>
    <w:rsid w:val="005275E1"/>
    <w:rsid w:val="00537946"/>
    <w:rsid w:val="00562BD3"/>
    <w:rsid w:val="00574A06"/>
    <w:rsid w:val="005758AA"/>
    <w:rsid w:val="00576A07"/>
    <w:rsid w:val="005830B6"/>
    <w:rsid w:val="005870DE"/>
    <w:rsid w:val="005A3908"/>
    <w:rsid w:val="005B1D3E"/>
    <w:rsid w:val="005D760A"/>
    <w:rsid w:val="005F39AC"/>
    <w:rsid w:val="00605515"/>
    <w:rsid w:val="0061497D"/>
    <w:rsid w:val="006156F5"/>
    <w:rsid w:val="006725D1"/>
    <w:rsid w:val="00683ED2"/>
    <w:rsid w:val="0068561B"/>
    <w:rsid w:val="006903E0"/>
    <w:rsid w:val="00690CDA"/>
    <w:rsid w:val="00696234"/>
    <w:rsid w:val="006A7B70"/>
    <w:rsid w:val="006B4C95"/>
    <w:rsid w:val="006C4D9F"/>
    <w:rsid w:val="006F0315"/>
    <w:rsid w:val="006F4909"/>
    <w:rsid w:val="007157B1"/>
    <w:rsid w:val="00717D75"/>
    <w:rsid w:val="00723865"/>
    <w:rsid w:val="0076096E"/>
    <w:rsid w:val="00785316"/>
    <w:rsid w:val="00786ED8"/>
    <w:rsid w:val="007B39CD"/>
    <w:rsid w:val="007B700B"/>
    <w:rsid w:val="007F1ECB"/>
    <w:rsid w:val="007F7E98"/>
    <w:rsid w:val="00806A8B"/>
    <w:rsid w:val="0083298B"/>
    <w:rsid w:val="00832CDC"/>
    <w:rsid w:val="00834C2D"/>
    <w:rsid w:val="0084557F"/>
    <w:rsid w:val="008C26A8"/>
    <w:rsid w:val="008D377B"/>
    <w:rsid w:val="008D51A5"/>
    <w:rsid w:val="008E6B22"/>
    <w:rsid w:val="008F0D4A"/>
    <w:rsid w:val="008F5625"/>
    <w:rsid w:val="0090019A"/>
    <w:rsid w:val="00914298"/>
    <w:rsid w:val="009227C1"/>
    <w:rsid w:val="00936BC1"/>
    <w:rsid w:val="009652E0"/>
    <w:rsid w:val="009A1B8F"/>
    <w:rsid w:val="009A59C0"/>
    <w:rsid w:val="009B3196"/>
    <w:rsid w:val="009B4646"/>
    <w:rsid w:val="009C64F0"/>
    <w:rsid w:val="009C6B4B"/>
    <w:rsid w:val="009D6BE8"/>
    <w:rsid w:val="009E0907"/>
    <w:rsid w:val="009E3D1E"/>
    <w:rsid w:val="00A326D0"/>
    <w:rsid w:val="00A40517"/>
    <w:rsid w:val="00A5178D"/>
    <w:rsid w:val="00A5464E"/>
    <w:rsid w:val="00A764D7"/>
    <w:rsid w:val="00A765EA"/>
    <w:rsid w:val="00A83006"/>
    <w:rsid w:val="00A87FBF"/>
    <w:rsid w:val="00A90860"/>
    <w:rsid w:val="00AA1EAE"/>
    <w:rsid w:val="00AA5C9D"/>
    <w:rsid w:val="00AC6A2F"/>
    <w:rsid w:val="00B231D7"/>
    <w:rsid w:val="00B339A1"/>
    <w:rsid w:val="00B46D96"/>
    <w:rsid w:val="00B50B2F"/>
    <w:rsid w:val="00B53ACC"/>
    <w:rsid w:val="00B77BD9"/>
    <w:rsid w:val="00B80B8D"/>
    <w:rsid w:val="00B9443B"/>
    <w:rsid w:val="00BB4A32"/>
    <w:rsid w:val="00BC0124"/>
    <w:rsid w:val="00BC2651"/>
    <w:rsid w:val="00BD3270"/>
    <w:rsid w:val="00BD4DDE"/>
    <w:rsid w:val="00C00C0A"/>
    <w:rsid w:val="00C00E10"/>
    <w:rsid w:val="00C0565F"/>
    <w:rsid w:val="00C0753F"/>
    <w:rsid w:val="00C142B7"/>
    <w:rsid w:val="00C37E80"/>
    <w:rsid w:val="00C44CED"/>
    <w:rsid w:val="00C4584A"/>
    <w:rsid w:val="00C46AE0"/>
    <w:rsid w:val="00C53B2C"/>
    <w:rsid w:val="00C53BB9"/>
    <w:rsid w:val="00C94020"/>
    <w:rsid w:val="00CB561F"/>
    <w:rsid w:val="00CE5743"/>
    <w:rsid w:val="00CE6583"/>
    <w:rsid w:val="00CF2283"/>
    <w:rsid w:val="00CF4095"/>
    <w:rsid w:val="00CF5714"/>
    <w:rsid w:val="00D0610D"/>
    <w:rsid w:val="00D54785"/>
    <w:rsid w:val="00D76CC2"/>
    <w:rsid w:val="00D81E77"/>
    <w:rsid w:val="00DB0525"/>
    <w:rsid w:val="00DD206F"/>
    <w:rsid w:val="00DE098B"/>
    <w:rsid w:val="00DE3EA3"/>
    <w:rsid w:val="00DF38AD"/>
    <w:rsid w:val="00E0180F"/>
    <w:rsid w:val="00E04BC0"/>
    <w:rsid w:val="00E055CA"/>
    <w:rsid w:val="00E14F75"/>
    <w:rsid w:val="00E253D4"/>
    <w:rsid w:val="00E31BF3"/>
    <w:rsid w:val="00E50267"/>
    <w:rsid w:val="00E66331"/>
    <w:rsid w:val="00E66B7C"/>
    <w:rsid w:val="00E75F4D"/>
    <w:rsid w:val="00EB6D61"/>
    <w:rsid w:val="00EB71CB"/>
    <w:rsid w:val="00EE1921"/>
    <w:rsid w:val="00EF0045"/>
    <w:rsid w:val="00F25198"/>
    <w:rsid w:val="00F37502"/>
    <w:rsid w:val="00F43C3A"/>
    <w:rsid w:val="00F552E9"/>
    <w:rsid w:val="00F6790C"/>
    <w:rsid w:val="00FA6ECA"/>
    <w:rsid w:val="00FB11C8"/>
    <w:rsid w:val="00FB3C22"/>
    <w:rsid w:val="00FB65AF"/>
    <w:rsid w:val="00FD01B8"/>
    <w:rsid w:val="00FE15EE"/>
    <w:rsid w:val="00FF4F38"/>
    <w:rsid w:val="00FF70D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F70D2"/>
    <w:pPr>
      <w:tabs>
        <w:tab w:val="center" w:pos="4252"/>
        <w:tab w:val="right" w:pos="8504"/>
      </w:tabs>
      <w:snapToGrid w:val="0"/>
    </w:pPr>
  </w:style>
  <w:style w:type="character" w:customStyle="1" w:styleId="a4">
    <w:name w:val="ヘッダー (文字)"/>
    <w:basedOn w:val="a0"/>
    <w:link w:val="a3"/>
    <w:uiPriority w:val="99"/>
    <w:semiHidden/>
    <w:rsid w:val="00FF70D2"/>
  </w:style>
  <w:style w:type="paragraph" w:styleId="a5">
    <w:name w:val="footer"/>
    <w:basedOn w:val="a"/>
    <w:link w:val="a6"/>
    <w:uiPriority w:val="99"/>
    <w:semiHidden/>
    <w:unhideWhenUsed/>
    <w:rsid w:val="00FF70D2"/>
    <w:pPr>
      <w:tabs>
        <w:tab w:val="center" w:pos="4252"/>
        <w:tab w:val="right" w:pos="8504"/>
      </w:tabs>
      <w:snapToGrid w:val="0"/>
    </w:pPr>
  </w:style>
  <w:style w:type="character" w:customStyle="1" w:styleId="a6">
    <w:name w:val="フッター (文字)"/>
    <w:basedOn w:val="a0"/>
    <w:link w:val="a5"/>
    <w:uiPriority w:val="99"/>
    <w:semiHidden/>
    <w:rsid w:val="00FF70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499B1-41EB-4DCA-90E4-AC142571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Ryousuke</dc:creator>
  <cp:lastModifiedBy>Ryousuke</cp:lastModifiedBy>
  <cp:revision>17</cp:revision>
  <dcterms:created xsi:type="dcterms:W3CDTF">2012-10-19T01:04:00Z</dcterms:created>
  <dcterms:modified xsi:type="dcterms:W3CDTF">2012-10-22T04:58:00Z</dcterms:modified>
</cp:coreProperties>
</file>