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F95" w:rsidRPr="006941DD" w:rsidRDefault="00625B17" w:rsidP="004E7778">
      <w:pPr>
        <w:jc w:val="center"/>
      </w:pPr>
      <w:r w:rsidRPr="006941DD">
        <w:t>2013</w:t>
      </w:r>
      <w:r w:rsidRPr="006941DD">
        <w:t>年度</w:t>
      </w:r>
      <w:r w:rsidR="00B773A6">
        <w:rPr>
          <w:rFonts w:hint="eastAsia"/>
        </w:rPr>
        <w:t>後期</w:t>
      </w:r>
      <w:r w:rsidRPr="006941DD">
        <w:t xml:space="preserve">　第</w:t>
      </w:r>
      <w:r w:rsidRPr="006941DD">
        <w:t>1</w:t>
      </w:r>
      <w:r w:rsidRPr="006941DD">
        <w:t>回　細胞生物学セミナー</w:t>
      </w:r>
    </w:p>
    <w:p w:rsidR="00625B17" w:rsidRPr="006941DD" w:rsidRDefault="00625B17" w:rsidP="004E7778">
      <w:pPr>
        <w:jc w:val="center"/>
      </w:pPr>
      <w:r w:rsidRPr="006941DD">
        <w:t>日時：</w:t>
      </w:r>
      <w:r w:rsidR="00B773A6">
        <w:rPr>
          <w:rFonts w:hint="eastAsia"/>
        </w:rPr>
        <w:t>10</w:t>
      </w:r>
      <w:r w:rsidRPr="006941DD">
        <w:t>月</w:t>
      </w:r>
      <w:r w:rsidR="00B773A6">
        <w:rPr>
          <w:rFonts w:hint="eastAsia"/>
        </w:rPr>
        <w:t>22</w:t>
      </w:r>
      <w:r w:rsidRPr="006941DD">
        <w:t>日（火）</w:t>
      </w:r>
      <w:r w:rsidRPr="006941DD">
        <w:t>17:00~</w:t>
      </w:r>
    </w:p>
    <w:p w:rsidR="00625B17" w:rsidRPr="006941DD" w:rsidRDefault="00625B17" w:rsidP="004E7778">
      <w:pPr>
        <w:jc w:val="center"/>
      </w:pPr>
      <w:r w:rsidRPr="006941DD">
        <w:t>場所：総合研究棟</w:t>
      </w:r>
      <w:r w:rsidRPr="006941DD">
        <w:t>6</w:t>
      </w:r>
      <w:r w:rsidRPr="006941DD">
        <w:t>階クリエーションルーム</w:t>
      </w:r>
    </w:p>
    <w:p w:rsidR="00B773A6" w:rsidRPr="00B773A6" w:rsidRDefault="00B773A6" w:rsidP="00FA195C">
      <w:pPr>
        <w:jc w:val="center"/>
      </w:pPr>
      <w:r w:rsidRPr="00B773A6">
        <w:rPr>
          <w:szCs w:val="21"/>
        </w:rPr>
        <w:t>Division of shape-standardized tobacco cells reveals a limit to the occurrence of single-criterion-based</w:t>
      </w:r>
      <w:r w:rsidRPr="00B773A6">
        <w:rPr>
          <w:szCs w:val="21"/>
        </w:rPr>
        <w:t xml:space="preserve">　</w:t>
      </w:r>
      <w:r w:rsidRPr="00B773A6">
        <w:rPr>
          <w:szCs w:val="21"/>
        </w:rPr>
        <w:t>selection of the plane of symmetric division</w:t>
      </w:r>
    </w:p>
    <w:p w:rsidR="0083335A" w:rsidRPr="006941DD" w:rsidRDefault="00B773A6" w:rsidP="00FA195C">
      <w:pPr>
        <w:jc w:val="center"/>
      </w:pPr>
      <w:r>
        <w:rPr>
          <w:rFonts w:hint="eastAsia"/>
        </w:rPr>
        <w:t xml:space="preserve">Asada, T. </w:t>
      </w:r>
      <w:r>
        <w:t>(20</w:t>
      </w:r>
      <w:r>
        <w:rPr>
          <w:rFonts w:hint="eastAsia"/>
        </w:rPr>
        <w:t>13</w:t>
      </w:r>
      <w:r w:rsidR="00AF793A" w:rsidRPr="006941DD">
        <w:t>)</w:t>
      </w:r>
    </w:p>
    <w:p w:rsidR="00387F9B" w:rsidRDefault="00B773A6" w:rsidP="000123B9">
      <w:pPr>
        <w:jc w:val="center"/>
      </w:pPr>
      <w:r>
        <w:t xml:space="preserve">Plant Cell Physiol. </w:t>
      </w:r>
      <w:r>
        <w:rPr>
          <w:rFonts w:hint="eastAsia"/>
        </w:rPr>
        <w:t>54</w:t>
      </w:r>
      <w:r>
        <w:t xml:space="preserve"> : </w:t>
      </w:r>
      <w:r>
        <w:rPr>
          <w:rFonts w:hint="eastAsia"/>
        </w:rPr>
        <w:t>827</w:t>
      </w:r>
      <w:r w:rsidR="00AF793A" w:rsidRPr="006941DD">
        <w:t>-</w:t>
      </w:r>
      <w:r>
        <w:rPr>
          <w:rFonts w:hint="eastAsia"/>
        </w:rPr>
        <w:t>837</w:t>
      </w:r>
    </w:p>
    <w:p w:rsidR="006B3962" w:rsidRDefault="003863B3" w:rsidP="00BB28DF">
      <w:pPr>
        <w:jc w:val="center"/>
      </w:pPr>
      <w:r>
        <w:rPr>
          <w:rFonts w:hint="eastAsia"/>
        </w:rPr>
        <w:t>形態標準化した</w:t>
      </w:r>
      <w:r w:rsidR="007E65C2">
        <w:rPr>
          <w:rFonts w:hint="eastAsia"/>
        </w:rPr>
        <w:t>タバコ培養細胞</w:t>
      </w:r>
      <w:r w:rsidR="003126AB">
        <w:rPr>
          <w:rFonts w:hint="eastAsia"/>
        </w:rPr>
        <w:t>の分裂</w:t>
      </w:r>
      <w:r w:rsidR="00D76643">
        <w:rPr>
          <w:rFonts w:hint="eastAsia"/>
        </w:rPr>
        <w:t>の観察により、一つの</w:t>
      </w:r>
      <w:r w:rsidR="00263597">
        <w:rPr>
          <w:rFonts w:hint="eastAsia"/>
        </w:rPr>
        <w:t>基準に</w:t>
      </w:r>
      <w:r w:rsidR="001B09B1">
        <w:rPr>
          <w:rFonts w:hint="eastAsia"/>
        </w:rPr>
        <w:t>基づいた</w:t>
      </w:r>
      <w:r w:rsidR="00C87B76">
        <w:rPr>
          <w:rFonts w:hint="eastAsia"/>
        </w:rPr>
        <w:t>対称</w:t>
      </w:r>
      <w:r w:rsidR="004D19DA">
        <w:rPr>
          <w:rFonts w:hint="eastAsia"/>
        </w:rPr>
        <w:t>性</w:t>
      </w:r>
      <w:r w:rsidR="001B09B1">
        <w:rPr>
          <w:rFonts w:hint="eastAsia"/>
        </w:rPr>
        <w:t>分裂</w:t>
      </w:r>
      <w:r w:rsidR="00BB28DF">
        <w:rPr>
          <w:rFonts w:hint="eastAsia"/>
        </w:rPr>
        <w:t>の分裂</w:t>
      </w:r>
      <w:r w:rsidR="001B09B1">
        <w:rPr>
          <w:rFonts w:hint="eastAsia"/>
        </w:rPr>
        <w:t>面決定</w:t>
      </w:r>
      <w:r w:rsidR="00D76643">
        <w:rPr>
          <w:rFonts w:hint="eastAsia"/>
        </w:rPr>
        <w:t>説</w:t>
      </w:r>
      <w:r w:rsidR="001B09B1">
        <w:rPr>
          <w:rFonts w:hint="eastAsia"/>
        </w:rPr>
        <w:t>の</w:t>
      </w:r>
      <w:r w:rsidR="00D76643">
        <w:rPr>
          <w:rFonts w:hint="eastAsia"/>
        </w:rPr>
        <w:t>限界が明らかとなった</w:t>
      </w:r>
    </w:p>
    <w:p w:rsidR="003863B3" w:rsidRPr="001B09B1" w:rsidRDefault="003863B3" w:rsidP="004E7778">
      <w:pPr>
        <w:jc w:val="center"/>
      </w:pPr>
    </w:p>
    <w:p w:rsidR="004124F8" w:rsidRDefault="007E5BE3" w:rsidP="00D34CCA">
      <w:pPr>
        <w:jc w:val="left"/>
      </w:pPr>
      <w:r>
        <w:rPr>
          <w:rFonts w:hint="eastAsia"/>
        </w:rPr>
        <w:t xml:space="preserve">　植物の細胞分裂は</w:t>
      </w:r>
      <w:r w:rsidR="00D02663">
        <w:rPr>
          <w:rFonts w:hint="eastAsia"/>
        </w:rPr>
        <w:t>細胞の</w:t>
      </w:r>
      <w:r>
        <w:rPr>
          <w:rFonts w:hint="eastAsia"/>
        </w:rPr>
        <w:t>分裂面に形成される細胞板によって行われる。また、植物細胞は動物細胞とは異なり、細胞壁により移動を制限されるため、</w:t>
      </w:r>
      <w:r w:rsidR="00CB60A6">
        <w:rPr>
          <w:rFonts w:hint="eastAsia"/>
        </w:rPr>
        <w:t>組織内</w:t>
      </w:r>
      <w:r>
        <w:rPr>
          <w:rFonts w:hint="eastAsia"/>
        </w:rPr>
        <w:t>の細胞の配列は各細胞の分裂面に依存している。そのため、植物細胞の分裂面</w:t>
      </w:r>
      <w:r w:rsidR="00D02663">
        <w:rPr>
          <w:rFonts w:hint="eastAsia"/>
        </w:rPr>
        <w:t>を決定している</w:t>
      </w:r>
      <w:r w:rsidR="006C5E84">
        <w:rPr>
          <w:rFonts w:hint="eastAsia"/>
        </w:rPr>
        <w:t>基準</w:t>
      </w:r>
      <w:r w:rsidR="00D02663">
        <w:rPr>
          <w:rFonts w:hint="eastAsia"/>
        </w:rPr>
        <w:t>を解明すること</w:t>
      </w:r>
      <w:r w:rsidR="00EE47C9">
        <w:rPr>
          <w:rFonts w:hint="eastAsia"/>
        </w:rPr>
        <w:t>は</w:t>
      </w:r>
      <w:r w:rsidR="00D02663">
        <w:rPr>
          <w:rFonts w:hint="eastAsia"/>
        </w:rPr>
        <w:t>植物の形態形成を制御しているしくみを知る</w:t>
      </w:r>
      <w:r w:rsidR="00EE47C9">
        <w:rPr>
          <w:rFonts w:hint="eastAsia"/>
        </w:rPr>
        <w:t>上</w:t>
      </w:r>
      <w:r w:rsidR="00D02663">
        <w:rPr>
          <w:rFonts w:hint="eastAsia"/>
        </w:rPr>
        <w:t>で</w:t>
      </w:r>
      <w:r w:rsidR="005C073B">
        <w:rPr>
          <w:rFonts w:hint="eastAsia"/>
        </w:rPr>
        <w:t>も非常に重要</w:t>
      </w:r>
      <w:r w:rsidR="00D02663">
        <w:rPr>
          <w:rFonts w:hint="eastAsia"/>
        </w:rPr>
        <w:t>である。</w:t>
      </w:r>
      <w:r w:rsidR="005A12D0">
        <w:rPr>
          <w:rFonts w:hint="eastAsia"/>
        </w:rPr>
        <w:t>現在</w:t>
      </w:r>
      <w:r w:rsidR="00EE32DE">
        <w:rPr>
          <w:rFonts w:hint="eastAsia"/>
        </w:rPr>
        <w:t>考えられている</w:t>
      </w:r>
      <w:r w:rsidR="00D76643">
        <w:rPr>
          <w:rFonts w:hint="eastAsia"/>
        </w:rPr>
        <w:t>植物細胞の分裂面を決定している主な基準として</w:t>
      </w:r>
      <w:r w:rsidR="00BB28DF">
        <w:rPr>
          <w:rFonts w:hint="eastAsia"/>
        </w:rPr>
        <w:t>、組織レベルでの方向性がな</w:t>
      </w:r>
      <w:r w:rsidR="000E3BD5">
        <w:rPr>
          <w:rFonts w:hint="eastAsia"/>
        </w:rPr>
        <w:t>い</w:t>
      </w:r>
      <w:r w:rsidR="00EE32DE">
        <w:rPr>
          <w:rFonts w:hint="eastAsia"/>
        </w:rPr>
        <w:t>場合</w:t>
      </w:r>
      <w:r w:rsidR="00BB28DF">
        <w:rPr>
          <w:rFonts w:hint="eastAsia"/>
        </w:rPr>
        <w:t>、細胞の</w:t>
      </w:r>
      <w:r w:rsidR="001663F0">
        <w:rPr>
          <w:rFonts w:hint="eastAsia"/>
        </w:rPr>
        <w:t>対称性分裂の分裂面は最も</w:t>
      </w:r>
      <w:r w:rsidR="00581C2A">
        <w:rPr>
          <w:rFonts w:hint="eastAsia"/>
        </w:rPr>
        <w:t>その</w:t>
      </w:r>
      <w:r w:rsidR="001663F0">
        <w:rPr>
          <w:rFonts w:hint="eastAsia"/>
        </w:rPr>
        <w:t>表面積が小さくなる</w:t>
      </w:r>
      <w:r w:rsidR="00581C2A">
        <w:rPr>
          <w:rFonts w:hint="eastAsia"/>
        </w:rPr>
        <w:t>ように決まる</w:t>
      </w:r>
      <w:r w:rsidR="001663F0">
        <w:rPr>
          <w:rFonts w:hint="eastAsia"/>
        </w:rPr>
        <w:t>（</w:t>
      </w:r>
      <w:proofErr w:type="spellStart"/>
      <w:r w:rsidR="001663F0">
        <w:rPr>
          <w:rFonts w:hint="eastAsia"/>
        </w:rPr>
        <w:t>Errera</w:t>
      </w:r>
      <w:r w:rsidR="001663F0">
        <w:t>’</w:t>
      </w:r>
      <w:r w:rsidR="001663F0">
        <w:rPr>
          <w:rFonts w:hint="eastAsia"/>
        </w:rPr>
        <w:t>s</w:t>
      </w:r>
      <w:proofErr w:type="spellEnd"/>
      <w:r w:rsidR="001663F0">
        <w:rPr>
          <w:rFonts w:hint="eastAsia"/>
        </w:rPr>
        <w:t xml:space="preserve"> rule</w:t>
      </w:r>
      <w:r w:rsidR="001663F0">
        <w:rPr>
          <w:rFonts w:hint="eastAsia"/>
        </w:rPr>
        <w:t>）</w:t>
      </w:r>
      <w:r w:rsidR="00846372">
        <w:rPr>
          <w:rFonts w:hint="eastAsia"/>
        </w:rPr>
        <w:t>、という</w:t>
      </w:r>
      <w:r w:rsidR="00581C2A">
        <w:rPr>
          <w:rFonts w:hint="eastAsia"/>
        </w:rPr>
        <w:t>考え</w:t>
      </w:r>
      <w:r w:rsidR="001663F0">
        <w:rPr>
          <w:rFonts w:hint="eastAsia"/>
        </w:rPr>
        <w:t>がある。</w:t>
      </w:r>
      <w:r w:rsidR="00581C2A">
        <w:rPr>
          <w:rFonts w:hint="eastAsia"/>
        </w:rPr>
        <w:t>しかし、同じ組織においても、</w:t>
      </w:r>
      <w:r w:rsidR="00F133B6">
        <w:rPr>
          <w:rFonts w:hint="eastAsia"/>
        </w:rPr>
        <w:t>ほぼ同形の細胞が異なる分裂面で分裂する</w:t>
      </w:r>
      <w:r w:rsidR="00581C2A">
        <w:rPr>
          <w:rFonts w:hint="eastAsia"/>
        </w:rPr>
        <w:t>という</w:t>
      </w:r>
      <w:r w:rsidR="00F133B6">
        <w:rPr>
          <w:rFonts w:hint="eastAsia"/>
        </w:rPr>
        <w:t>例外</w:t>
      </w:r>
      <w:r w:rsidR="00EE32DE">
        <w:rPr>
          <w:rFonts w:hint="eastAsia"/>
        </w:rPr>
        <w:t>が</w:t>
      </w:r>
      <w:r w:rsidR="00581C2A">
        <w:rPr>
          <w:rFonts w:hint="eastAsia"/>
        </w:rPr>
        <w:t>あ</w:t>
      </w:r>
      <w:r w:rsidR="00F133B6">
        <w:rPr>
          <w:rFonts w:hint="eastAsia"/>
        </w:rPr>
        <w:t>る</w:t>
      </w:r>
      <w:r w:rsidR="004124F8">
        <w:rPr>
          <w:rFonts w:hint="eastAsia"/>
        </w:rPr>
        <w:t>ことも知られている</w:t>
      </w:r>
      <w:r w:rsidR="00F133B6">
        <w:rPr>
          <w:rFonts w:hint="eastAsia"/>
        </w:rPr>
        <w:t>。そこで筆者らは、</w:t>
      </w:r>
      <w:r w:rsidR="00466902">
        <w:rPr>
          <w:rFonts w:hint="eastAsia"/>
        </w:rPr>
        <w:t>細胞の分裂面決定の基準に</w:t>
      </w:r>
      <w:r w:rsidR="00581C2A">
        <w:rPr>
          <w:rFonts w:hint="eastAsia"/>
        </w:rPr>
        <w:t>関する</w:t>
      </w:r>
      <w:r w:rsidR="00466902">
        <w:rPr>
          <w:rFonts w:hint="eastAsia"/>
        </w:rPr>
        <w:t>新しい知見を得るため、</w:t>
      </w:r>
      <w:r w:rsidR="00C70628" w:rsidRPr="00313D6F">
        <w:rPr>
          <w:color w:val="000000" w:themeColor="text1"/>
          <w:szCs w:val="21"/>
        </w:rPr>
        <w:t>タバコ培養細胞</w:t>
      </w:r>
      <w:r w:rsidR="00C70628" w:rsidRPr="00313D6F">
        <w:rPr>
          <w:color w:val="000000" w:themeColor="text1"/>
          <w:szCs w:val="21"/>
        </w:rPr>
        <w:t>BY-2</w:t>
      </w:r>
      <w:r w:rsidR="00C70628" w:rsidRPr="00313D6F">
        <w:rPr>
          <w:color w:val="000000" w:themeColor="text1"/>
          <w:szCs w:val="21"/>
        </w:rPr>
        <w:t>（</w:t>
      </w:r>
      <w:proofErr w:type="spellStart"/>
      <w:r w:rsidR="00C70628" w:rsidRPr="00313D6F">
        <w:rPr>
          <w:i/>
          <w:color w:val="000000" w:themeColor="text1"/>
          <w:szCs w:val="21"/>
        </w:rPr>
        <w:t>Nicotiana</w:t>
      </w:r>
      <w:proofErr w:type="spellEnd"/>
      <w:r w:rsidR="00C70628" w:rsidRPr="00313D6F">
        <w:rPr>
          <w:i/>
          <w:color w:val="000000" w:themeColor="text1"/>
          <w:szCs w:val="21"/>
        </w:rPr>
        <w:t xml:space="preserve"> </w:t>
      </w:r>
      <w:proofErr w:type="spellStart"/>
      <w:r w:rsidR="00C70628" w:rsidRPr="00313D6F">
        <w:rPr>
          <w:i/>
          <w:color w:val="000000" w:themeColor="text1"/>
          <w:szCs w:val="21"/>
        </w:rPr>
        <w:t>tabacum</w:t>
      </w:r>
      <w:proofErr w:type="spellEnd"/>
      <w:r w:rsidR="00C70628" w:rsidRPr="00313D6F">
        <w:rPr>
          <w:color w:val="000000" w:themeColor="text1"/>
          <w:szCs w:val="21"/>
        </w:rPr>
        <w:t xml:space="preserve"> ‘Bright Yellow 2’</w:t>
      </w:r>
      <w:r w:rsidR="00C70628" w:rsidRPr="00313D6F">
        <w:rPr>
          <w:color w:val="000000" w:themeColor="text1"/>
          <w:szCs w:val="21"/>
        </w:rPr>
        <w:t>）</w:t>
      </w:r>
      <w:r w:rsidR="00C70628">
        <w:rPr>
          <w:rFonts w:hint="eastAsia"/>
          <w:color w:val="000000" w:themeColor="text1"/>
          <w:szCs w:val="21"/>
        </w:rPr>
        <w:t>を</w:t>
      </w:r>
      <w:r w:rsidR="00466902">
        <w:rPr>
          <w:rFonts w:hint="eastAsia"/>
          <w:color w:val="000000" w:themeColor="text1"/>
          <w:szCs w:val="21"/>
        </w:rPr>
        <w:t>偏球楕円体（</w:t>
      </w:r>
      <w:r w:rsidR="00466902">
        <w:t xml:space="preserve">oblate </w:t>
      </w:r>
      <w:proofErr w:type="spellStart"/>
      <w:r w:rsidR="00466902">
        <w:t>spheroidal</w:t>
      </w:r>
      <w:proofErr w:type="spellEnd"/>
      <w:r w:rsidR="00466902">
        <w:rPr>
          <w:rFonts w:hint="eastAsia"/>
        </w:rPr>
        <w:t xml:space="preserve">, </w:t>
      </w:r>
      <w:proofErr w:type="spellStart"/>
      <w:r w:rsidR="00466902">
        <w:t>os</w:t>
      </w:r>
      <w:proofErr w:type="spellEnd"/>
      <w:r w:rsidR="00466902">
        <w:rPr>
          <w:rFonts w:hint="eastAsia"/>
        </w:rPr>
        <w:t>）と球形円柱体（</w:t>
      </w:r>
      <w:proofErr w:type="spellStart"/>
      <w:r w:rsidR="00466902">
        <w:t>spheri</w:t>
      </w:r>
      <w:proofErr w:type="spellEnd"/>
      <w:r w:rsidR="00466902">
        <w:t>-cylindrical</w:t>
      </w:r>
      <w:r w:rsidR="00466902">
        <w:rPr>
          <w:rFonts w:hint="eastAsia"/>
        </w:rPr>
        <w:t xml:space="preserve">, </w:t>
      </w:r>
      <w:r w:rsidR="00466902">
        <w:t>sc</w:t>
      </w:r>
      <w:r w:rsidR="00466902">
        <w:rPr>
          <w:rFonts w:hint="eastAsia"/>
        </w:rPr>
        <w:t>）の</w:t>
      </w:r>
      <w:r w:rsidR="00466902">
        <w:rPr>
          <w:rFonts w:hint="eastAsia"/>
        </w:rPr>
        <w:t>2</w:t>
      </w:r>
      <w:r w:rsidR="00466902">
        <w:rPr>
          <w:rFonts w:hint="eastAsia"/>
        </w:rPr>
        <w:t>種類に形態の標準化を</w:t>
      </w:r>
      <w:r w:rsidR="00466902">
        <w:rPr>
          <w:rFonts w:hint="eastAsia"/>
          <w:color w:val="000000" w:themeColor="text1"/>
          <w:szCs w:val="21"/>
        </w:rPr>
        <w:t>行った。形態を標準化した細胞の分裂面の観察から、表面積の測定および分裂面</w:t>
      </w:r>
      <w:r w:rsidR="009D4AAF">
        <w:rPr>
          <w:rFonts w:hint="eastAsia"/>
          <w:color w:val="000000" w:themeColor="text1"/>
          <w:szCs w:val="21"/>
        </w:rPr>
        <w:t>選択</w:t>
      </w:r>
      <w:r w:rsidR="00466902">
        <w:rPr>
          <w:rFonts w:hint="eastAsia"/>
          <w:color w:val="000000" w:themeColor="text1"/>
          <w:szCs w:val="21"/>
        </w:rPr>
        <w:t>の</w:t>
      </w:r>
      <w:r w:rsidR="00647F0A">
        <w:rPr>
          <w:rFonts w:hint="eastAsia"/>
          <w:color w:val="000000" w:themeColor="text1"/>
          <w:szCs w:val="21"/>
        </w:rPr>
        <w:t>確率</w:t>
      </w:r>
      <w:r w:rsidR="00466902">
        <w:rPr>
          <w:rFonts w:hint="eastAsia"/>
          <w:color w:val="000000" w:themeColor="text1"/>
          <w:szCs w:val="21"/>
        </w:rPr>
        <w:t>の推定を行い、</w:t>
      </w:r>
      <w:proofErr w:type="spellStart"/>
      <w:r w:rsidR="00581C2A">
        <w:rPr>
          <w:rFonts w:hint="eastAsia"/>
        </w:rPr>
        <w:t>Errera</w:t>
      </w:r>
      <w:r w:rsidR="00581C2A">
        <w:t>’</w:t>
      </w:r>
      <w:r w:rsidR="00581C2A">
        <w:rPr>
          <w:rFonts w:hint="eastAsia"/>
        </w:rPr>
        <w:t>s</w:t>
      </w:r>
      <w:proofErr w:type="spellEnd"/>
      <w:r w:rsidR="00581C2A">
        <w:rPr>
          <w:rFonts w:hint="eastAsia"/>
        </w:rPr>
        <w:t xml:space="preserve"> rule</w:t>
      </w:r>
      <w:r w:rsidR="001E1EBC">
        <w:rPr>
          <w:rFonts w:hint="eastAsia"/>
        </w:rPr>
        <w:t>を</w:t>
      </w:r>
      <w:r w:rsidR="00466902">
        <w:rPr>
          <w:rFonts w:hint="eastAsia"/>
        </w:rPr>
        <w:t>検証</w:t>
      </w:r>
      <w:r w:rsidR="001E1EBC">
        <w:rPr>
          <w:rFonts w:hint="eastAsia"/>
        </w:rPr>
        <w:t>した</w:t>
      </w:r>
      <w:r w:rsidR="00466902">
        <w:rPr>
          <w:rFonts w:hint="eastAsia"/>
        </w:rPr>
        <w:t>。</w:t>
      </w:r>
    </w:p>
    <w:p w:rsidR="00A84D5B" w:rsidRDefault="001E1EBC" w:rsidP="00D34CCA">
      <w:pPr>
        <w:ind w:firstLineChars="100" w:firstLine="210"/>
        <w:jc w:val="left"/>
        <w:rPr>
          <w:rFonts w:ascii="ＭＳ 明朝" w:eastAsia="ＭＳ 明朝" w:hAnsi="ＭＳ 明朝"/>
        </w:rPr>
      </w:pPr>
      <w:proofErr w:type="spellStart"/>
      <w:r>
        <w:rPr>
          <w:rFonts w:hint="eastAsia"/>
        </w:rPr>
        <w:t>os</w:t>
      </w:r>
      <w:proofErr w:type="spellEnd"/>
      <w:r>
        <w:rPr>
          <w:rFonts w:hint="eastAsia"/>
        </w:rPr>
        <w:t>細胞は</w:t>
      </w:r>
      <w:r>
        <w:rPr>
          <w:rFonts w:hint="eastAsia"/>
        </w:rPr>
        <w:t>BY-2</w:t>
      </w:r>
      <w:r>
        <w:rPr>
          <w:rFonts w:hint="eastAsia"/>
        </w:rPr>
        <w:t>から単離したプロトプラストをアガロースゲルに包埋し、自作した加圧装置で加圧して得た。</w:t>
      </w:r>
      <w:r w:rsidR="00FC43B7">
        <w:rPr>
          <w:rFonts w:hint="eastAsia"/>
        </w:rPr>
        <w:t>一方、</w:t>
      </w:r>
      <w:r>
        <w:rPr>
          <w:rFonts w:hint="eastAsia"/>
        </w:rPr>
        <w:t>sc</w:t>
      </w:r>
      <w:r>
        <w:rPr>
          <w:rFonts w:hint="eastAsia"/>
        </w:rPr>
        <w:t>細胞は</w:t>
      </w:r>
      <w:r w:rsidR="00FC43B7">
        <w:rPr>
          <w:rFonts w:hint="eastAsia"/>
        </w:rPr>
        <w:t>BY-2</w:t>
      </w:r>
      <w:r w:rsidR="00FC43B7">
        <w:rPr>
          <w:rFonts w:hint="eastAsia"/>
        </w:rPr>
        <w:t>を</w:t>
      </w:r>
      <w:r>
        <w:rPr>
          <w:rFonts w:hint="eastAsia"/>
        </w:rPr>
        <w:t>マンニトール</w:t>
      </w:r>
      <w:r w:rsidR="00FC43B7">
        <w:rPr>
          <w:rFonts w:hint="eastAsia"/>
        </w:rPr>
        <w:t>含有培地で培養し、原形質分離した細胞から得た。</w:t>
      </w:r>
      <w:r w:rsidR="0095529F">
        <w:rPr>
          <w:rFonts w:hint="eastAsia"/>
        </w:rPr>
        <w:t>カルコフロー</w:t>
      </w:r>
      <w:r w:rsidR="00857B51">
        <w:rPr>
          <w:rFonts w:hint="eastAsia"/>
        </w:rPr>
        <w:t>ホワイトで染色し、蛍光顕微鏡</w:t>
      </w:r>
      <w:r w:rsidR="0095529F">
        <w:rPr>
          <w:rFonts w:hint="eastAsia"/>
        </w:rPr>
        <w:t>下</w:t>
      </w:r>
      <w:r w:rsidR="00857B51">
        <w:rPr>
          <w:rFonts w:hint="eastAsia"/>
        </w:rPr>
        <w:t>で細胞の分裂面の観察を行ったところ、</w:t>
      </w:r>
      <w:proofErr w:type="spellStart"/>
      <w:r w:rsidR="00857B51">
        <w:rPr>
          <w:rFonts w:hint="eastAsia"/>
        </w:rPr>
        <w:t>os</w:t>
      </w:r>
      <w:proofErr w:type="spellEnd"/>
      <w:r w:rsidR="00857B51">
        <w:rPr>
          <w:rFonts w:hint="eastAsia"/>
        </w:rPr>
        <w:t>細胞は</w:t>
      </w:r>
      <w:r w:rsidR="0030524B">
        <w:rPr>
          <w:rFonts w:hint="eastAsia"/>
        </w:rPr>
        <w:t>長軸に対する分裂面の角度が</w:t>
      </w:r>
      <w:r w:rsidR="0095529F">
        <w:rPr>
          <w:rFonts w:hint="eastAsia"/>
        </w:rPr>
        <w:t>長軸に対して</w:t>
      </w:r>
      <w:r w:rsidR="00857B51">
        <w:rPr>
          <w:rFonts w:hint="eastAsia"/>
        </w:rPr>
        <w:t>75</w:t>
      </w:r>
      <w:r w:rsidR="00857B51">
        <w:rPr>
          <w:rFonts w:ascii="ＭＳ 明朝" w:eastAsia="ＭＳ 明朝" w:hAnsi="ＭＳ 明朝" w:hint="eastAsia"/>
        </w:rPr>
        <w:t>˚</w:t>
      </w:r>
      <w:r w:rsidR="00857B51">
        <w:rPr>
          <w:rFonts w:hint="eastAsia"/>
        </w:rPr>
        <w:t>-90</w:t>
      </w:r>
      <w:r w:rsidR="00857B51">
        <w:rPr>
          <w:rFonts w:ascii="ＭＳ 明朝" w:eastAsia="ＭＳ 明朝" w:hAnsi="ＭＳ 明朝" w:hint="eastAsia"/>
        </w:rPr>
        <w:t>˚になっている細胞が有意に多く、</w:t>
      </w:r>
      <w:r w:rsidR="00D01B93">
        <w:rPr>
          <w:rFonts w:ascii="ＭＳ 明朝" w:eastAsia="ＭＳ 明朝" w:hAnsi="ＭＳ 明朝" w:hint="eastAsia"/>
        </w:rPr>
        <w:t>細胞板の長さは</w:t>
      </w:r>
      <w:r w:rsidR="00280C6F">
        <w:rPr>
          <w:rFonts w:ascii="ＭＳ 明朝" w:eastAsia="ＭＳ 明朝" w:hAnsi="ＭＳ 明朝" w:hint="eastAsia"/>
        </w:rPr>
        <w:t>短軸</w:t>
      </w:r>
      <w:r w:rsidR="00280C6F">
        <w:rPr>
          <w:rFonts w:eastAsia="ＭＳ 明朝" w:hint="eastAsia"/>
        </w:rPr>
        <w:t>とほぼ同じだった。</w:t>
      </w:r>
      <w:r w:rsidR="00280C6F">
        <w:rPr>
          <w:rFonts w:eastAsia="ＭＳ 明朝" w:hint="eastAsia"/>
        </w:rPr>
        <w:t>sc</w:t>
      </w:r>
      <w:r w:rsidR="00280C6F">
        <w:rPr>
          <w:rFonts w:eastAsia="ＭＳ 明朝" w:hint="eastAsia"/>
        </w:rPr>
        <w:t>細胞</w:t>
      </w:r>
      <w:r w:rsidR="0030524B">
        <w:rPr>
          <w:rFonts w:eastAsia="ＭＳ 明朝" w:hint="eastAsia"/>
        </w:rPr>
        <w:t>では</w:t>
      </w:r>
      <w:r w:rsidR="0095529F">
        <w:rPr>
          <w:rFonts w:eastAsia="ＭＳ 明朝" w:hint="eastAsia"/>
        </w:rPr>
        <w:t>全体としては</w:t>
      </w:r>
      <w:r w:rsidR="00280C6F">
        <w:rPr>
          <w:rFonts w:hint="eastAsia"/>
        </w:rPr>
        <w:t>75</w:t>
      </w:r>
      <w:r w:rsidR="00280C6F">
        <w:rPr>
          <w:rFonts w:ascii="ＭＳ 明朝" w:eastAsia="ＭＳ 明朝" w:hAnsi="ＭＳ 明朝" w:hint="eastAsia"/>
        </w:rPr>
        <w:t>˚</w:t>
      </w:r>
      <w:r w:rsidR="00280C6F">
        <w:rPr>
          <w:rFonts w:hint="eastAsia"/>
        </w:rPr>
        <w:t>-90</w:t>
      </w:r>
      <w:r w:rsidR="0095529F">
        <w:rPr>
          <w:rFonts w:ascii="ＭＳ 明朝" w:eastAsia="ＭＳ 明朝" w:hAnsi="ＭＳ 明朝" w:hint="eastAsia"/>
        </w:rPr>
        <w:t>˚の分裂面が</w:t>
      </w:r>
      <w:r w:rsidR="00280C6F">
        <w:rPr>
          <w:rFonts w:ascii="ＭＳ 明朝" w:eastAsia="ＭＳ 明朝" w:hAnsi="ＭＳ 明朝" w:hint="eastAsia"/>
        </w:rPr>
        <w:t>有意に高かったが、</w:t>
      </w:r>
      <w:r w:rsidR="0095529F">
        <w:rPr>
          <w:rFonts w:ascii="ＭＳ 明朝" w:eastAsia="ＭＳ 明朝" w:hAnsi="ＭＳ 明朝" w:hint="eastAsia"/>
        </w:rPr>
        <w:t>そのうち</w:t>
      </w:r>
      <w:r w:rsidR="00280C6F">
        <w:rPr>
          <w:rFonts w:eastAsia="ＭＳ 明朝" w:hint="eastAsia"/>
        </w:rPr>
        <w:t>特に長軸の短い細胞において</w:t>
      </w:r>
      <w:r w:rsidR="00280C6F">
        <w:rPr>
          <w:rFonts w:hint="eastAsia"/>
        </w:rPr>
        <w:t>0</w:t>
      </w:r>
      <w:r w:rsidR="00280C6F">
        <w:rPr>
          <w:rFonts w:ascii="ＭＳ 明朝" w:eastAsia="ＭＳ 明朝" w:hAnsi="ＭＳ 明朝" w:hint="eastAsia"/>
        </w:rPr>
        <w:t>˚</w:t>
      </w:r>
      <w:r w:rsidR="00280C6F">
        <w:rPr>
          <w:rFonts w:hint="eastAsia"/>
        </w:rPr>
        <w:t>-15</w:t>
      </w:r>
      <w:r w:rsidR="00280C6F">
        <w:rPr>
          <w:rFonts w:ascii="ＭＳ 明朝" w:eastAsia="ＭＳ 明朝" w:hAnsi="ＭＳ 明朝" w:hint="eastAsia"/>
        </w:rPr>
        <w:t>˚の分裂面が有意に多かった。また、細胞板はほとんどが短軸</w:t>
      </w:r>
      <w:r w:rsidR="00280C6F">
        <w:rPr>
          <w:rFonts w:eastAsia="ＭＳ 明朝" w:hint="eastAsia"/>
        </w:rPr>
        <w:t>よりも</w:t>
      </w:r>
      <w:r w:rsidR="0030524B">
        <w:rPr>
          <w:rFonts w:eastAsia="ＭＳ 明朝" w:hint="eastAsia"/>
        </w:rPr>
        <w:t>長かった</w:t>
      </w:r>
      <w:r w:rsidR="00280C6F">
        <w:rPr>
          <w:rFonts w:eastAsia="ＭＳ 明朝" w:hint="eastAsia"/>
        </w:rPr>
        <w:t>。</w:t>
      </w:r>
      <w:r w:rsidR="0030524B">
        <w:rPr>
          <w:rFonts w:eastAsia="ＭＳ 明朝" w:hint="eastAsia"/>
        </w:rPr>
        <w:t>この結果は</w:t>
      </w:r>
      <w:proofErr w:type="spellStart"/>
      <w:r w:rsidR="0030524B">
        <w:rPr>
          <w:rFonts w:hint="eastAsia"/>
        </w:rPr>
        <w:t>Errera</w:t>
      </w:r>
      <w:r w:rsidR="0030524B">
        <w:t>’</w:t>
      </w:r>
      <w:r w:rsidR="0030524B">
        <w:rPr>
          <w:rFonts w:hint="eastAsia"/>
        </w:rPr>
        <w:t>s</w:t>
      </w:r>
      <w:proofErr w:type="spellEnd"/>
      <w:r w:rsidR="0030524B">
        <w:rPr>
          <w:rFonts w:hint="eastAsia"/>
        </w:rPr>
        <w:t xml:space="preserve"> rule</w:t>
      </w:r>
      <w:r w:rsidR="00691A86">
        <w:rPr>
          <w:rFonts w:hint="eastAsia"/>
        </w:rPr>
        <w:t>と</w:t>
      </w:r>
      <w:r w:rsidR="00AC3594">
        <w:rPr>
          <w:rFonts w:hint="eastAsia"/>
        </w:rPr>
        <w:t>一致しない</w:t>
      </w:r>
      <w:r w:rsidR="0030524B">
        <w:rPr>
          <w:rFonts w:hint="eastAsia"/>
        </w:rPr>
        <w:t>。次に</w:t>
      </w:r>
      <w:r w:rsidR="0030524B">
        <w:rPr>
          <w:rFonts w:eastAsia="ＭＳ 明朝" w:hint="eastAsia"/>
        </w:rPr>
        <w:t>sc</w:t>
      </w:r>
      <w:r w:rsidR="0030524B">
        <w:rPr>
          <w:rFonts w:eastAsia="ＭＳ 明朝" w:hint="eastAsia"/>
        </w:rPr>
        <w:t>細胞において、細胞板が親細胞</w:t>
      </w:r>
      <w:r w:rsidR="0095529F">
        <w:rPr>
          <w:rFonts w:eastAsia="ＭＳ 明朝" w:hint="eastAsia"/>
        </w:rPr>
        <w:t>の細胞壁</w:t>
      </w:r>
      <w:r w:rsidR="0030524B">
        <w:rPr>
          <w:rFonts w:eastAsia="ＭＳ 明朝" w:hint="eastAsia"/>
        </w:rPr>
        <w:t>と結合している位置で</w:t>
      </w:r>
      <w:r w:rsidR="0030524B">
        <w:rPr>
          <w:rFonts w:eastAsia="ＭＳ 明朝" w:hint="eastAsia"/>
        </w:rPr>
        <w:t>3</w:t>
      </w:r>
      <w:r w:rsidR="0030524B">
        <w:rPr>
          <w:rFonts w:eastAsia="ＭＳ 明朝" w:hint="eastAsia"/>
        </w:rPr>
        <w:t>つのタイプに分けてそれぞれの</w:t>
      </w:r>
      <w:r w:rsidR="0030524B">
        <w:rPr>
          <w:rFonts w:hint="eastAsia"/>
        </w:rPr>
        <w:t>長軸に対する分裂面の角度</w:t>
      </w:r>
      <w:r w:rsidR="00C32360">
        <w:rPr>
          <w:rFonts w:hint="eastAsia"/>
        </w:rPr>
        <w:t>を調査した。</w:t>
      </w:r>
      <w:r w:rsidR="00FE6E1E">
        <w:rPr>
          <w:rFonts w:hint="eastAsia"/>
        </w:rPr>
        <w:t>タイプⅠ</w:t>
      </w:r>
      <w:r w:rsidR="00246896">
        <w:rPr>
          <w:rFonts w:hint="eastAsia"/>
        </w:rPr>
        <w:t>は</w:t>
      </w:r>
      <w:r w:rsidR="00246896">
        <w:rPr>
          <w:rFonts w:eastAsia="ＭＳ 明朝" w:hint="eastAsia"/>
        </w:rPr>
        <w:t>細胞板が両端とも</w:t>
      </w:r>
      <w:r w:rsidR="00AE43D6">
        <w:rPr>
          <w:rFonts w:eastAsia="ＭＳ 明朝" w:hint="eastAsia"/>
        </w:rPr>
        <w:t>細胞の円柱部で結合しているもの、</w:t>
      </w:r>
      <w:r w:rsidR="00FE6E1E">
        <w:rPr>
          <w:rFonts w:eastAsia="ＭＳ 明朝" w:hint="eastAsia"/>
        </w:rPr>
        <w:t>タイプⅡ</w:t>
      </w:r>
      <w:r w:rsidR="00AE43D6">
        <w:rPr>
          <w:rFonts w:eastAsia="ＭＳ 明朝" w:hint="eastAsia"/>
        </w:rPr>
        <w:t>は片方が端の球体部で結合しているもの、</w:t>
      </w:r>
      <w:r w:rsidR="00FE6E1E">
        <w:rPr>
          <w:rFonts w:eastAsia="ＭＳ 明朝" w:hint="eastAsia"/>
        </w:rPr>
        <w:t>タイプⅢ</w:t>
      </w:r>
      <w:r w:rsidR="00AE43D6">
        <w:rPr>
          <w:rFonts w:eastAsia="ＭＳ 明朝" w:hint="eastAsia"/>
        </w:rPr>
        <w:t>は両端が球体部で結合しているものである。</w:t>
      </w:r>
      <w:r w:rsidR="00CF1D51">
        <w:rPr>
          <w:rFonts w:eastAsia="ＭＳ 明朝" w:hint="eastAsia"/>
        </w:rPr>
        <w:t>タイプⅢ</w:t>
      </w:r>
      <w:r w:rsidR="00977757">
        <w:rPr>
          <w:rFonts w:eastAsia="ＭＳ 明朝" w:hint="eastAsia"/>
        </w:rPr>
        <w:t>に属する分裂面は細胞の長軸に近く、</w:t>
      </w:r>
      <w:proofErr w:type="spellStart"/>
      <w:r w:rsidR="00977757">
        <w:rPr>
          <w:rFonts w:hint="eastAsia"/>
        </w:rPr>
        <w:t>Errera</w:t>
      </w:r>
      <w:r w:rsidR="00977757">
        <w:t>’</w:t>
      </w:r>
      <w:r w:rsidR="00977757">
        <w:rPr>
          <w:rFonts w:hint="eastAsia"/>
        </w:rPr>
        <w:t>s</w:t>
      </w:r>
      <w:proofErr w:type="spellEnd"/>
      <w:r w:rsidR="00977757">
        <w:rPr>
          <w:rFonts w:hint="eastAsia"/>
        </w:rPr>
        <w:t xml:space="preserve"> rule</w:t>
      </w:r>
      <w:r w:rsidR="00977757">
        <w:rPr>
          <w:rFonts w:hint="eastAsia"/>
        </w:rPr>
        <w:t>と適合しているとは言い難い。</w:t>
      </w:r>
      <w:r w:rsidR="005228A7">
        <w:rPr>
          <w:rFonts w:hint="eastAsia"/>
        </w:rPr>
        <w:t>タイプⅢの場合、分裂面が</w:t>
      </w:r>
      <w:r w:rsidR="003B209E">
        <w:rPr>
          <w:rFonts w:hint="eastAsia"/>
        </w:rPr>
        <w:t>対称でない</w:t>
      </w:r>
      <w:r w:rsidR="005228A7">
        <w:rPr>
          <w:rFonts w:hint="eastAsia"/>
        </w:rPr>
        <w:t>（細胞の中心部を通らない）</w:t>
      </w:r>
      <w:r w:rsidR="00D13840">
        <w:rPr>
          <w:rFonts w:hint="eastAsia"/>
        </w:rPr>
        <w:t>場合においても</w:t>
      </w:r>
      <w:r w:rsidR="003B209E">
        <w:rPr>
          <w:rFonts w:hint="eastAsia"/>
        </w:rPr>
        <w:t>、</w:t>
      </w:r>
      <w:r w:rsidR="00B73339">
        <w:rPr>
          <w:rFonts w:hint="eastAsia"/>
        </w:rPr>
        <w:t>0</w:t>
      </w:r>
      <w:r w:rsidR="00B73339">
        <w:rPr>
          <w:rFonts w:ascii="ＭＳ 明朝" w:eastAsia="ＭＳ 明朝" w:hAnsi="ＭＳ 明朝" w:hint="eastAsia"/>
        </w:rPr>
        <w:t>˚</w:t>
      </w:r>
      <w:r w:rsidR="00B73339">
        <w:rPr>
          <w:rFonts w:hint="eastAsia"/>
        </w:rPr>
        <w:t>-15</w:t>
      </w:r>
      <w:r w:rsidR="00EF7E61">
        <w:rPr>
          <w:rFonts w:ascii="ＭＳ 明朝" w:eastAsia="ＭＳ 明朝" w:hAnsi="ＭＳ 明朝" w:hint="eastAsia"/>
        </w:rPr>
        <w:t>˚の分裂面の表面積は</w:t>
      </w:r>
      <w:r w:rsidR="00B73339">
        <w:rPr>
          <w:rFonts w:ascii="ＭＳ 明朝" w:eastAsia="ＭＳ 明朝" w:hAnsi="ＭＳ 明朝" w:hint="eastAsia"/>
        </w:rPr>
        <w:t>局所的に</w:t>
      </w:r>
      <w:r w:rsidR="00D13840">
        <w:rPr>
          <w:rFonts w:ascii="ＭＳ 明朝" w:eastAsia="ＭＳ 明朝" w:hAnsi="ＭＳ 明朝" w:hint="eastAsia"/>
        </w:rPr>
        <w:t>も</w:t>
      </w:r>
      <w:r w:rsidR="00EF7E61">
        <w:rPr>
          <w:rFonts w:ascii="ＭＳ 明朝" w:eastAsia="ＭＳ 明朝" w:hAnsi="ＭＳ 明朝" w:hint="eastAsia"/>
        </w:rPr>
        <w:t>最小の表面積になりえないことが計算により</w:t>
      </w:r>
      <w:r w:rsidR="00B73339">
        <w:rPr>
          <w:rFonts w:ascii="ＭＳ 明朝" w:eastAsia="ＭＳ 明朝" w:hAnsi="ＭＳ 明朝" w:hint="eastAsia"/>
        </w:rPr>
        <w:t>示された。</w:t>
      </w:r>
      <w:r w:rsidR="004C25B3">
        <w:rPr>
          <w:rFonts w:ascii="ＭＳ 明朝" w:eastAsia="ＭＳ 明朝" w:hAnsi="ＭＳ 明朝" w:hint="eastAsia"/>
        </w:rPr>
        <w:t>続いて</w:t>
      </w:r>
      <w:r w:rsidR="00B01F9E">
        <w:rPr>
          <w:rFonts w:ascii="ＭＳ 明朝" w:eastAsia="ＭＳ 明朝" w:hAnsi="ＭＳ 明朝" w:hint="eastAsia"/>
        </w:rPr>
        <w:t>、</w:t>
      </w:r>
      <w:proofErr w:type="spellStart"/>
      <w:r w:rsidR="007713BC">
        <w:rPr>
          <w:rFonts w:hint="eastAsia"/>
        </w:rPr>
        <w:t>os</w:t>
      </w:r>
      <w:proofErr w:type="spellEnd"/>
      <w:r w:rsidR="007713BC">
        <w:rPr>
          <w:rFonts w:hint="eastAsia"/>
        </w:rPr>
        <w:t>細胞と</w:t>
      </w:r>
      <w:r w:rsidR="007713BC">
        <w:rPr>
          <w:rFonts w:hint="eastAsia"/>
        </w:rPr>
        <w:t>sc</w:t>
      </w:r>
      <w:r w:rsidR="007713BC">
        <w:rPr>
          <w:rFonts w:hint="eastAsia"/>
        </w:rPr>
        <w:t>細胞について</w:t>
      </w:r>
      <w:r w:rsidR="00695568">
        <w:rPr>
          <w:rFonts w:hint="eastAsia"/>
        </w:rPr>
        <w:t>0</w:t>
      </w:r>
      <w:r w:rsidR="00695568">
        <w:rPr>
          <w:rFonts w:ascii="ＭＳ 明朝" w:eastAsia="ＭＳ 明朝" w:hAnsi="ＭＳ 明朝" w:hint="eastAsia"/>
        </w:rPr>
        <w:t>˚</w:t>
      </w:r>
      <w:r w:rsidR="00695568">
        <w:rPr>
          <w:rFonts w:hint="eastAsia"/>
        </w:rPr>
        <w:t>-15</w:t>
      </w:r>
      <w:r w:rsidR="00695568">
        <w:rPr>
          <w:rFonts w:ascii="ＭＳ 明朝" w:eastAsia="ＭＳ 明朝" w:hAnsi="ＭＳ 明朝" w:hint="eastAsia"/>
        </w:rPr>
        <w:t>˚および</w:t>
      </w:r>
      <w:r w:rsidR="00695568">
        <w:rPr>
          <w:rFonts w:hint="eastAsia"/>
        </w:rPr>
        <w:t>75</w:t>
      </w:r>
      <w:r w:rsidR="00695568">
        <w:rPr>
          <w:rFonts w:ascii="ＭＳ 明朝" w:eastAsia="ＭＳ 明朝" w:hAnsi="ＭＳ 明朝" w:hint="eastAsia"/>
        </w:rPr>
        <w:t>˚</w:t>
      </w:r>
      <w:r w:rsidR="00695568">
        <w:rPr>
          <w:rFonts w:hint="eastAsia"/>
        </w:rPr>
        <w:t>-90</w:t>
      </w:r>
      <w:r w:rsidR="00695568">
        <w:rPr>
          <w:rFonts w:ascii="ＭＳ 明朝" w:eastAsia="ＭＳ 明朝" w:hAnsi="ＭＳ 明朝" w:hint="eastAsia"/>
        </w:rPr>
        <w:t>˚の</w:t>
      </w:r>
      <w:r w:rsidR="00B01F9E">
        <w:rPr>
          <w:rFonts w:hint="eastAsia"/>
          <w:color w:val="000000" w:themeColor="text1"/>
          <w:szCs w:val="21"/>
        </w:rPr>
        <w:t>分裂面</w:t>
      </w:r>
      <w:r w:rsidR="009D4AAF">
        <w:rPr>
          <w:rFonts w:hint="eastAsia"/>
          <w:color w:val="000000" w:themeColor="text1"/>
          <w:szCs w:val="21"/>
        </w:rPr>
        <w:t>が選択される</w:t>
      </w:r>
      <w:r w:rsidR="00B21044">
        <w:rPr>
          <w:rFonts w:hint="eastAsia"/>
          <w:color w:val="000000" w:themeColor="text1"/>
          <w:szCs w:val="21"/>
        </w:rPr>
        <w:t>確率</w:t>
      </w:r>
      <w:r w:rsidR="00B01F9E">
        <w:rPr>
          <w:rFonts w:hint="eastAsia"/>
          <w:color w:val="000000" w:themeColor="text1"/>
          <w:szCs w:val="21"/>
        </w:rPr>
        <w:t>の</w:t>
      </w:r>
      <w:r w:rsidR="00695568">
        <w:rPr>
          <w:rFonts w:hint="eastAsia"/>
          <w:color w:val="000000" w:themeColor="text1"/>
          <w:szCs w:val="21"/>
        </w:rPr>
        <w:t>測定</w:t>
      </w:r>
      <w:r w:rsidR="000A1E96">
        <w:rPr>
          <w:rFonts w:hint="eastAsia"/>
          <w:color w:val="000000" w:themeColor="text1"/>
          <w:szCs w:val="21"/>
        </w:rPr>
        <w:t>を</w:t>
      </w:r>
      <w:r w:rsidR="009679E7">
        <w:rPr>
          <w:rFonts w:hint="eastAsia"/>
          <w:color w:val="000000" w:themeColor="text1"/>
          <w:szCs w:val="21"/>
        </w:rPr>
        <w:t>行った</w:t>
      </w:r>
      <w:r w:rsidR="000A1E96">
        <w:rPr>
          <w:rFonts w:hint="eastAsia"/>
          <w:color w:val="000000" w:themeColor="text1"/>
          <w:szCs w:val="21"/>
        </w:rPr>
        <w:t>。</w:t>
      </w:r>
      <w:r w:rsidR="009D4AAF">
        <w:rPr>
          <w:rFonts w:hint="eastAsia"/>
          <w:color w:val="000000" w:themeColor="text1"/>
          <w:szCs w:val="21"/>
        </w:rPr>
        <w:t>分裂面</w:t>
      </w:r>
      <w:r w:rsidR="009679E7">
        <w:rPr>
          <w:rFonts w:hint="eastAsia"/>
          <w:color w:val="000000" w:themeColor="text1"/>
          <w:szCs w:val="21"/>
        </w:rPr>
        <w:t>選択</w:t>
      </w:r>
      <w:r w:rsidR="009D4AAF">
        <w:rPr>
          <w:rFonts w:hint="eastAsia"/>
          <w:color w:val="000000" w:themeColor="text1"/>
          <w:szCs w:val="21"/>
        </w:rPr>
        <w:t>の</w:t>
      </w:r>
      <w:r w:rsidR="00B21044">
        <w:rPr>
          <w:rFonts w:hint="eastAsia"/>
          <w:color w:val="000000" w:themeColor="text1"/>
          <w:szCs w:val="21"/>
        </w:rPr>
        <w:t>確率</w:t>
      </w:r>
      <w:r w:rsidR="009D4AAF">
        <w:rPr>
          <w:rFonts w:hint="eastAsia"/>
          <w:color w:val="000000" w:themeColor="text1"/>
          <w:szCs w:val="21"/>
        </w:rPr>
        <w:t>は表面積の比を</w:t>
      </w:r>
      <w:r w:rsidR="009679E7">
        <w:rPr>
          <w:rFonts w:hint="eastAsia"/>
          <w:color w:val="000000" w:themeColor="text1"/>
          <w:szCs w:val="21"/>
        </w:rPr>
        <w:t>もとに算出し、</w:t>
      </w:r>
      <w:r w:rsidR="00F9259A">
        <w:rPr>
          <w:rFonts w:hint="eastAsia"/>
          <w:color w:val="000000" w:themeColor="text1"/>
          <w:szCs w:val="21"/>
        </w:rPr>
        <w:t>分裂面</w:t>
      </w:r>
      <w:r w:rsidR="009679E7">
        <w:rPr>
          <w:rFonts w:hint="eastAsia"/>
          <w:color w:val="000000" w:themeColor="text1"/>
          <w:szCs w:val="21"/>
        </w:rPr>
        <w:t>が長軸または短軸になる確率と、</w:t>
      </w:r>
      <w:r w:rsidR="00034239">
        <w:rPr>
          <w:rFonts w:hint="eastAsia"/>
          <w:color w:val="000000" w:themeColor="text1"/>
          <w:szCs w:val="21"/>
        </w:rPr>
        <w:t>実測した値から計算した細胞の分裂面が</w:t>
      </w:r>
      <w:r w:rsidR="00034239">
        <w:rPr>
          <w:rFonts w:hint="eastAsia"/>
        </w:rPr>
        <w:t>0</w:t>
      </w:r>
      <w:r w:rsidR="00034239">
        <w:rPr>
          <w:rFonts w:ascii="ＭＳ 明朝" w:eastAsia="ＭＳ 明朝" w:hAnsi="ＭＳ 明朝" w:hint="eastAsia"/>
        </w:rPr>
        <w:t>˚</w:t>
      </w:r>
      <w:r w:rsidR="00034239">
        <w:rPr>
          <w:rFonts w:hint="eastAsia"/>
        </w:rPr>
        <w:t>-15</w:t>
      </w:r>
      <w:r w:rsidR="00034239">
        <w:rPr>
          <w:rFonts w:ascii="ＭＳ 明朝" w:eastAsia="ＭＳ 明朝" w:hAnsi="ＭＳ 明朝" w:hint="eastAsia"/>
        </w:rPr>
        <w:t>˚または</w:t>
      </w:r>
      <w:r w:rsidR="00034239">
        <w:rPr>
          <w:rFonts w:hint="eastAsia"/>
        </w:rPr>
        <w:t>75</w:t>
      </w:r>
      <w:r w:rsidR="00034239">
        <w:rPr>
          <w:rFonts w:ascii="ＭＳ 明朝" w:eastAsia="ＭＳ 明朝" w:hAnsi="ＭＳ 明朝" w:hint="eastAsia"/>
        </w:rPr>
        <w:t>˚</w:t>
      </w:r>
      <w:r w:rsidR="00034239">
        <w:rPr>
          <w:rFonts w:hint="eastAsia"/>
        </w:rPr>
        <w:t>-90</w:t>
      </w:r>
      <w:r w:rsidR="00034239">
        <w:rPr>
          <w:rFonts w:ascii="ＭＳ 明朝" w:eastAsia="ＭＳ 明朝" w:hAnsi="ＭＳ 明朝" w:hint="eastAsia"/>
        </w:rPr>
        <w:t>˚のいずれかになる確率を</w:t>
      </w:r>
      <w:r w:rsidR="00F9259A">
        <w:rPr>
          <w:rFonts w:ascii="ＭＳ 明朝" w:eastAsia="ＭＳ 明朝" w:hAnsi="ＭＳ 明朝" w:hint="eastAsia"/>
        </w:rPr>
        <w:t>比較したところ、</w:t>
      </w:r>
      <w:proofErr w:type="spellStart"/>
      <w:r w:rsidR="00F9259A">
        <w:rPr>
          <w:rFonts w:hint="eastAsia"/>
        </w:rPr>
        <w:t>os</w:t>
      </w:r>
      <w:proofErr w:type="spellEnd"/>
      <w:r w:rsidR="00F9259A">
        <w:rPr>
          <w:rFonts w:hint="eastAsia"/>
        </w:rPr>
        <w:t>細胞においては有意差が見られなかった。一方、</w:t>
      </w:r>
      <w:r w:rsidR="00F9259A">
        <w:rPr>
          <w:rFonts w:hint="eastAsia"/>
        </w:rPr>
        <w:t>sc</w:t>
      </w:r>
      <w:r w:rsidR="00F9259A">
        <w:rPr>
          <w:rFonts w:hint="eastAsia"/>
        </w:rPr>
        <w:t>細胞においては</w:t>
      </w:r>
      <w:r w:rsidR="00F9259A">
        <w:rPr>
          <w:rFonts w:hint="eastAsia"/>
          <w:color w:val="000000" w:themeColor="text1"/>
          <w:szCs w:val="21"/>
        </w:rPr>
        <w:t>分裂面が</w:t>
      </w:r>
      <w:r w:rsidR="00F9259A">
        <w:rPr>
          <w:rFonts w:hint="eastAsia"/>
        </w:rPr>
        <w:t>0</w:t>
      </w:r>
      <w:r w:rsidR="00F9259A">
        <w:rPr>
          <w:rFonts w:ascii="ＭＳ 明朝" w:eastAsia="ＭＳ 明朝" w:hAnsi="ＭＳ 明朝" w:hint="eastAsia"/>
        </w:rPr>
        <w:t>˚</w:t>
      </w:r>
      <w:r w:rsidR="00F9259A">
        <w:rPr>
          <w:rFonts w:hint="eastAsia"/>
        </w:rPr>
        <w:t>-15</w:t>
      </w:r>
      <w:r w:rsidR="00F9259A">
        <w:rPr>
          <w:rFonts w:ascii="ＭＳ 明朝" w:eastAsia="ＭＳ 明朝" w:hAnsi="ＭＳ 明朝" w:hint="eastAsia"/>
        </w:rPr>
        <w:t>˚になる確率が有意に高く、推定した</w:t>
      </w:r>
      <w:r w:rsidR="00F9259A">
        <w:rPr>
          <w:rFonts w:hint="eastAsia"/>
          <w:color w:val="000000" w:themeColor="text1"/>
          <w:szCs w:val="21"/>
        </w:rPr>
        <w:t>分裂面が長軸</w:t>
      </w:r>
      <w:r w:rsidR="00950F3E">
        <w:rPr>
          <w:rFonts w:hint="eastAsia"/>
          <w:color w:val="000000" w:themeColor="text1"/>
          <w:szCs w:val="21"/>
        </w:rPr>
        <w:t>方向に入る確率</w:t>
      </w:r>
      <w:r w:rsidR="00F9259A">
        <w:rPr>
          <w:rFonts w:hint="eastAsia"/>
          <w:color w:val="000000" w:themeColor="text1"/>
          <w:szCs w:val="21"/>
        </w:rPr>
        <w:t>または</w:t>
      </w:r>
      <w:r w:rsidR="00950F3E">
        <w:rPr>
          <w:rFonts w:hint="eastAsia"/>
          <w:color w:val="000000" w:themeColor="text1"/>
          <w:szCs w:val="21"/>
        </w:rPr>
        <w:t>、細胞の中心を通り細胞の球体部と円柱部の境界面を両端とする細胞分裂面（</w:t>
      </w:r>
      <w:r w:rsidR="00F9259A">
        <w:rPr>
          <w:rFonts w:eastAsia="ＭＳ 明朝" w:hint="eastAsia"/>
        </w:rPr>
        <w:t>bb-plate</w:t>
      </w:r>
      <w:r w:rsidR="00950F3E">
        <w:rPr>
          <w:rFonts w:eastAsia="ＭＳ 明朝" w:hint="eastAsia"/>
        </w:rPr>
        <w:t>）</w:t>
      </w:r>
      <w:r w:rsidR="00F9259A">
        <w:rPr>
          <w:rFonts w:ascii="ＭＳ 明朝" w:eastAsia="ＭＳ 明朝" w:hAnsi="ＭＳ 明朝" w:hint="eastAsia"/>
        </w:rPr>
        <w:t>になる確率と比較しても有意に高かった。</w:t>
      </w:r>
    </w:p>
    <w:p w:rsidR="00D5453F" w:rsidRDefault="00A84D5B" w:rsidP="00D34CCA">
      <w:pPr>
        <w:ind w:firstLineChars="100" w:firstLine="210"/>
        <w:jc w:val="left"/>
      </w:pPr>
      <w:r>
        <w:rPr>
          <w:rFonts w:ascii="ＭＳ 明朝" w:eastAsia="ＭＳ 明朝" w:hAnsi="ＭＳ 明朝" w:hint="eastAsia"/>
        </w:rPr>
        <w:t>以上の</w:t>
      </w:r>
      <w:r w:rsidR="002D543D">
        <w:rPr>
          <w:rFonts w:ascii="ＭＳ 明朝" w:eastAsia="ＭＳ 明朝" w:hAnsi="ＭＳ 明朝" w:hint="eastAsia"/>
        </w:rPr>
        <w:t>結果</w:t>
      </w:r>
      <w:r>
        <w:rPr>
          <w:rFonts w:ascii="ＭＳ 明朝" w:eastAsia="ＭＳ 明朝" w:hAnsi="ＭＳ 明朝" w:hint="eastAsia"/>
        </w:rPr>
        <w:t>から、</w:t>
      </w:r>
      <w:r>
        <w:rPr>
          <w:rFonts w:hint="eastAsia"/>
        </w:rPr>
        <w:t>sc</w:t>
      </w:r>
      <w:r>
        <w:rPr>
          <w:rFonts w:hint="eastAsia"/>
        </w:rPr>
        <w:t>細胞の分裂面の決定</w:t>
      </w:r>
      <w:r w:rsidR="009A6333">
        <w:rPr>
          <w:rFonts w:hint="eastAsia"/>
        </w:rPr>
        <w:t>において</w:t>
      </w:r>
      <w:r w:rsidR="00B51F87">
        <w:rPr>
          <w:rFonts w:hint="eastAsia"/>
        </w:rPr>
        <w:t>は</w:t>
      </w:r>
      <w:r w:rsidR="009A6333">
        <w:rPr>
          <w:rFonts w:hint="eastAsia"/>
        </w:rPr>
        <w:t>、</w:t>
      </w:r>
      <w:r>
        <w:rPr>
          <w:rFonts w:hint="eastAsia"/>
        </w:rPr>
        <w:t>細胞の対称性分裂の分裂面は最も表面積が小さくなるという</w:t>
      </w:r>
      <w:proofErr w:type="spellStart"/>
      <w:r>
        <w:rPr>
          <w:rFonts w:hint="eastAsia"/>
        </w:rPr>
        <w:t>Errera</w:t>
      </w:r>
      <w:r>
        <w:t>’</w:t>
      </w:r>
      <w:r>
        <w:rPr>
          <w:rFonts w:hint="eastAsia"/>
        </w:rPr>
        <w:t>s</w:t>
      </w:r>
      <w:proofErr w:type="spellEnd"/>
      <w:r>
        <w:rPr>
          <w:rFonts w:hint="eastAsia"/>
        </w:rPr>
        <w:t xml:space="preserve"> rule</w:t>
      </w:r>
      <w:r>
        <w:rPr>
          <w:rFonts w:hint="eastAsia"/>
        </w:rPr>
        <w:t>とは著しく逸脱しており、</w:t>
      </w:r>
      <w:r w:rsidR="00B40201">
        <w:rPr>
          <w:rFonts w:hint="eastAsia"/>
        </w:rPr>
        <w:t>他の異なる基準の存在</w:t>
      </w:r>
      <w:r w:rsidR="009A6333">
        <w:rPr>
          <w:rFonts w:hint="eastAsia"/>
        </w:rPr>
        <w:t>が示唆される。</w:t>
      </w:r>
    </w:p>
    <w:p w:rsidR="00B868B6" w:rsidRDefault="00B868B6" w:rsidP="00D34CCA">
      <w:pPr>
        <w:ind w:firstLineChars="100" w:firstLine="210"/>
        <w:jc w:val="left"/>
        <w:rPr>
          <w:rFonts w:ascii="ＭＳ 明朝" w:eastAsia="ＭＳ 明朝" w:hAnsi="ＭＳ 明朝"/>
        </w:rPr>
      </w:pPr>
    </w:p>
    <w:p w:rsidR="00B868B6" w:rsidRPr="00F9259A" w:rsidRDefault="00B868B6" w:rsidP="00D34CCA">
      <w:pPr>
        <w:ind w:firstLineChars="100" w:firstLine="210"/>
        <w:jc w:val="left"/>
        <w:rPr>
          <w:rFonts w:ascii="ＭＳ 明朝" w:eastAsia="ＭＳ 明朝" w:hAnsi="ＭＳ 明朝"/>
        </w:rPr>
      </w:pPr>
    </w:p>
    <w:p w:rsidR="007C39BD" w:rsidRPr="008B3F18" w:rsidRDefault="00834C08" w:rsidP="00214EB4">
      <w:pPr>
        <w:spacing w:line="340" w:lineRule="exact"/>
        <w:ind w:firstLineChars="100" w:firstLine="210"/>
        <w:jc w:val="right"/>
      </w:pPr>
      <w:r w:rsidRPr="00B160E1">
        <w:rPr>
          <w:rFonts w:hint="eastAsia"/>
        </w:rPr>
        <w:t>興味を持たれた方は、是非ご参加ください。　　栗林剛正</w:t>
      </w:r>
    </w:p>
    <w:sectPr w:rsidR="007C39BD" w:rsidRPr="008B3F18" w:rsidSect="00004732">
      <w:pgSz w:w="11906" w:h="16838"/>
      <w:pgMar w:top="794" w:right="794" w:bottom="794" w:left="79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D53" w:rsidRDefault="00B21D53" w:rsidP="00DB3CBA">
      <w:r>
        <w:separator/>
      </w:r>
    </w:p>
  </w:endnote>
  <w:endnote w:type="continuationSeparator" w:id="0">
    <w:p w:rsidR="00B21D53" w:rsidRDefault="00B21D53" w:rsidP="00DB3CBA">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D53" w:rsidRDefault="00B21D53" w:rsidP="00DB3CBA">
      <w:r>
        <w:separator/>
      </w:r>
    </w:p>
  </w:footnote>
  <w:footnote w:type="continuationSeparator" w:id="0">
    <w:p w:rsidR="00B21D53" w:rsidRDefault="00B21D53" w:rsidP="00DB3C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25B17"/>
    <w:rsid w:val="00000BCE"/>
    <w:rsid w:val="00002CB8"/>
    <w:rsid w:val="00004732"/>
    <w:rsid w:val="000123B9"/>
    <w:rsid w:val="00034239"/>
    <w:rsid w:val="00074558"/>
    <w:rsid w:val="000778DD"/>
    <w:rsid w:val="000A1E96"/>
    <w:rsid w:val="000B36EE"/>
    <w:rsid w:val="000B633F"/>
    <w:rsid w:val="000D475C"/>
    <w:rsid w:val="000D4EFA"/>
    <w:rsid w:val="000E3BD5"/>
    <w:rsid w:val="000E6DB9"/>
    <w:rsid w:val="001250E5"/>
    <w:rsid w:val="00164709"/>
    <w:rsid w:val="001663F0"/>
    <w:rsid w:val="001B09B1"/>
    <w:rsid w:val="001C546E"/>
    <w:rsid w:val="001C6C69"/>
    <w:rsid w:val="001E1EBC"/>
    <w:rsid w:val="001E4E4C"/>
    <w:rsid w:val="001E590F"/>
    <w:rsid w:val="001F2B62"/>
    <w:rsid w:val="00204075"/>
    <w:rsid w:val="00205C41"/>
    <w:rsid w:val="00214EB4"/>
    <w:rsid w:val="00235481"/>
    <w:rsid w:val="00246896"/>
    <w:rsid w:val="00257250"/>
    <w:rsid w:val="00263597"/>
    <w:rsid w:val="00265B25"/>
    <w:rsid w:val="002800F4"/>
    <w:rsid w:val="00280C6F"/>
    <w:rsid w:val="002A288D"/>
    <w:rsid w:val="002C18AD"/>
    <w:rsid w:val="002D2608"/>
    <w:rsid w:val="002D543D"/>
    <w:rsid w:val="002F07FD"/>
    <w:rsid w:val="002F3081"/>
    <w:rsid w:val="0030524B"/>
    <w:rsid w:val="003126AB"/>
    <w:rsid w:val="00326315"/>
    <w:rsid w:val="00345FCD"/>
    <w:rsid w:val="003476CE"/>
    <w:rsid w:val="003565A3"/>
    <w:rsid w:val="00370926"/>
    <w:rsid w:val="00374D5C"/>
    <w:rsid w:val="00381EE8"/>
    <w:rsid w:val="003863B3"/>
    <w:rsid w:val="00387F9B"/>
    <w:rsid w:val="003A4003"/>
    <w:rsid w:val="003B209E"/>
    <w:rsid w:val="003D08D2"/>
    <w:rsid w:val="00405C0C"/>
    <w:rsid w:val="004124F8"/>
    <w:rsid w:val="0041647C"/>
    <w:rsid w:val="004409B1"/>
    <w:rsid w:val="00466902"/>
    <w:rsid w:val="004A2BA9"/>
    <w:rsid w:val="004C25B3"/>
    <w:rsid w:val="004C7768"/>
    <w:rsid w:val="004D19DA"/>
    <w:rsid w:val="004E27AF"/>
    <w:rsid w:val="004E7778"/>
    <w:rsid w:val="00500EC0"/>
    <w:rsid w:val="00505297"/>
    <w:rsid w:val="005228A7"/>
    <w:rsid w:val="005409BC"/>
    <w:rsid w:val="0054587F"/>
    <w:rsid w:val="00552D6D"/>
    <w:rsid w:val="005562AE"/>
    <w:rsid w:val="00581C2A"/>
    <w:rsid w:val="005841C7"/>
    <w:rsid w:val="005938BB"/>
    <w:rsid w:val="00593D0F"/>
    <w:rsid w:val="00596BB7"/>
    <w:rsid w:val="005A12D0"/>
    <w:rsid w:val="005B4DEB"/>
    <w:rsid w:val="005B6051"/>
    <w:rsid w:val="005C073B"/>
    <w:rsid w:val="005D4FEE"/>
    <w:rsid w:val="005E2941"/>
    <w:rsid w:val="005E2BD5"/>
    <w:rsid w:val="005F6D5A"/>
    <w:rsid w:val="00625B17"/>
    <w:rsid w:val="00647F0A"/>
    <w:rsid w:val="0067523A"/>
    <w:rsid w:val="00685EAA"/>
    <w:rsid w:val="00691A86"/>
    <w:rsid w:val="00691F4F"/>
    <w:rsid w:val="006941DD"/>
    <w:rsid w:val="00695568"/>
    <w:rsid w:val="006A649E"/>
    <w:rsid w:val="006B3962"/>
    <w:rsid w:val="006C5E84"/>
    <w:rsid w:val="006D3ECE"/>
    <w:rsid w:val="007271BC"/>
    <w:rsid w:val="00730EBC"/>
    <w:rsid w:val="00732262"/>
    <w:rsid w:val="00733F95"/>
    <w:rsid w:val="00741BA8"/>
    <w:rsid w:val="0074584B"/>
    <w:rsid w:val="00751B47"/>
    <w:rsid w:val="007534BF"/>
    <w:rsid w:val="007553EA"/>
    <w:rsid w:val="00760C52"/>
    <w:rsid w:val="007713BC"/>
    <w:rsid w:val="00774917"/>
    <w:rsid w:val="00781EB3"/>
    <w:rsid w:val="007860F4"/>
    <w:rsid w:val="007A2C24"/>
    <w:rsid w:val="007C39BD"/>
    <w:rsid w:val="007D7E62"/>
    <w:rsid w:val="007E3250"/>
    <w:rsid w:val="007E5BE3"/>
    <w:rsid w:val="007E65C2"/>
    <w:rsid w:val="00805724"/>
    <w:rsid w:val="00816BE3"/>
    <w:rsid w:val="00817060"/>
    <w:rsid w:val="0083335A"/>
    <w:rsid w:val="00833E05"/>
    <w:rsid w:val="00834C08"/>
    <w:rsid w:val="00834F71"/>
    <w:rsid w:val="0083609B"/>
    <w:rsid w:val="008452AC"/>
    <w:rsid w:val="00846372"/>
    <w:rsid w:val="008468C9"/>
    <w:rsid w:val="00847AED"/>
    <w:rsid w:val="00857B51"/>
    <w:rsid w:val="00877CBF"/>
    <w:rsid w:val="00892C10"/>
    <w:rsid w:val="00894564"/>
    <w:rsid w:val="008B108E"/>
    <w:rsid w:val="008B3F18"/>
    <w:rsid w:val="008B476B"/>
    <w:rsid w:val="008C660E"/>
    <w:rsid w:val="008E31CF"/>
    <w:rsid w:val="008E7FA1"/>
    <w:rsid w:val="00905CBA"/>
    <w:rsid w:val="00907623"/>
    <w:rsid w:val="009509F7"/>
    <w:rsid w:val="00950F3E"/>
    <w:rsid w:val="0095529F"/>
    <w:rsid w:val="009569A3"/>
    <w:rsid w:val="009679E7"/>
    <w:rsid w:val="009716F9"/>
    <w:rsid w:val="00977757"/>
    <w:rsid w:val="009A6333"/>
    <w:rsid w:val="009C4F36"/>
    <w:rsid w:val="009C5C4A"/>
    <w:rsid w:val="009D4AAF"/>
    <w:rsid w:val="009D7F73"/>
    <w:rsid w:val="009E04E3"/>
    <w:rsid w:val="009F50A9"/>
    <w:rsid w:val="00A04560"/>
    <w:rsid w:val="00A04BB9"/>
    <w:rsid w:val="00A44B2C"/>
    <w:rsid w:val="00A67E2A"/>
    <w:rsid w:val="00A8025A"/>
    <w:rsid w:val="00A81D2C"/>
    <w:rsid w:val="00A84D5B"/>
    <w:rsid w:val="00AA3B39"/>
    <w:rsid w:val="00AA6872"/>
    <w:rsid w:val="00AB779F"/>
    <w:rsid w:val="00AC03CF"/>
    <w:rsid w:val="00AC12EF"/>
    <w:rsid w:val="00AC3594"/>
    <w:rsid w:val="00AE43D6"/>
    <w:rsid w:val="00AF526B"/>
    <w:rsid w:val="00AF54C2"/>
    <w:rsid w:val="00AF793A"/>
    <w:rsid w:val="00B01F9E"/>
    <w:rsid w:val="00B160E1"/>
    <w:rsid w:val="00B21044"/>
    <w:rsid w:val="00B21D53"/>
    <w:rsid w:val="00B303AF"/>
    <w:rsid w:val="00B40201"/>
    <w:rsid w:val="00B51F87"/>
    <w:rsid w:val="00B53044"/>
    <w:rsid w:val="00B73339"/>
    <w:rsid w:val="00B773A6"/>
    <w:rsid w:val="00B85FC8"/>
    <w:rsid w:val="00B868B6"/>
    <w:rsid w:val="00BB28DF"/>
    <w:rsid w:val="00BD0132"/>
    <w:rsid w:val="00BD0CF8"/>
    <w:rsid w:val="00BF79E2"/>
    <w:rsid w:val="00C2767D"/>
    <w:rsid w:val="00C32360"/>
    <w:rsid w:val="00C62809"/>
    <w:rsid w:val="00C70628"/>
    <w:rsid w:val="00C71698"/>
    <w:rsid w:val="00C72151"/>
    <w:rsid w:val="00C85210"/>
    <w:rsid w:val="00C87B76"/>
    <w:rsid w:val="00CA6108"/>
    <w:rsid w:val="00CB60A6"/>
    <w:rsid w:val="00CB65ED"/>
    <w:rsid w:val="00CB6BBC"/>
    <w:rsid w:val="00CF1D51"/>
    <w:rsid w:val="00D01B93"/>
    <w:rsid w:val="00D02663"/>
    <w:rsid w:val="00D04BEC"/>
    <w:rsid w:val="00D13840"/>
    <w:rsid w:val="00D34CCA"/>
    <w:rsid w:val="00D35F4D"/>
    <w:rsid w:val="00D4162A"/>
    <w:rsid w:val="00D5453F"/>
    <w:rsid w:val="00D76643"/>
    <w:rsid w:val="00D82386"/>
    <w:rsid w:val="00D90891"/>
    <w:rsid w:val="00DB3CBA"/>
    <w:rsid w:val="00DB4BEA"/>
    <w:rsid w:val="00DB6AF4"/>
    <w:rsid w:val="00DC26CC"/>
    <w:rsid w:val="00DE08B2"/>
    <w:rsid w:val="00E47E0F"/>
    <w:rsid w:val="00E85879"/>
    <w:rsid w:val="00E903EF"/>
    <w:rsid w:val="00EB62F8"/>
    <w:rsid w:val="00EC5CE1"/>
    <w:rsid w:val="00EC764D"/>
    <w:rsid w:val="00ED4269"/>
    <w:rsid w:val="00EE32DE"/>
    <w:rsid w:val="00EE47C9"/>
    <w:rsid w:val="00EE4803"/>
    <w:rsid w:val="00EF7D99"/>
    <w:rsid w:val="00EF7E61"/>
    <w:rsid w:val="00F026AB"/>
    <w:rsid w:val="00F133B6"/>
    <w:rsid w:val="00F14964"/>
    <w:rsid w:val="00F30CDD"/>
    <w:rsid w:val="00F85756"/>
    <w:rsid w:val="00F9259A"/>
    <w:rsid w:val="00FA12CD"/>
    <w:rsid w:val="00FA195C"/>
    <w:rsid w:val="00FB3806"/>
    <w:rsid w:val="00FB77C9"/>
    <w:rsid w:val="00FC43B7"/>
    <w:rsid w:val="00FE6E1E"/>
    <w:rsid w:val="00FF741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F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B3CBA"/>
    <w:pPr>
      <w:tabs>
        <w:tab w:val="center" w:pos="4252"/>
        <w:tab w:val="right" w:pos="8504"/>
      </w:tabs>
      <w:snapToGrid w:val="0"/>
    </w:pPr>
  </w:style>
  <w:style w:type="character" w:customStyle="1" w:styleId="a4">
    <w:name w:val="ヘッダー (文字)"/>
    <w:basedOn w:val="a0"/>
    <w:link w:val="a3"/>
    <w:uiPriority w:val="99"/>
    <w:semiHidden/>
    <w:rsid w:val="00DB3CBA"/>
  </w:style>
  <w:style w:type="paragraph" w:styleId="a5">
    <w:name w:val="footer"/>
    <w:basedOn w:val="a"/>
    <w:link w:val="a6"/>
    <w:uiPriority w:val="99"/>
    <w:semiHidden/>
    <w:unhideWhenUsed/>
    <w:rsid w:val="00DB3CBA"/>
    <w:pPr>
      <w:tabs>
        <w:tab w:val="center" w:pos="4252"/>
        <w:tab w:val="right" w:pos="8504"/>
      </w:tabs>
      <w:snapToGrid w:val="0"/>
    </w:pPr>
  </w:style>
  <w:style w:type="character" w:customStyle="1" w:styleId="a6">
    <w:name w:val="フッター (文字)"/>
    <w:basedOn w:val="a0"/>
    <w:link w:val="a5"/>
    <w:uiPriority w:val="99"/>
    <w:semiHidden/>
    <w:rsid w:val="00DB3CB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932BEE-6254-404D-AEF5-BBF7F9D92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275</Words>
  <Characters>1572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dc:creator>
  <cp:lastModifiedBy>Taka</cp:lastModifiedBy>
  <cp:revision>17</cp:revision>
  <cp:lastPrinted>2013-10-16T10:56:00Z</cp:lastPrinted>
  <dcterms:created xsi:type="dcterms:W3CDTF">2013-10-16T10:22:00Z</dcterms:created>
  <dcterms:modified xsi:type="dcterms:W3CDTF">2013-10-16T10:57:00Z</dcterms:modified>
</cp:coreProperties>
</file>