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FE9" w:rsidRPr="00B87ACF" w:rsidRDefault="00EE1FE9" w:rsidP="00EE1FE9">
      <w:pPr>
        <w:autoSpaceDE w:val="0"/>
        <w:autoSpaceDN w:val="0"/>
        <w:adjustRightInd w:val="0"/>
        <w:jc w:val="center"/>
        <w:rPr>
          <w:rFonts w:asciiTheme="majorHAnsi" w:eastAsia="ＭＳ Ｐゴシック" w:hAnsiTheme="majorHAnsi" w:cstheme="majorHAnsi"/>
          <w:kern w:val="0"/>
          <w:szCs w:val="21"/>
        </w:rPr>
      </w:pPr>
      <w:r w:rsidRPr="00B87ACF">
        <w:rPr>
          <w:rFonts w:asciiTheme="majorHAnsi" w:eastAsia="ＭＳ Ｐゴシック" w:hAnsiTheme="majorHAnsi" w:cstheme="majorHAnsi"/>
          <w:kern w:val="0"/>
          <w:szCs w:val="21"/>
        </w:rPr>
        <w:t>2015</w:t>
      </w:r>
      <w:r w:rsidRPr="00B87ACF">
        <w:rPr>
          <w:rFonts w:asciiTheme="majorHAnsi" w:eastAsia="ＭＳ Ｐゴシック" w:hAnsi="ＭＳ Ｐゴシック" w:cstheme="majorHAnsi"/>
          <w:kern w:val="0"/>
          <w:szCs w:val="21"/>
        </w:rPr>
        <w:t>年度後期　第</w:t>
      </w:r>
      <w:r w:rsidRPr="00B87ACF">
        <w:rPr>
          <w:rFonts w:asciiTheme="majorHAnsi" w:eastAsia="ＭＳ Ｐゴシック" w:hAnsiTheme="majorHAnsi" w:cstheme="majorHAnsi"/>
          <w:kern w:val="0"/>
          <w:szCs w:val="21"/>
        </w:rPr>
        <w:t>1</w:t>
      </w:r>
      <w:r w:rsidRPr="00B87ACF">
        <w:rPr>
          <w:rFonts w:asciiTheme="majorHAnsi" w:eastAsia="ＭＳ Ｐゴシック" w:hAnsi="ＭＳ Ｐゴシック" w:cstheme="majorHAnsi"/>
          <w:kern w:val="0"/>
          <w:szCs w:val="21"/>
        </w:rPr>
        <w:t>回　細胞生物学セミナー　（唐原研）</w:t>
      </w:r>
    </w:p>
    <w:p w:rsidR="00EE1FE9" w:rsidRPr="00B87ACF" w:rsidRDefault="00EE1FE9" w:rsidP="00EE1FE9">
      <w:pPr>
        <w:autoSpaceDE w:val="0"/>
        <w:autoSpaceDN w:val="0"/>
        <w:adjustRightInd w:val="0"/>
        <w:jc w:val="center"/>
        <w:rPr>
          <w:rFonts w:asciiTheme="majorHAnsi" w:eastAsia="ＭＳ Ｐゴシック" w:hAnsiTheme="majorHAnsi" w:cstheme="majorHAnsi"/>
          <w:kern w:val="0"/>
          <w:szCs w:val="21"/>
        </w:rPr>
      </w:pPr>
      <w:r w:rsidRPr="00B87ACF">
        <w:rPr>
          <w:rFonts w:asciiTheme="majorHAnsi" w:eastAsia="ＭＳ Ｐゴシック" w:hAnsi="ＭＳ Ｐゴシック" w:cstheme="majorHAnsi"/>
          <w:kern w:val="0"/>
          <w:szCs w:val="21"/>
        </w:rPr>
        <w:t>日時：</w:t>
      </w:r>
      <w:r w:rsidR="00974EE7">
        <w:rPr>
          <w:rFonts w:asciiTheme="majorHAnsi" w:eastAsia="ＭＳ Ｐゴシック" w:hAnsiTheme="majorHAnsi" w:cstheme="majorHAnsi" w:hint="eastAsia"/>
          <w:kern w:val="0"/>
          <w:szCs w:val="21"/>
        </w:rPr>
        <w:t>10</w:t>
      </w:r>
      <w:r w:rsidRPr="00B87ACF">
        <w:rPr>
          <w:rFonts w:asciiTheme="majorHAnsi" w:eastAsia="ＭＳ Ｐゴシック" w:hAnsi="ＭＳ Ｐゴシック" w:cstheme="majorHAnsi"/>
          <w:kern w:val="0"/>
          <w:szCs w:val="21"/>
        </w:rPr>
        <w:t>月</w:t>
      </w:r>
      <w:r w:rsidR="00974EE7">
        <w:rPr>
          <w:rFonts w:asciiTheme="majorHAnsi" w:eastAsia="ＭＳ Ｐゴシック" w:hAnsiTheme="majorHAnsi" w:cstheme="majorHAnsi" w:hint="eastAsia"/>
          <w:kern w:val="0"/>
          <w:szCs w:val="21"/>
        </w:rPr>
        <w:t>1</w:t>
      </w:r>
      <w:r w:rsidR="00974EE7">
        <w:rPr>
          <w:rFonts w:asciiTheme="majorHAnsi" w:eastAsia="ＭＳ Ｐゴシック" w:hAnsi="ＭＳ Ｐゴシック" w:cstheme="majorHAnsi"/>
          <w:kern w:val="0"/>
          <w:szCs w:val="21"/>
        </w:rPr>
        <w:t>日　（</w:t>
      </w:r>
      <w:r w:rsidR="00974EE7">
        <w:rPr>
          <w:rFonts w:asciiTheme="majorHAnsi" w:eastAsia="ＭＳ Ｐゴシック" w:hAnsi="ＭＳ Ｐゴシック" w:cstheme="majorHAnsi" w:hint="eastAsia"/>
          <w:kern w:val="0"/>
          <w:szCs w:val="21"/>
        </w:rPr>
        <w:t>木</w:t>
      </w:r>
      <w:r w:rsidRPr="00B87ACF">
        <w:rPr>
          <w:rFonts w:asciiTheme="majorHAnsi" w:eastAsia="ＭＳ Ｐゴシック" w:hAnsi="ＭＳ Ｐゴシック" w:cstheme="majorHAnsi"/>
          <w:kern w:val="0"/>
          <w:szCs w:val="21"/>
        </w:rPr>
        <w:t xml:space="preserve">）　</w:t>
      </w:r>
      <w:r w:rsidRPr="00B87ACF">
        <w:rPr>
          <w:rFonts w:asciiTheme="majorHAnsi" w:eastAsia="ＭＳ Ｐゴシック" w:hAnsiTheme="majorHAnsi" w:cstheme="majorHAnsi"/>
          <w:kern w:val="0"/>
          <w:szCs w:val="21"/>
        </w:rPr>
        <w:t>17</w:t>
      </w:r>
      <w:r w:rsidRPr="00B87ACF">
        <w:rPr>
          <w:rFonts w:asciiTheme="majorHAnsi" w:eastAsia="ＭＳ Ｐゴシック" w:hAnsi="ＭＳ Ｐゴシック" w:cstheme="majorHAnsi"/>
          <w:kern w:val="0"/>
          <w:szCs w:val="21"/>
        </w:rPr>
        <w:t>：</w:t>
      </w:r>
      <w:r w:rsidRPr="00B87ACF">
        <w:rPr>
          <w:rFonts w:asciiTheme="majorHAnsi" w:eastAsia="ＭＳ Ｐゴシック" w:hAnsiTheme="majorHAnsi" w:cstheme="majorHAnsi"/>
          <w:kern w:val="0"/>
          <w:szCs w:val="21"/>
        </w:rPr>
        <w:t>00~</w:t>
      </w:r>
    </w:p>
    <w:p w:rsidR="00EE1FE9" w:rsidRPr="00B87ACF" w:rsidRDefault="00EE1FE9" w:rsidP="00EE1FE9">
      <w:pPr>
        <w:autoSpaceDE w:val="0"/>
        <w:autoSpaceDN w:val="0"/>
        <w:adjustRightInd w:val="0"/>
        <w:jc w:val="center"/>
        <w:rPr>
          <w:rFonts w:asciiTheme="majorHAnsi" w:eastAsia="ＭＳ Ｐゴシック" w:hAnsiTheme="majorHAnsi" w:cstheme="majorHAnsi"/>
          <w:kern w:val="0"/>
          <w:szCs w:val="21"/>
        </w:rPr>
      </w:pPr>
      <w:r w:rsidRPr="00B87ACF">
        <w:rPr>
          <w:rFonts w:asciiTheme="majorHAnsi" w:eastAsia="ＭＳ Ｐゴシック" w:hAnsi="ＭＳ Ｐゴシック" w:cstheme="majorHAnsi"/>
          <w:kern w:val="0"/>
          <w:szCs w:val="21"/>
        </w:rPr>
        <w:t>場所：総合研究棟</w:t>
      </w:r>
      <w:r w:rsidRPr="00B87ACF">
        <w:rPr>
          <w:rFonts w:asciiTheme="majorHAnsi" w:eastAsia="ＭＳ Ｐゴシック" w:hAnsiTheme="majorHAnsi" w:cstheme="majorHAnsi"/>
          <w:kern w:val="0"/>
          <w:szCs w:val="21"/>
        </w:rPr>
        <w:t>6</w:t>
      </w:r>
      <w:r w:rsidRPr="00B87ACF">
        <w:rPr>
          <w:rFonts w:asciiTheme="majorHAnsi" w:eastAsia="ＭＳ Ｐゴシック" w:hAnsi="ＭＳ Ｐゴシック" w:cstheme="majorHAnsi"/>
          <w:kern w:val="0"/>
          <w:szCs w:val="21"/>
        </w:rPr>
        <w:t>階クリエーションルーム</w:t>
      </w:r>
    </w:p>
    <w:p w:rsidR="00EE1FE9" w:rsidRPr="00B87ACF" w:rsidRDefault="00EE1FE9" w:rsidP="00EE1FE9">
      <w:pPr>
        <w:autoSpaceDE w:val="0"/>
        <w:autoSpaceDN w:val="0"/>
        <w:adjustRightInd w:val="0"/>
        <w:jc w:val="center"/>
        <w:rPr>
          <w:rFonts w:asciiTheme="majorHAnsi" w:eastAsia="ＭＳ Ｐゴシック" w:hAnsiTheme="majorHAnsi" w:cstheme="majorHAnsi"/>
          <w:kern w:val="0"/>
          <w:szCs w:val="21"/>
        </w:rPr>
      </w:pPr>
      <w:r w:rsidRPr="00B87ACF">
        <w:rPr>
          <w:rFonts w:asciiTheme="majorHAnsi" w:eastAsia="ＭＳ Ｐゴシック" w:hAnsiTheme="majorHAnsi" w:cstheme="majorHAnsi"/>
          <w:kern w:val="0"/>
          <w:szCs w:val="21"/>
        </w:rPr>
        <w:t>Cellular events during interfascicular cambium ontogenesis in inflorescence stems of Arabidopsis</w:t>
      </w:r>
    </w:p>
    <w:p w:rsidR="00EE1FE9" w:rsidRPr="00B87ACF" w:rsidRDefault="00EE1FE9" w:rsidP="00EE1FE9">
      <w:pPr>
        <w:autoSpaceDE w:val="0"/>
        <w:autoSpaceDN w:val="0"/>
        <w:adjustRightInd w:val="0"/>
        <w:jc w:val="center"/>
        <w:rPr>
          <w:rFonts w:asciiTheme="majorHAnsi" w:eastAsia="ＭＳ Ｐゴシック" w:hAnsiTheme="majorHAnsi" w:cstheme="majorHAnsi"/>
          <w:kern w:val="0"/>
          <w:szCs w:val="21"/>
        </w:rPr>
      </w:pPr>
      <w:r w:rsidRPr="00B87ACF">
        <w:rPr>
          <w:rFonts w:asciiTheme="majorHAnsi" w:eastAsia="ＭＳ Ｐゴシック" w:hAnsiTheme="majorHAnsi" w:cstheme="majorHAnsi"/>
          <w:kern w:val="0"/>
          <w:szCs w:val="21"/>
        </w:rPr>
        <w:t>Mazur, E., Kurczy</w:t>
      </w:r>
      <w:r w:rsidRPr="00B87ACF">
        <w:rPr>
          <w:rFonts w:asciiTheme="majorHAnsi" w:eastAsia="ＭＳ Ｐゴシック" w:hAnsiTheme="majorHAnsi" w:cstheme="majorHAnsi"/>
          <w:color w:val="131413"/>
          <w:kern w:val="0"/>
          <w:sz w:val="20"/>
          <w:szCs w:val="20"/>
        </w:rPr>
        <w:t>ńska</w:t>
      </w:r>
      <w:r w:rsidRPr="00B87ACF">
        <w:rPr>
          <w:rFonts w:asciiTheme="majorHAnsi" w:eastAsia="ＭＳ Ｐゴシック" w:hAnsiTheme="majorHAnsi" w:cstheme="majorHAnsi"/>
          <w:kern w:val="0"/>
          <w:szCs w:val="21"/>
        </w:rPr>
        <w:t>, E. U., Friml, J. (2014)</w:t>
      </w:r>
    </w:p>
    <w:p w:rsidR="00EE1FE9" w:rsidRPr="00B87ACF" w:rsidRDefault="00EE1FE9" w:rsidP="00EE1FE9">
      <w:pPr>
        <w:autoSpaceDE w:val="0"/>
        <w:autoSpaceDN w:val="0"/>
        <w:adjustRightInd w:val="0"/>
        <w:jc w:val="center"/>
        <w:rPr>
          <w:rFonts w:asciiTheme="majorHAnsi" w:eastAsia="ＭＳ Ｐゴシック" w:hAnsiTheme="majorHAnsi" w:cstheme="majorHAnsi"/>
          <w:kern w:val="0"/>
          <w:szCs w:val="21"/>
        </w:rPr>
      </w:pPr>
      <w:r w:rsidRPr="00B87ACF">
        <w:rPr>
          <w:rFonts w:asciiTheme="majorHAnsi" w:eastAsia="ＭＳ Ｐゴシック" w:hAnsiTheme="majorHAnsi" w:cstheme="majorHAnsi"/>
          <w:kern w:val="0"/>
          <w:szCs w:val="21"/>
        </w:rPr>
        <w:t>Protoplasma. 251: 1125-1139</w:t>
      </w:r>
    </w:p>
    <w:p w:rsidR="00EE1FE9" w:rsidRPr="00B87ACF" w:rsidRDefault="00EE1FE9" w:rsidP="005179FC">
      <w:pPr>
        <w:autoSpaceDE w:val="0"/>
        <w:autoSpaceDN w:val="0"/>
        <w:adjustRightInd w:val="0"/>
        <w:jc w:val="center"/>
        <w:rPr>
          <w:rFonts w:asciiTheme="majorHAnsi" w:eastAsia="ＭＳ Ｐゴシック" w:hAnsiTheme="majorHAnsi" w:cstheme="majorHAnsi"/>
          <w:kern w:val="0"/>
          <w:szCs w:val="21"/>
        </w:rPr>
      </w:pPr>
      <w:r w:rsidRPr="00B87ACF">
        <w:rPr>
          <w:rFonts w:asciiTheme="majorHAnsi" w:eastAsia="ＭＳ Ｐゴシック" w:hAnsi="ＭＳ Ｐゴシック" w:cstheme="majorHAnsi"/>
          <w:kern w:val="0"/>
          <w:szCs w:val="21"/>
        </w:rPr>
        <w:t>シロイヌナズナ花茎における維管束間形成層発生中の細胞</w:t>
      </w:r>
      <w:r w:rsidR="007A1D93">
        <w:rPr>
          <w:rFonts w:asciiTheme="majorHAnsi" w:eastAsia="ＭＳ Ｐゴシック" w:hAnsi="ＭＳ Ｐゴシック" w:cstheme="majorHAnsi" w:hint="eastAsia"/>
          <w:kern w:val="0"/>
          <w:szCs w:val="21"/>
        </w:rPr>
        <w:t>で起こる</w:t>
      </w:r>
      <w:r w:rsidRPr="00B87ACF">
        <w:rPr>
          <w:rFonts w:asciiTheme="majorHAnsi" w:eastAsia="ＭＳ Ｐゴシック" w:hAnsi="ＭＳ Ｐゴシック" w:cstheme="majorHAnsi"/>
          <w:kern w:val="0"/>
          <w:szCs w:val="21"/>
        </w:rPr>
        <w:t>事象</w:t>
      </w:r>
    </w:p>
    <w:p w:rsidR="00EE1FE9" w:rsidRPr="00B87ACF" w:rsidRDefault="00EE1FE9" w:rsidP="00EE1FE9">
      <w:pPr>
        <w:autoSpaceDE w:val="0"/>
        <w:autoSpaceDN w:val="0"/>
        <w:adjustRightInd w:val="0"/>
        <w:rPr>
          <w:rFonts w:asciiTheme="majorHAnsi" w:eastAsia="ＭＳ Ｐゴシック" w:hAnsiTheme="majorHAnsi" w:cstheme="majorHAnsi"/>
          <w:kern w:val="0"/>
          <w:szCs w:val="21"/>
        </w:rPr>
      </w:pPr>
    </w:p>
    <w:p w:rsidR="008C0A19" w:rsidRDefault="005179FC" w:rsidP="005179FC">
      <w:pPr>
        <w:ind w:firstLineChars="100" w:firstLine="210"/>
        <w:rPr>
          <w:rFonts w:asciiTheme="majorHAnsi" w:eastAsia="ＭＳ Ｐゴシック" w:hAnsiTheme="majorHAnsi" w:cstheme="majorHAnsi"/>
        </w:rPr>
      </w:pPr>
      <w:r w:rsidRPr="00B87ACF">
        <w:rPr>
          <w:rFonts w:asciiTheme="majorHAnsi" w:eastAsia="ＭＳ Ｐゴシック" w:hAnsi="ＭＳ Ｐゴシック" w:cstheme="majorHAnsi"/>
        </w:rPr>
        <w:t>維管束形成層は茎、枝、主根において囲まれた環を形成する側生分裂組織であり、二次篩部と二次木部を産生する。</w:t>
      </w:r>
      <w:r w:rsidR="008E2527" w:rsidRPr="00B87ACF">
        <w:rPr>
          <w:rFonts w:asciiTheme="majorHAnsi" w:eastAsia="ＭＳ Ｐゴシック" w:hAnsi="ＭＳ Ｐゴシック" w:cstheme="majorHAnsi"/>
        </w:rPr>
        <w:t>この二次生長は木本植物において特に顕著であるが、木本植物の生長の遅さ、世代時間の長さ、変異体の不足などの原因によりそのメカニズムは十分に理解されていない。</w:t>
      </w:r>
      <w:r w:rsidR="00D32AEC" w:rsidRPr="00B87ACF">
        <w:rPr>
          <w:rFonts w:asciiTheme="majorHAnsi" w:eastAsia="ＭＳ Ｐゴシック" w:hAnsi="ＭＳ Ｐゴシック" w:cstheme="majorHAnsi"/>
        </w:rPr>
        <w:t>先行研究</w:t>
      </w:r>
      <w:r w:rsidR="007A1D93">
        <w:rPr>
          <w:rFonts w:asciiTheme="majorHAnsi" w:eastAsia="ＭＳ Ｐゴシック" w:hAnsi="ＭＳ Ｐゴシック" w:cstheme="majorHAnsi" w:hint="eastAsia"/>
        </w:rPr>
        <w:t>に</w:t>
      </w:r>
      <w:r w:rsidR="00D32AEC" w:rsidRPr="00B87ACF">
        <w:rPr>
          <w:rFonts w:asciiTheme="majorHAnsi" w:eastAsia="ＭＳ Ｐゴシック" w:hAnsi="ＭＳ Ｐゴシック" w:cstheme="majorHAnsi"/>
        </w:rPr>
        <w:t>よりシロイヌナズナは二次生長を研究するのに適したモデル種であることが報告されており、形成層発生と二次生長を制御するメカニズムの研究に新しい可能性を与えることが示唆される。</w:t>
      </w:r>
      <w:r w:rsidR="00B87ACF" w:rsidRPr="00B87ACF">
        <w:rPr>
          <w:rFonts w:asciiTheme="majorHAnsi" w:eastAsia="ＭＳ Ｐゴシック" w:hAnsi="ＭＳ Ｐゴシック" w:cstheme="majorHAnsi"/>
        </w:rPr>
        <w:t>本研究では</w:t>
      </w:r>
      <w:r w:rsidR="00B87ACF">
        <w:rPr>
          <w:rFonts w:asciiTheme="majorHAnsi" w:eastAsia="ＭＳ Ｐゴシック" w:hAnsi="ＭＳ Ｐゴシック" w:cstheme="majorHAnsi" w:hint="eastAsia"/>
        </w:rPr>
        <w:t>シロイヌナズナ花茎において</w:t>
      </w:r>
      <w:r w:rsidR="00B87ACF" w:rsidRPr="00B87ACF">
        <w:rPr>
          <w:rFonts w:asciiTheme="majorHAnsi" w:eastAsia="ＭＳ Ｐゴシック" w:hAnsi="ＭＳ Ｐゴシック" w:cstheme="majorHAnsi"/>
        </w:rPr>
        <w:t>維管束間柔細胞</w:t>
      </w:r>
      <w:r w:rsidR="00B87ACF">
        <w:rPr>
          <w:rFonts w:asciiTheme="majorHAnsi" w:eastAsia="ＭＳ Ｐゴシック" w:hAnsiTheme="majorHAnsi" w:cstheme="majorHAnsi" w:hint="eastAsia"/>
        </w:rPr>
        <w:t xml:space="preserve"> </w:t>
      </w:r>
      <w:r w:rsidR="00B87ACF" w:rsidRPr="00B87ACF">
        <w:rPr>
          <w:rFonts w:asciiTheme="majorHAnsi" w:eastAsia="ＭＳ Ｐゴシック" w:hAnsiTheme="majorHAnsi" w:cstheme="majorHAnsi"/>
        </w:rPr>
        <w:t xml:space="preserve">(IPC) </w:t>
      </w:r>
      <w:r w:rsidR="00B87ACF">
        <w:rPr>
          <w:rFonts w:asciiTheme="majorHAnsi" w:eastAsia="ＭＳ Ｐゴシック" w:hAnsiTheme="majorHAnsi" w:cstheme="majorHAnsi" w:hint="eastAsia"/>
        </w:rPr>
        <w:t>が維管束間形成層へと変遷していく間に</w:t>
      </w:r>
      <w:r w:rsidR="00B87ACF">
        <w:rPr>
          <w:rFonts w:asciiTheme="majorHAnsi" w:eastAsia="ＭＳ Ｐゴシック" w:hAnsiTheme="majorHAnsi" w:cstheme="majorHAnsi" w:hint="eastAsia"/>
        </w:rPr>
        <w:t>IPC</w:t>
      </w:r>
      <w:r w:rsidR="007A1D93">
        <w:rPr>
          <w:rFonts w:asciiTheme="majorHAnsi" w:eastAsia="ＭＳ Ｐゴシック" w:hAnsiTheme="majorHAnsi" w:cstheme="majorHAnsi" w:hint="eastAsia"/>
        </w:rPr>
        <w:t>内で生じる細胞事象を解析することを目的とした。</w:t>
      </w:r>
    </w:p>
    <w:p w:rsidR="00B87ACF" w:rsidRDefault="00B87ACF" w:rsidP="005179FC">
      <w:pPr>
        <w:ind w:firstLineChars="100" w:firstLine="210"/>
        <w:rPr>
          <w:rFonts w:asciiTheme="majorHAnsi" w:eastAsia="ＭＳ Ｐゴシック" w:hAnsiTheme="majorHAnsi" w:cstheme="majorHAnsi"/>
          <w:kern w:val="0"/>
          <w:szCs w:val="21"/>
        </w:rPr>
      </w:pPr>
      <w:r w:rsidRPr="00B87ACF">
        <w:rPr>
          <w:rFonts w:asciiTheme="majorHAnsi" w:eastAsia="ＭＳ Ｐゴシック" w:hAnsiTheme="majorHAnsi" w:cstheme="majorHAnsi"/>
        </w:rPr>
        <w:t>実験材料にはシロイヌナズナ</w:t>
      </w:r>
      <w:r w:rsidRPr="00B87ACF">
        <w:rPr>
          <w:rFonts w:asciiTheme="majorHAnsi" w:eastAsia="ＭＳ Ｐゴシック" w:hAnsiTheme="majorHAnsi" w:cstheme="majorHAnsi"/>
        </w:rPr>
        <w:t xml:space="preserve"> (</w:t>
      </w:r>
      <w:r w:rsidRPr="00B87ACF">
        <w:rPr>
          <w:rFonts w:asciiTheme="majorHAnsi" w:eastAsia="ＭＳ Ｐゴシック" w:hAnsiTheme="majorHAnsi" w:cstheme="majorHAnsi"/>
          <w:i/>
        </w:rPr>
        <w:t xml:space="preserve">Arabidopsis thaliana </w:t>
      </w:r>
      <w:r w:rsidRPr="00B87ACF">
        <w:rPr>
          <w:rFonts w:asciiTheme="majorHAnsi" w:eastAsia="ＭＳ Ｐゴシック" w:hAnsiTheme="majorHAnsi" w:cstheme="majorHAnsi"/>
        </w:rPr>
        <w:t xml:space="preserve">(L.) Heynh.) </w:t>
      </w:r>
      <w:r w:rsidRPr="00B87ACF">
        <w:rPr>
          <w:rFonts w:asciiTheme="majorHAnsi" w:eastAsia="ＭＳ Ｐゴシック" w:hAnsiTheme="majorHAnsi" w:cstheme="majorHAnsi"/>
        </w:rPr>
        <w:t>を用い、</w:t>
      </w:r>
      <w:r w:rsidR="00EC193F">
        <w:rPr>
          <w:rFonts w:asciiTheme="majorHAnsi" w:eastAsia="ＭＳ Ｐゴシック" w:hAnsiTheme="majorHAnsi" w:cstheme="majorHAnsi" w:hint="eastAsia"/>
        </w:rPr>
        <w:t>土とバーミキュライトの混合物</w:t>
      </w:r>
      <w:r w:rsidR="00EC193F">
        <w:rPr>
          <w:rFonts w:asciiTheme="majorHAnsi" w:eastAsia="ＭＳ Ｐゴシック" w:hAnsiTheme="majorHAnsi" w:cstheme="majorHAnsi" w:hint="eastAsia"/>
        </w:rPr>
        <w:t xml:space="preserve"> (1:1, v/v) </w:t>
      </w:r>
      <w:r w:rsidR="00EC193F">
        <w:rPr>
          <w:rFonts w:asciiTheme="majorHAnsi" w:eastAsia="ＭＳ Ｐゴシック" w:hAnsiTheme="majorHAnsi" w:cstheme="majorHAnsi" w:hint="eastAsia"/>
        </w:rPr>
        <w:t>の入ったポット</w:t>
      </w:r>
      <w:r w:rsidR="00DB3B9C">
        <w:rPr>
          <w:rFonts w:asciiTheme="majorHAnsi" w:eastAsia="ＭＳ Ｐゴシック" w:hAnsiTheme="majorHAnsi" w:cstheme="majorHAnsi" w:hint="eastAsia"/>
        </w:rPr>
        <w:t>上</w:t>
      </w:r>
      <w:r w:rsidR="007A1D93">
        <w:rPr>
          <w:rFonts w:asciiTheme="majorHAnsi" w:eastAsia="ＭＳ Ｐゴシック" w:hAnsiTheme="majorHAnsi" w:cstheme="majorHAnsi" w:hint="eastAsia"/>
        </w:rPr>
        <w:t>において</w:t>
      </w:r>
      <w:r w:rsidR="00EC193F">
        <w:rPr>
          <w:rFonts w:asciiTheme="majorHAnsi" w:eastAsia="ＭＳ Ｐゴシック" w:hAnsiTheme="majorHAnsi" w:cstheme="majorHAnsi" w:hint="eastAsia"/>
        </w:rPr>
        <w:t>、グロースチャンバー</w:t>
      </w:r>
      <w:r w:rsidR="00EC193F">
        <w:rPr>
          <w:rFonts w:asciiTheme="majorHAnsi" w:eastAsia="ＭＳ Ｐゴシック" w:hAnsiTheme="majorHAnsi" w:cstheme="majorHAnsi" w:hint="eastAsia"/>
        </w:rPr>
        <w:t xml:space="preserve"> (</w:t>
      </w:r>
      <w:r w:rsidR="00DB3B9C">
        <w:rPr>
          <w:rFonts w:asciiTheme="majorHAnsi" w:eastAsia="ＭＳ Ｐゴシック" w:hAnsiTheme="majorHAnsi" w:cstheme="majorHAnsi" w:hint="eastAsia"/>
        </w:rPr>
        <w:t>光条件</w:t>
      </w:r>
      <w:r w:rsidR="00EC193F">
        <w:rPr>
          <w:rFonts w:asciiTheme="majorHAnsi" w:eastAsia="ＭＳ Ｐゴシック" w:hAnsiTheme="majorHAnsi" w:cstheme="majorHAnsi" w:hint="eastAsia"/>
        </w:rPr>
        <w:t>：</w:t>
      </w:r>
      <w:r w:rsidR="00EC193F">
        <w:rPr>
          <w:rFonts w:asciiTheme="majorHAnsi" w:eastAsia="ＭＳ Ｐゴシック" w:hAnsiTheme="majorHAnsi" w:cstheme="majorHAnsi" w:hint="eastAsia"/>
        </w:rPr>
        <w:t>8/16-h L/D</w:t>
      </w:r>
      <w:r w:rsidR="00EC193F">
        <w:rPr>
          <w:rFonts w:asciiTheme="majorHAnsi" w:eastAsia="ＭＳ Ｐゴシック" w:hAnsiTheme="majorHAnsi" w:cstheme="majorHAnsi" w:hint="eastAsia"/>
        </w:rPr>
        <w:t>、</w:t>
      </w:r>
      <w:r w:rsidR="007A1D93">
        <w:rPr>
          <w:rFonts w:asciiTheme="majorHAnsi" w:eastAsia="ＭＳ Ｐゴシック" w:hAnsiTheme="majorHAnsi" w:cstheme="majorHAnsi" w:hint="eastAsia"/>
          <w:kern w:val="0"/>
          <w:szCs w:val="21"/>
        </w:rPr>
        <w:t>60 µmol</w:t>
      </w:r>
      <w:r w:rsidR="00DB3B9C">
        <w:rPr>
          <w:rFonts w:asciiTheme="majorHAnsi" w:eastAsia="ＭＳ Ｐゴシック" w:hAnsiTheme="majorHAnsi" w:cstheme="majorHAnsi" w:hint="eastAsia"/>
          <w:kern w:val="0"/>
          <w:szCs w:val="21"/>
        </w:rPr>
        <w:t>m</w:t>
      </w:r>
      <w:r w:rsidR="00DB3B9C" w:rsidRPr="00385E1A">
        <w:rPr>
          <w:rFonts w:asciiTheme="majorHAnsi" w:eastAsia="ＭＳ Ｐゴシック" w:hAnsiTheme="majorHAnsi" w:cstheme="majorHAnsi" w:hint="eastAsia"/>
          <w:kern w:val="0"/>
          <w:szCs w:val="21"/>
          <w:vertAlign w:val="superscript"/>
        </w:rPr>
        <w:t>-2</w:t>
      </w:r>
      <w:r w:rsidR="00DB3B9C">
        <w:rPr>
          <w:rFonts w:asciiTheme="majorHAnsi" w:eastAsia="ＭＳ Ｐゴシック" w:hAnsiTheme="majorHAnsi" w:cstheme="majorHAnsi" w:hint="eastAsia"/>
          <w:kern w:val="0"/>
          <w:szCs w:val="21"/>
        </w:rPr>
        <w:t>s</w:t>
      </w:r>
      <w:r w:rsidR="00DB3B9C" w:rsidRPr="00385E1A">
        <w:rPr>
          <w:rFonts w:asciiTheme="majorHAnsi" w:eastAsia="ＭＳ Ｐゴシック" w:hAnsiTheme="majorHAnsi" w:cstheme="majorHAnsi" w:hint="eastAsia"/>
          <w:kern w:val="0"/>
          <w:szCs w:val="21"/>
          <w:vertAlign w:val="superscript"/>
        </w:rPr>
        <w:t>-1</w:t>
      </w:r>
      <w:r w:rsidR="00DB3B9C" w:rsidRPr="00DB3B9C">
        <w:rPr>
          <w:rFonts w:asciiTheme="majorHAnsi" w:eastAsia="ＭＳ Ｐゴシック" w:hAnsiTheme="majorHAnsi" w:cstheme="majorHAnsi" w:hint="eastAsia"/>
          <w:kern w:val="0"/>
          <w:szCs w:val="21"/>
        </w:rPr>
        <w:t>、</w:t>
      </w:r>
      <w:r w:rsidR="00DB3B9C">
        <w:rPr>
          <w:rFonts w:asciiTheme="majorHAnsi" w:eastAsia="ＭＳ Ｐゴシック" w:hAnsiTheme="majorHAnsi" w:cstheme="majorHAnsi" w:hint="eastAsia"/>
        </w:rPr>
        <w:t>湿度：</w:t>
      </w:r>
      <w:r w:rsidR="00DB3B9C">
        <w:rPr>
          <w:rFonts w:asciiTheme="majorHAnsi" w:eastAsia="ＭＳ Ｐゴシック" w:hAnsiTheme="majorHAnsi" w:cstheme="majorHAnsi" w:hint="eastAsia"/>
        </w:rPr>
        <w:t>30%</w:t>
      </w:r>
      <w:r w:rsidR="00DB3B9C">
        <w:rPr>
          <w:rFonts w:asciiTheme="majorHAnsi" w:eastAsia="ＭＳ Ｐゴシック" w:hAnsiTheme="majorHAnsi" w:cstheme="majorHAnsi" w:hint="eastAsia"/>
        </w:rPr>
        <w:t>、温度</w:t>
      </w:r>
      <w:r w:rsidR="00DB3B9C">
        <w:rPr>
          <w:rFonts w:asciiTheme="majorHAnsi" w:eastAsia="ＭＳ Ｐゴシック" w:hAnsiTheme="majorHAnsi" w:cstheme="majorHAnsi" w:hint="eastAsia"/>
        </w:rPr>
        <w:t>20</w:t>
      </w:r>
      <w:r w:rsidR="00DB3B9C">
        <w:rPr>
          <w:rFonts w:asciiTheme="majorHAnsi" w:eastAsia="ＭＳ Ｐゴシック" w:hAnsiTheme="majorHAnsi" w:cstheme="majorHAnsi" w:hint="eastAsia"/>
        </w:rPr>
        <w:t>℃</w:t>
      </w:r>
      <w:r w:rsidR="00EC193F">
        <w:rPr>
          <w:rFonts w:asciiTheme="majorHAnsi" w:eastAsia="ＭＳ Ｐゴシック" w:hAnsiTheme="majorHAnsi" w:cstheme="majorHAnsi" w:hint="eastAsia"/>
        </w:rPr>
        <w:t>)</w:t>
      </w:r>
      <w:r w:rsidR="00DB3B9C">
        <w:rPr>
          <w:rFonts w:asciiTheme="majorHAnsi" w:eastAsia="ＭＳ Ｐゴシック" w:hAnsiTheme="majorHAnsi" w:cstheme="majorHAnsi" w:hint="eastAsia"/>
        </w:rPr>
        <w:t>内で</w:t>
      </w:r>
      <w:r w:rsidR="00DB3B9C">
        <w:rPr>
          <w:rFonts w:asciiTheme="majorHAnsi" w:eastAsia="ＭＳ Ｐゴシック" w:hAnsiTheme="majorHAnsi" w:cstheme="majorHAnsi" w:hint="eastAsia"/>
        </w:rPr>
        <w:t>10-11</w:t>
      </w:r>
      <w:r w:rsidR="007A1D93">
        <w:rPr>
          <w:rFonts w:asciiTheme="majorHAnsi" w:eastAsia="ＭＳ Ｐゴシック" w:hAnsiTheme="majorHAnsi" w:cstheme="majorHAnsi" w:hint="eastAsia"/>
        </w:rPr>
        <w:t>週間生育した。生育したシロイヌナズナのうち</w:t>
      </w:r>
      <w:r w:rsidR="00DB3B9C">
        <w:rPr>
          <w:rFonts w:asciiTheme="majorHAnsi" w:eastAsia="ＭＳ Ｐゴシック" w:hAnsiTheme="majorHAnsi" w:cstheme="majorHAnsi" w:hint="eastAsia"/>
        </w:rPr>
        <w:t>、茎長が</w:t>
      </w:r>
      <w:r w:rsidR="00DB3B9C">
        <w:rPr>
          <w:rFonts w:asciiTheme="majorHAnsi" w:eastAsia="ＭＳ Ｐゴシック" w:hAnsiTheme="majorHAnsi" w:cstheme="majorHAnsi" w:hint="eastAsia"/>
        </w:rPr>
        <w:t>9-10 cm</w:t>
      </w:r>
      <w:r w:rsidR="00DB3B9C">
        <w:rPr>
          <w:rFonts w:asciiTheme="majorHAnsi" w:eastAsia="ＭＳ Ｐゴシック" w:hAnsiTheme="majorHAnsi" w:cstheme="majorHAnsi" w:hint="eastAsia"/>
        </w:rPr>
        <w:t>の未成熟な花茎を選択し、形成層の発達を促進させるために、先端部</w:t>
      </w:r>
      <w:r w:rsidR="00DB3B9C">
        <w:rPr>
          <w:rFonts w:asciiTheme="majorHAnsi" w:eastAsia="ＭＳ Ｐゴシック" w:hAnsiTheme="majorHAnsi" w:cstheme="majorHAnsi" w:hint="eastAsia"/>
        </w:rPr>
        <w:t>1-2 cm</w:t>
      </w:r>
      <w:r w:rsidR="00DB3B9C">
        <w:rPr>
          <w:rFonts w:asciiTheme="majorHAnsi" w:eastAsia="ＭＳ Ｐゴシック" w:hAnsiTheme="majorHAnsi" w:cstheme="majorHAnsi" w:hint="eastAsia"/>
        </w:rPr>
        <w:t>を切除して重さ</w:t>
      </w:r>
      <w:r w:rsidR="00DB3B9C">
        <w:rPr>
          <w:rFonts w:asciiTheme="majorHAnsi" w:eastAsia="ＭＳ Ｐゴシック" w:hAnsiTheme="majorHAnsi" w:cstheme="majorHAnsi" w:hint="eastAsia"/>
        </w:rPr>
        <w:t>2.5 g</w:t>
      </w:r>
      <w:r w:rsidR="00DB3B9C">
        <w:rPr>
          <w:rFonts w:asciiTheme="majorHAnsi" w:eastAsia="ＭＳ Ｐゴシック" w:hAnsiTheme="majorHAnsi" w:cstheme="majorHAnsi" w:hint="eastAsia"/>
        </w:rPr>
        <w:t>の人工的な重りで覆った。</w:t>
      </w:r>
      <w:r w:rsidR="00160DA0">
        <w:rPr>
          <w:rFonts w:asciiTheme="majorHAnsi" w:eastAsia="ＭＳ Ｐゴシック" w:hAnsiTheme="majorHAnsi" w:cstheme="majorHAnsi" w:hint="eastAsia"/>
        </w:rPr>
        <w:t>重り処理は完全に囲まれた形成層環が観察できる</w:t>
      </w:r>
      <w:r w:rsidR="00160DA0">
        <w:rPr>
          <w:rFonts w:asciiTheme="majorHAnsi" w:eastAsia="ＭＳ Ｐゴシック" w:hAnsiTheme="majorHAnsi" w:cstheme="majorHAnsi" w:hint="eastAsia"/>
        </w:rPr>
        <w:t>6</w:t>
      </w:r>
      <w:r w:rsidR="00160DA0">
        <w:rPr>
          <w:rFonts w:asciiTheme="majorHAnsi" w:eastAsia="ＭＳ Ｐゴシック" w:hAnsiTheme="majorHAnsi" w:cstheme="majorHAnsi" w:hint="eastAsia"/>
        </w:rPr>
        <w:t>日目まで行われ、毎日花茎の基部</w:t>
      </w:r>
      <w:r w:rsidR="003659E5">
        <w:rPr>
          <w:rFonts w:asciiTheme="majorHAnsi" w:eastAsia="ＭＳ Ｐゴシック" w:hAnsiTheme="majorHAnsi" w:cstheme="majorHAnsi" w:hint="eastAsia"/>
        </w:rPr>
        <w:t>5 mm</w:t>
      </w:r>
      <w:r w:rsidR="003659E5">
        <w:rPr>
          <w:rFonts w:asciiTheme="majorHAnsi" w:eastAsia="ＭＳ Ｐゴシック" w:hAnsiTheme="majorHAnsi" w:cstheme="majorHAnsi" w:hint="eastAsia"/>
        </w:rPr>
        <w:t>の区間</w:t>
      </w:r>
      <w:r w:rsidR="00160DA0">
        <w:rPr>
          <w:rFonts w:asciiTheme="majorHAnsi" w:eastAsia="ＭＳ Ｐゴシック" w:hAnsiTheme="majorHAnsi" w:cstheme="majorHAnsi" w:hint="eastAsia"/>
        </w:rPr>
        <w:t>が採取された。得られた花茎の基部断片は</w:t>
      </w:r>
      <w:r w:rsidR="00DF7FF0">
        <w:rPr>
          <w:rFonts w:asciiTheme="majorHAnsi" w:eastAsia="ＭＳ Ｐゴシック" w:hAnsiTheme="majorHAnsi" w:cstheme="majorHAnsi" w:hint="eastAsia"/>
        </w:rPr>
        <w:t>、組織学的解析のために</w:t>
      </w:r>
      <w:r w:rsidR="00DF7FF0">
        <w:rPr>
          <w:rFonts w:asciiTheme="majorHAnsi" w:eastAsia="ＭＳ Ｐゴシック" w:hAnsiTheme="majorHAnsi" w:cstheme="majorHAnsi" w:hint="eastAsia"/>
        </w:rPr>
        <w:t>2%</w:t>
      </w:r>
      <w:r w:rsidR="00DF7FF0">
        <w:rPr>
          <w:rFonts w:asciiTheme="majorHAnsi" w:eastAsia="ＭＳ Ｐゴシック" w:hAnsiTheme="majorHAnsi" w:cstheme="majorHAnsi" w:hint="eastAsia"/>
        </w:rPr>
        <w:t>グルタルアルデヒドで固定後、</w:t>
      </w:r>
      <w:r w:rsidR="00DF7FF0">
        <w:rPr>
          <w:rFonts w:asciiTheme="majorHAnsi" w:eastAsia="ＭＳ Ｐゴシック" w:hAnsiTheme="majorHAnsi" w:cstheme="majorHAnsi" w:hint="eastAsia"/>
        </w:rPr>
        <w:t>Epon</w:t>
      </w:r>
      <w:r w:rsidR="007A1D93">
        <w:rPr>
          <w:rFonts w:asciiTheme="majorHAnsi" w:eastAsia="ＭＳ Ｐゴシック" w:hAnsiTheme="majorHAnsi" w:cstheme="majorHAnsi" w:hint="eastAsia"/>
        </w:rPr>
        <w:t>樹脂に包埋、</w:t>
      </w:r>
      <w:r w:rsidR="007A1D93">
        <w:rPr>
          <w:rFonts w:asciiTheme="majorHAnsi" w:eastAsia="ＭＳ Ｐゴシック" w:hAnsiTheme="majorHAnsi" w:cstheme="majorHAnsi"/>
        </w:rPr>
        <w:t>”</w:t>
      </w:r>
      <w:r w:rsidR="007A1D93">
        <w:rPr>
          <w:rFonts w:asciiTheme="majorHAnsi" w:eastAsia="ＭＳ Ｐゴシック" w:hAnsiTheme="majorHAnsi" w:cstheme="majorHAnsi" w:hint="eastAsia"/>
        </w:rPr>
        <w:t>histo</w:t>
      </w:r>
      <w:r w:rsidR="007A1D93">
        <w:rPr>
          <w:rFonts w:asciiTheme="majorHAnsi" w:eastAsia="ＭＳ Ｐゴシック" w:hAnsiTheme="majorHAnsi" w:cstheme="majorHAnsi"/>
        </w:rPr>
        <w:t>”</w:t>
      </w:r>
      <w:r w:rsidR="007A1D93">
        <w:rPr>
          <w:rFonts w:asciiTheme="majorHAnsi" w:eastAsia="ＭＳ Ｐゴシック" w:hAnsiTheme="majorHAnsi" w:cstheme="majorHAnsi" w:hint="eastAsia"/>
        </w:rPr>
        <w:t>ダイヤモンドナイフを装着した</w:t>
      </w:r>
      <w:r w:rsidR="007A1D93">
        <w:rPr>
          <w:rFonts w:asciiTheme="majorHAnsi" w:eastAsia="ＭＳ Ｐゴシック" w:hAnsiTheme="majorHAnsi" w:cstheme="majorHAnsi" w:hint="eastAsia"/>
        </w:rPr>
        <w:t xml:space="preserve">Leica EM UC6 </w:t>
      </w:r>
      <w:r w:rsidR="007A1D93">
        <w:rPr>
          <w:rFonts w:asciiTheme="majorHAnsi" w:eastAsia="ＭＳ Ｐゴシック" w:hAnsiTheme="majorHAnsi" w:cstheme="majorHAnsi" w:hint="eastAsia"/>
        </w:rPr>
        <w:t>ウルトラミクロトームで厚さ</w:t>
      </w:r>
      <w:r w:rsidR="007A1D93">
        <w:rPr>
          <w:rFonts w:asciiTheme="majorHAnsi" w:eastAsia="ＭＳ Ｐゴシック" w:hAnsiTheme="majorHAnsi" w:cstheme="majorHAnsi" w:hint="eastAsia"/>
        </w:rPr>
        <w:t xml:space="preserve">2 </w:t>
      </w:r>
      <w:r w:rsidR="007A1D93">
        <w:rPr>
          <w:rFonts w:asciiTheme="majorHAnsi" w:eastAsia="ＭＳ Ｐゴシック" w:hAnsiTheme="majorHAnsi" w:cstheme="majorHAnsi" w:hint="eastAsia"/>
          <w:kern w:val="0"/>
          <w:szCs w:val="21"/>
        </w:rPr>
        <w:t>µm</w:t>
      </w:r>
      <w:r w:rsidR="007A1D93">
        <w:rPr>
          <w:rFonts w:asciiTheme="majorHAnsi" w:eastAsia="ＭＳ Ｐゴシック" w:hAnsiTheme="majorHAnsi" w:cstheme="majorHAnsi" w:hint="eastAsia"/>
          <w:kern w:val="0"/>
          <w:szCs w:val="21"/>
        </w:rPr>
        <w:t>の準</w:t>
      </w:r>
      <w:r w:rsidR="007A1D93">
        <w:rPr>
          <w:rFonts w:asciiTheme="majorHAnsi" w:eastAsia="ＭＳ Ｐゴシック" w:hAnsiTheme="majorHAnsi" w:cstheme="majorHAnsi" w:hint="eastAsia"/>
          <w:kern w:val="0"/>
          <w:szCs w:val="21"/>
        </w:rPr>
        <w:t>-</w:t>
      </w:r>
      <w:r w:rsidR="007A1D93">
        <w:rPr>
          <w:rFonts w:asciiTheme="majorHAnsi" w:eastAsia="ＭＳ Ｐゴシック" w:hAnsiTheme="majorHAnsi" w:cstheme="majorHAnsi" w:hint="eastAsia"/>
          <w:kern w:val="0"/>
          <w:szCs w:val="21"/>
        </w:rPr>
        <w:t>超薄横断または縦断切片が作製し、</w:t>
      </w:r>
      <w:r w:rsidR="00DF7FF0">
        <w:rPr>
          <w:rFonts w:asciiTheme="majorHAnsi" w:eastAsia="ＭＳ Ｐゴシック" w:hAnsiTheme="majorHAnsi" w:cstheme="majorHAnsi" w:hint="eastAsia"/>
        </w:rPr>
        <w:t>過ヨウ素酸シッフ試薬とトルイジンブルーで染色</w:t>
      </w:r>
      <w:r w:rsidR="007A1D93">
        <w:rPr>
          <w:rFonts w:asciiTheme="majorHAnsi" w:eastAsia="ＭＳ Ｐゴシック" w:hAnsiTheme="majorHAnsi" w:cstheme="majorHAnsi" w:hint="eastAsia"/>
        </w:rPr>
        <w:t>するか</w:t>
      </w:r>
      <w:r w:rsidR="00DF7FF0">
        <w:rPr>
          <w:rFonts w:asciiTheme="majorHAnsi" w:eastAsia="ＭＳ Ｐゴシック" w:hAnsiTheme="majorHAnsi" w:cstheme="majorHAnsi" w:hint="eastAsia"/>
        </w:rPr>
        <w:t>、または免疫検出のために無水メタノールと</w:t>
      </w:r>
      <w:r w:rsidR="00DF7FF0">
        <w:rPr>
          <w:rFonts w:asciiTheme="majorHAnsi" w:eastAsia="ＭＳ Ｐゴシック" w:hAnsiTheme="majorHAnsi" w:cstheme="majorHAnsi" w:hint="eastAsia"/>
        </w:rPr>
        <w:t>99.5%</w:t>
      </w:r>
      <w:r w:rsidR="00DF7FF0">
        <w:rPr>
          <w:rFonts w:asciiTheme="majorHAnsi" w:eastAsia="ＭＳ Ｐゴシック" w:hAnsiTheme="majorHAnsi" w:cstheme="majorHAnsi" w:hint="eastAsia"/>
        </w:rPr>
        <w:t>酢酸の混合物</w:t>
      </w:r>
      <w:r w:rsidR="00DF7FF0">
        <w:rPr>
          <w:rFonts w:asciiTheme="majorHAnsi" w:eastAsia="ＭＳ Ｐゴシック" w:hAnsiTheme="majorHAnsi" w:cstheme="majorHAnsi" w:hint="eastAsia"/>
        </w:rPr>
        <w:t xml:space="preserve"> (3:1, v/v) </w:t>
      </w:r>
      <w:r w:rsidR="00DF7FF0">
        <w:rPr>
          <w:rFonts w:asciiTheme="majorHAnsi" w:eastAsia="ＭＳ Ｐゴシック" w:hAnsiTheme="majorHAnsi" w:cstheme="majorHAnsi" w:hint="eastAsia"/>
        </w:rPr>
        <w:t>で固定後、</w:t>
      </w:r>
      <w:r w:rsidR="00DF7FF0">
        <w:rPr>
          <w:rFonts w:asciiTheme="majorHAnsi" w:eastAsia="ＭＳ Ｐゴシック" w:hAnsiTheme="majorHAnsi" w:cstheme="majorHAnsi" w:hint="eastAsia"/>
        </w:rPr>
        <w:t>LR White</w:t>
      </w:r>
      <w:r w:rsidR="00DF7FF0">
        <w:rPr>
          <w:rFonts w:asciiTheme="majorHAnsi" w:eastAsia="ＭＳ Ｐゴシック" w:hAnsiTheme="majorHAnsi" w:cstheme="majorHAnsi" w:hint="eastAsia"/>
        </w:rPr>
        <w:t>樹脂</w:t>
      </w:r>
      <w:r w:rsidR="003659E5">
        <w:rPr>
          <w:rFonts w:asciiTheme="majorHAnsi" w:eastAsia="ＭＳ Ｐゴシック" w:hAnsiTheme="majorHAnsi" w:cstheme="majorHAnsi" w:hint="eastAsia"/>
        </w:rPr>
        <w:t>で包埋</w:t>
      </w:r>
      <w:r w:rsidR="00CF0A73">
        <w:rPr>
          <w:rFonts w:asciiTheme="majorHAnsi" w:eastAsia="ＭＳ Ｐゴシック" w:hAnsiTheme="majorHAnsi" w:cstheme="majorHAnsi" w:hint="eastAsia"/>
        </w:rPr>
        <w:t>後、同様に</w:t>
      </w:r>
      <w:r w:rsidR="002C39CE">
        <w:rPr>
          <w:rFonts w:asciiTheme="majorHAnsi" w:eastAsia="ＭＳ Ｐゴシック" w:hAnsiTheme="majorHAnsi" w:cstheme="majorHAnsi" w:hint="eastAsia"/>
        </w:rPr>
        <w:t>1 µm</w:t>
      </w:r>
      <w:r w:rsidR="002C39CE">
        <w:rPr>
          <w:rFonts w:asciiTheme="majorHAnsi" w:eastAsia="ＭＳ Ｐゴシック" w:hAnsiTheme="majorHAnsi" w:cstheme="majorHAnsi" w:hint="eastAsia"/>
        </w:rPr>
        <w:t>の</w:t>
      </w:r>
      <w:r w:rsidR="00CF0A73">
        <w:rPr>
          <w:rFonts w:asciiTheme="majorHAnsi" w:eastAsia="ＭＳ Ｐゴシック" w:hAnsiTheme="majorHAnsi" w:cstheme="majorHAnsi" w:hint="eastAsia"/>
        </w:rPr>
        <w:t>切片を作製し、免疫検出を行った。</w:t>
      </w:r>
    </w:p>
    <w:p w:rsidR="00AB78B7" w:rsidRPr="00CF0A73" w:rsidRDefault="002611CC" w:rsidP="004F4E00">
      <w:pPr>
        <w:ind w:firstLineChars="100" w:firstLine="210"/>
        <w:rPr>
          <w:rFonts w:asciiTheme="majorHAnsi" w:eastAsia="ＭＳ Ｐゴシック" w:hAnsiTheme="majorHAnsi" w:cstheme="majorHAnsi"/>
          <w:kern w:val="0"/>
          <w:szCs w:val="21"/>
        </w:rPr>
      </w:pPr>
      <w:r>
        <w:rPr>
          <w:rFonts w:asciiTheme="majorHAnsi" w:eastAsia="ＭＳ Ｐゴシック" w:hAnsiTheme="majorHAnsi" w:cstheme="majorHAnsi" w:hint="eastAsia"/>
          <w:kern w:val="0"/>
          <w:szCs w:val="21"/>
        </w:rPr>
        <w:t>解析の結果、重り処理後</w:t>
      </w:r>
      <w:r>
        <w:rPr>
          <w:rFonts w:asciiTheme="majorHAnsi" w:eastAsia="ＭＳ Ｐゴシック" w:hAnsiTheme="majorHAnsi" w:cstheme="majorHAnsi" w:hint="eastAsia"/>
          <w:kern w:val="0"/>
          <w:szCs w:val="21"/>
        </w:rPr>
        <w:t>24</w:t>
      </w:r>
      <w:r>
        <w:rPr>
          <w:rFonts w:asciiTheme="majorHAnsi" w:eastAsia="ＭＳ Ｐゴシック" w:hAnsiTheme="majorHAnsi" w:cstheme="majorHAnsi" w:hint="eastAsia"/>
          <w:kern w:val="0"/>
          <w:szCs w:val="21"/>
        </w:rPr>
        <w:t>時間の期間</w:t>
      </w:r>
      <w:r w:rsidR="004F4E00">
        <w:rPr>
          <w:rFonts w:asciiTheme="majorHAnsi" w:eastAsia="ＭＳ Ｐゴシック" w:hAnsiTheme="majorHAnsi" w:cstheme="majorHAnsi" w:hint="eastAsia"/>
          <w:kern w:val="0"/>
          <w:szCs w:val="21"/>
        </w:rPr>
        <w:t>では、コントロール</w:t>
      </w:r>
      <w:r>
        <w:rPr>
          <w:rFonts w:asciiTheme="majorHAnsi" w:eastAsia="ＭＳ Ｐゴシック" w:hAnsiTheme="majorHAnsi" w:cstheme="majorHAnsi" w:hint="eastAsia"/>
          <w:kern w:val="0"/>
          <w:szCs w:val="21"/>
        </w:rPr>
        <w:t xml:space="preserve"> (</w:t>
      </w:r>
      <w:r>
        <w:rPr>
          <w:rFonts w:asciiTheme="majorHAnsi" w:eastAsia="ＭＳ Ｐゴシック" w:hAnsiTheme="majorHAnsi" w:cstheme="majorHAnsi" w:hint="eastAsia"/>
          <w:kern w:val="0"/>
          <w:szCs w:val="21"/>
        </w:rPr>
        <w:t>先端部切除後、重り処理無し</w:t>
      </w:r>
      <w:r>
        <w:rPr>
          <w:rFonts w:asciiTheme="majorHAnsi" w:eastAsia="ＭＳ Ｐゴシック" w:hAnsiTheme="majorHAnsi" w:cstheme="majorHAnsi" w:hint="eastAsia"/>
          <w:kern w:val="0"/>
          <w:szCs w:val="21"/>
        </w:rPr>
        <w:t xml:space="preserve">) </w:t>
      </w:r>
      <w:r w:rsidR="009C573A">
        <w:rPr>
          <w:rFonts w:asciiTheme="majorHAnsi" w:eastAsia="ＭＳ Ｐゴシック" w:hAnsiTheme="majorHAnsi" w:cstheme="majorHAnsi" w:hint="eastAsia"/>
          <w:kern w:val="0"/>
          <w:szCs w:val="21"/>
        </w:rPr>
        <w:t>と比べ構造の変化は見られなかった。</w:t>
      </w:r>
      <w:r>
        <w:rPr>
          <w:rFonts w:asciiTheme="majorHAnsi" w:eastAsia="ＭＳ Ｐゴシック" w:hAnsiTheme="majorHAnsi" w:cstheme="majorHAnsi" w:hint="eastAsia"/>
          <w:kern w:val="0"/>
          <w:szCs w:val="21"/>
        </w:rPr>
        <w:t>2-3</w:t>
      </w:r>
      <w:r>
        <w:rPr>
          <w:rFonts w:asciiTheme="majorHAnsi" w:eastAsia="ＭＳ Ｐゴシック" w:hAnsiTheme="majorHAnsi" w:cstheme="majorHAnsi" w:hint="eastAsia"/>
          <w:kern w:val="0"/>
          <w:szCs w:val="21"/>
        </w:rPr>
        <w:t>日目に維管束に接する</w:t>
      </w:r>
      <w:r>
        <w:rPr>
          <w:rFonts w:asciiTheme="majorHAnsi" w:eastAsia="ＭＳ Ｐゴシック" w:hAnsiTheme="majorHAnsi" w:cstheme="majorHAnsi" w:hint="eastAsia"/>
          <w:kern w:val="0"/>
          <w:szCs w:val="21"/>
        </w:rPr>
        <w:t>IPC</w:t>
      </w:r>
      <w:r>
        <w:rPr>
          <w:rFonts w:asciiTheme="majorHAnsi" w:eastAsia="ＭＳ Ｐゴシック" w:hAnsiTheme="majorHAnsi" w:cstheme="majorHAnsi" w:hint="eastAsia"/>
          <w:kern w:val="0"/>
          <w:szCs w:val="21"/>
        </w:rPr>
        <w:t>において並層分裂が確認され、</w:t>
      </w:r>
      <w:r>
        <w:rPr>
          <w:rFonts w:asciiTheme="majorHAnsi" w:eastAsia="ＭＳ Ｐゴシック" w:hAnsiTheme="majorHAnsi" w:cstheme="majorHAnsi" w:hint="eastAsia"/>
          <w:kern w:val="0"/>
          <w:szCs w:val="21"/>
        </w:rPr>
        <w:t>4-5</w:t>
      </w:r>
      <w:r>
        <w:rPr>
          <w:rFonts w:asciiTheme="majorHAnsi" w:eastAsia="ＭＳ Ｐゴシック" w:hAnsiTheme="majorHAnsi" w:cstheme="majorHAnsi" w:hint="eastAsia"/>
          <w:kern w:val="0"/>
          <w:szCs w:val="21"/>
        </w:rPr>
        <w:t>日目には分裂する細胞の領域が</w:t>
      </w:r>
      <w:r w:rsidR="009C573A">
        <w:rPr>
          <w:rFonts w:asciiTheme="majorHAnsi" w:eastAsia="ＭＳ Ｐゴシック" w:hAnsiTheme="majorHAnsi" w:cstheme="majorHAnsi" w:hint="eastAsia"/>
          <w:kern w:val="0"/>
          <w:szCs w:val="21"/>
        </w:rPr>
        <w:t>維管束間</w:t>
      </w:r>
      <w:r>
        <w:rPr>
          <w:rFonts w:asciiTheme="majorHAnsi" w:eastAsia="ＭＳ Ｐゴシック" w:hAnsiTheme="majorHAnsi" w:cstheme="majorHAnsi" w:hint="eastAsia"/>
          <w:kern w:val="0"/>
          <w:szCs w:val="21"/>
        </w:rPr>
        <w:t>領域の中間部に向かい伸展し、</w:t>
      </w:r>
      <w:r w:rsidR="009C573A">
        <w:rPr>
          <w:rFonts w:asciiTheme="majorHAnsi" w:eastAsia="ＭＳ Ｐゴシック" w:hAnsiTheme="majorHAnsi" w:cstheme="majorHAnsi" w:hint="eastAsia"/>
          <w:kern w:val="0"/>
          <w:szCs w:val="21"/>
        </w:rPr>
        <w:t>6</w:t>
      </w:r>
      <w:r w:rsidR="009C573A">
        <w:rPr>
          <w:rFonts w:asciiTheme="majorHAnsi" w:eastAsia="ＭＳ Ｐゴシック" w:hAnsiTheme="majorHAnsi" w:cstheme="majorHAnsi" w:hint="eastAsia"/>
          <w:kern w:val="0"/>
          <w:szCs w:val="21"/>
        </w:rPr>
        <w:t>日目までには完全に囲まれた形成層の環が形成された。一方でコントロールでは</w:t>
      </w:r>
      <w:r w:rsidR="009C573A">
        <w:rPr>
          <w:rFonts w:asciiTheme="majorHAnsi" w:eastAsia="ＭＳ Ｐゴシック" w:hAnsiTheme="majorHAnsi" w:cstheme="majorHAnsi" w:hint="eastAsia"/>
          <w:kern w:val="0"/>
          <w:szCs w:val="21"/>
        </w:rPr>
        <w:t>6</w:t>
      </w:r>
      <w:r w:rsidR="009C573A">
        <w:rPr>
          <w:rFonts w:asciiTheme="majorHAnsi" w:eastAsia="ＭＳ Ｐゴシック" w:hAnsiTheme="majorHAnsi" w:cstheme="majorHAnsi" w:hint="eastAsia"/>
          <w:kern w:val="0"/>
          <w:szCs w:val="21"/>
        </w:rPr>
        <w:t>日目においても茎の一次構造は保たれており、維管束間領域における並層分裂は確認されなかった。また、</w:t>
      </w:r>
      <w:r w:rsidR="009C573A">
        <w:rPr>
          <w:rFonts w:asciiTheme="majorHAnsi" w:eastAsia="ＭＳ Ｐゴシック" w:hAnsiTheme="majorHAnsi" w:cstheme="majorHAnsi" w:hint="eastAsia"/>
          <w:i/>
          <w:kern w:val="0"/>
          <w:szCs w:val="21"/>
        </w:rPr>
        <w:t>DR5::GUS</w:t>
      </w:r>
      <w:r w:rsidR="009C573A">
        <w:rPr>
          <w:rFonts w:asciiTheme="majorHAnsi" w:eastAsia="ＭＳ Ｐゴシック" w:hAnsiTheme="majorHAnsi" w:cstheme="majorHAnsi" w:hint="eastAsia"/>
          <w:kern w:val="0"/>
          <w:szCs w:val="21"/>
        </w:rPr>
        <w:t>遺伝子導入株を</w:t>
      </w:r>
      <w:r w:rsidR="006D0F40">
        <w:rPr>
          <w:rFonts w:asciiTheme="majorHAnsi" w:eastAsia="ＭＳ Ｐゴシック" w:hAnsiTheme="majorHAnsi" w:cstheme="majorHAnsi" w:hint="eastAsia"/>
          <w:kern w:val="0"/>
          <w:szCs w:val="21"/>
        </w:rPr>
        <w:t>用いたオーキシン分布の解析では、</w:t>
      </w:r>
      <w:r w:rsidR="006D0F40">
        <w:rPr>
          <w:rFonts w:asciiTheme="majorHAnsi" w:eastAsia="ＭＳ Ｐゴシック" w:hAnsiTheme="majorHAnsi" w:cstheme="majorHAnsi" w:hint="eastAsia"/>
          <w:kern w:val="0"/>
          <w:szCs w:val="21"/>
        </w:rPr>
        <w:t>GUS</w:t>
      </w:r>
      <w:r w:rsidR="006D0F40">
        <w:rPr>
          <w:rFonts w:asciiTheme="majorHAnsi" w:eastAsia="ＭＳ Ｐゴシック" w:hAnsiTheme="majorHAnsi" w:cstheme="majorHAnsi" w:hint="eastAsia"/>
          <w:kern w:val="0"/>
          <w:szCs w:val="21"/>
        </w:rPr>
        <w:t>活性はコントロールにおいて</w:t>
      </w:r>
      <w:r w:rsidR="006D0F40">
        <w:rPr>
          <w:rFonts w:asciiTheme="majorHAnsi" w:eastAsia="ＭＳ Ｐゴシック" w:hAnsiTheme="majorHAnsi" w:cstheme="majorHAnsi" w:hint="eastAsia"/>
          <w:kern w:val="0"/>
          <w:szCs w:val="21"/>
        </w:rPr>
        <w:t>6</w:t>
      </w:r>
      <w:r w:rsidR="006D0F40">
        <w:rPr>
          <w:rFonts w:asciiTheme="majorHAnsi" w:eastAsia="ＭＳ Ｐゴシック" w:hAnsiTheme="majorHAnsi" w:cstheme="majorHAnsi" w:hint="eastAsia"/>
          <w:kern w:val="0"/>
          <w:szCs w:val="21"/>
        </w:rPr>
        <w:t>日間の間、維管束に属する細胞でのみ確認できたのに対し、重り処理</w:t>
      </w:r>
      <w:r w:rsidR="006D0F40">
        <w:rPr>
          <w:rFonts w:asciiTheme="majorHAnsi" w:eastAsia="ＭＳ Ｐゴシック" w:hAnsiTheme="majorHAnsi" w:cstheme="majorHAnsi" w:hint="eastAsia"/>
          <w:kern w:val="0"/>
          <w:szCs w:val="21"/>
        </w:rPr>
        <w:t>24</w:t>
      </w:r>
      <w:r w:rsidR="006D0F40">
        <w:rPr>
          <w:rFonts w:asciiTheme="majorHAnsi" w:eastAsia="ＭＳ Ｐゴシック" w:hAnsiTheme="majorHAnsi" w:cstheme="majorHAnsi" w:hint="eastAsia"/>
          <w:kern w:val="0"/>
          <w:szCs w:val="21"/>
        </w:rPr>
        <w:t>時間後には維管束に接する</w:t>
      </w:r>
      <w:r w:rsidR="006D0F40">
        <w:rPr>
          <w:rFonts w:asciiTheme="majorHAnsi" w:eastAsia="ＭＳ Ｐゴシック" w:hAnsiTheme="majorHAnsi" w:cstheme="majorHAnsi" w:hint="eastAsia"/>
          <w:kern w:val="0"/>
          <w:szCs w:val="21"/>
        </w:rPr>
        <w:t>IPC</w:t>
      </w:r>
      <w:r w:rsidR="006D0F40">
        <w:rPr>
          <w:rFonts w:asciiTheme="majorHAnsi" w:eastAsia="ＭＳ Ｐゴシック" w:hAnsiTheme="majorHAnsi" w:cstheme="majorHAnsi" w:hint="eastAsia"/>
          <w:kern w:val="0"/>
          <w:szCs w:val="21"/>
        </w:rPr>
        <w:t>においても活性が見られ、</w:t>
      </w:r>
      <w:r w:rsidR="006D0F40">
        <w:rPr>
          <w:rFonts w:asciiTheme="majorHAnsi" w:eastAsia="ＭＳ Ｐゴシック" w:hAnsiTheme="majorHAnsi" w:cstheme="majorHAnsi" w:hint="eastAsia"/>
          <w:kern w:val="0"/>
          <w:szCs w:val="21"/>
        </w:rPr>
        <w:t>2-5</w:t>
      </w:r>
      <w:r w:rsidR="006D0F40">
        <w:rPr>
          <w:rFonts w:asciiTheme="majorHAnsi" w:eastAsia="ＭＳ Ｐゴシック" w:hAnsiTheme="majorHAnsi" w:cstheme="majorHAnsi" w:hint="eastAsia"/>
          <w:kern w:val="0"/>
          <w:szCs w:val="21"/>
        </w:rPr>
        <w:t>日間の間に中間部への連続的な活性の伸展が観察された。</w:t>
      </w:r>
      <w:r w:rsidR="00B945FC">
        <w:rPr>
          <w:rFonts w:asciiTheme="majorHAnsi" w:eastAsia="ＭＳ Ｐゴシック" w:hAnsiTheme="majorHAnsi" w:cstheme="majorHAnsi" w:hint="eastAsia"/>
          <w:kern w:val="0"/>
          <w:szCs w:val="21"/>
        </w:rPr>
        <w:t>また、</w:t>
      </w:r>
      <w:r w:rsidR="00B945FC" w:rsidRPr="00B945FC">
        <w:rPr>
          <w:rFonts w:asciiTheme="majorHAnsi" w:eastAsia="ＭＳ Ｐゴシック" w:hAnsiTheme="majorHAnsi" w:cstheme="majorHAnsi" w:hint="eastAsia"/>
          <w:i/>
          <w:kern w:val="0"/>
          <w:szCs w:val="21"/>
        </w:rPr>
        <w:t>PIN1::GUS</w:t>
      </w:r>
      <w:r w:rsidR="00B945FC">
        <w:rPr>
          <w:rFonts w:asciiTheme="majorHAnsi" w:eastAsia="ＭＳ Ｐゴシック" w:hAnsiTheme="majorHAnsi" w:cstheme="majorHAnsi" w:hint="eastAsia"/>
          <w:kern w:val="0"/>
          <w:szCs w:val="21"/>
        </w:rPr>
        <w:t>の発現は横断切片において</w:t>
      </w:r>
      <w:r w:rsidR="00B945FC">
        <w:rPr>
          <w:rFonts w:asciiTheme="majorHAnsi" w:eastAsia="ＭＳ Ｐゴシック" w:hAnsiTheme="majorHAnsi" w:cstheme="majorHAnsi" w:hint="eastAsia"/>
          <w:i/>
          <w:kern w:val="0"/>
          <w:szCs w:val="21"/>
        </w:rPr>
        <w:t>DR5::GUS</w:t>
      </w:r>
      <w:r w:rsidR="00B945FC">
        <w:rPr>
          <w:rFonts w:asciiTheme="majorHAnsi" w:eastAsia="ＭＳ Ｐゴシック" w:hAnsiTheme="majorHAnsi" w:cstheme="majorHAnsi" w:hint="eastAsia"/>
          <w:kern w:val="0"/>
          <w:szCs w:val="21"/>
        </w:rPr>
        <w:t>と類似した領域において</w:t>
      </w:r>
      <w:r w:rsidR="004F4E00">
        <w:rPr>
          <w:rFonts w:asciiTheme="majorHAnsi" w:eastAsia="ＭＳ Ｐゴシック" w:hAnsiTheme="majorHAnsi" w:cstheme="majorHAnsi" w:hint="eastAsia"/>
          <w:kern w:val="0"/>
          <w:szCs w:val="21"/>
        </w:rPr>
        <w:t>変遷が</w:t>
      </w:r>
      <w:r w:rsidR="00B945FC">
        <w:rPr>
          <w:rFonts w:asciiTheme="majorHAnsi" w:eastAsia="ＭＳ Ｐゴシック" w:hAnsiTheme="majorHAnsi" w:cstheme="majorHAnsi" w:hint="eastAsia"/>
          <w:kern w:val="0"/>
          <w:szCs w:val="21"/>
        </w:rPr>
        <w:t>見られ、縦断</w:t>
      </w:r>
      <w:r w:rsidR="00C21706">
        <w:rPr>
          <w:rFonts w:asciiTheme="majorHAnsi" w:eastAsia="ＭＳ Ｐゴシック" w:hAnsiTheme="majorHAnsi" w:cstheme="majorHAnsi" w:hint="eastAsia"/>
          <w:kern w:val="0"/>
          <w:szCs w:val="21"/>
        </w:rPr>
        <w:t>切片における</w:t>
      </w:r>
      <w:r w:rsidR="00C21706">
        <w:rPr>
          <w:rFonts w:asciiTheme="majorHAnsi" w:eastAsia="ＭＳ Ｐゴシック" w:hAnsiTheme="majorHAnsi" w:cstheme="majorHAnsi" w:hint="eastAsia"/>
          <w:kern w:val="0"/>
          <w:szCs w:val="21"/>
        </w:rPr>
        <w:t>PIN1</w:t>
      </w:r>
      <w:r w:rsidR="00C21706">
        <w:rPr>
          <w:rFonts w:asciiTheme="majorHAnsi" w:eastAsia="ＭＳ Ｐゴシック" w:hAnsiTheme="majorHAnsi" w:cstheme="majorHAnsi" w:hint="eastAsia"/>
          <w:kern w:val="0"/>
          <w:szCs w:val="21"/>
        </w:rPr>
        <w:t>タンパク質の免疫検出の結果、</w:t>
      </w:r>
      <w:r w:rsidR="00C21706">
        <w:rPr>
          <w:rFonts w:asciiTheme="majorHAnsi" w:eastAsia="ＭＳ Ｐゴシック" w:hAnsiTheme="majorHAnsi" w:cstheme="majorHAnsi" w:hint="eastAsia"/>
          <w:kern w:val="0"/>
          <w:szCs w:val="21"/>
        </w:rPr>
        <w:t>PIN1</w:t>
      </w:r>
      <w:r w:rsidR="00C21706">
        <w:rPr>
          <w:rFonts w:asciiTheme="majorHAnsi" w:eastAsia="ＭＳ Ｐゴシック" w:hAnsiTheme="majorHAnsi" w:cstheme="majorHAnsi" w:hint="eastAsia"/>
          <w:kern w:val="0"/>
          <w:szCs w:val="21"/>
        </w:rPr>
        <w:t>タンパク質は維管束内形成層と維管束の木部柔細胞の原形質膜基底部で確認され、</w:t>
      </w:r>
      <w:r w:rsidR="00C21706">
        <w:rPr>
          <w:rFonts w:asciiTheme="majorHAnsi" w:eastAsia="ＭＳ Ｐゴシック" w:hAnsiTheme="majorHAnsi" w:cstheme="majorHAnsi" w:hint="eastAsia"/>
          <w:kern w:val="0"/>
          <w:szCs w:val="21"/>
        </w:rPr>
        <w:t>2-3</w:t>
      </w:r>
      <w:r w:rsidR="00C21706">
        <w:rPr>
          <w:rFonts w:asciiTheme="majorHAnsi" w:eastAsia="ＭＳ Ｐゴシック" w:hAnsiTheme="majorHAnsi" w:cstheme="majorHAnsi" w:hint="eastAsia"/>
          <w:kern w:val="0"/>
          <w:szCs w:val="21"/>
        </w:rPr>
        <w:t>日目には維管束間領域でも確認できるようになった。さらに、筆者らは化学的な細胞壁成分の内</w:t>
      </w:r>
      <w:r w:rsidR="00AB78B7">
        <w:rPr>
          <w:rFonts w:asciiTheme="majorHAnsi" w:eastAsia="ＭＳ Ｐゴシック" w:hAnsiTheme="majorHAnsi" w:cstheme="majorHAnsi" w:hint="eastAsia"/>
          <w:kern w:val="0"/>
          <w:szCs w:val="21"/>
        </w:rPr>
        <w:t>、一連の事象の間最も多く含まれると考えられる</w:t>
      </w:r>
      <w:r w:rsidR="00C21706">
        <w:rPr>
          <w:rFonts w:asciiTheme="majorHAnsi" w:eastAsia="ＭＳ Ｐゴシック" w:hAnsiTheme="majorHAnsi" w:cstheme="majorHAnsi" w:hint="eastAsia"/>
          <w:kern w:val="0"/>
          <w:szCs w:val="21"/>
        </w:rPr>
        <w:t>4</w:t>
      </w:r>
      <w:r w:rsidR="00C21706">
        <w:rPr>
          <w:rFonts w:asciiTheme="majorHAnsi" w:eastAsia="ＭＳ Ｐゴシック" w:hAnsiTheme="majorHAnsi" w:cstheme="majorHAnsi" w:hint="eastAsia"/>
          <w:kern w:val="0"/>
          <w:szCs w:val="21"/>
        </w:rPr>
        <w:t>成分</w:t>
      </w:r>
      <w:r w:rsidR="00C21706">
        <w:rPr>
          <w:rFonts w:asciiTheme="majorHAnsi" w:eastAsia="ＭＳ Ｐゴシック" w:hAnsiTheme="majorHAnsi" w:cstheme="majorHAnsi" w:hint="eastAsia"/>
          <w:kern w:val="0"/>
          <w:szCs w:val="21"/>
        </w:rPr>
        <w:t xml:space="preserve"> (</w:t>
      </w:r>
      <w:r w:rsidR="00C21706">
        <w:rPr>
          <w:rFonts w:asciiTheme="majorHAnsi" w:eastAsia="ＭＳ Ｐゴシック" w:hAnsiTheme="majorHAnsi" w:cstheme="majorHAnsi" w:hint="eastAsia"/>
          <w:kern w:val="0"/>
          <w:szCs w:val="21"/>
        </w:rPr>
        <w:t>低メチルエステル化ペクチン、ヘミセルロースキシログルカン</w:t>
      </w:r>
      <w:r w:rsidR="0022535C">
        <w:rPr>
          <w:rFonts w:asciiTheme="majorHAnsi" w:eastAsia="ＭＳ Ｐゴシック" w:hAnsiTheme="majorHAnsi" w:cstheme="majorHAnsi" w:hint="eastAsia"/>
          <w:kern w:val="0"/>
          <w:szCs w:val="21"/>
        </w:rPr>
        <w:t xml:space="preserve"> (XG) </w:t>
      </w:r>
      <w:r w:rsidR="00C21706">
        <w:rPr>
          <w:rFonts w:asciiTheme="majorHAnsi" w:eastAsia="ＭＳ Ｐゴシック" w:hAnsiTheme="majorHAnsi" w:cstheme="majorHAnsi" w:hint="eastAsia"/>
          <w:kern w:val="0"/>
          <w:szCs w:val="21"/>
        </w:rPr>
        <w:t>、カロース、ヒドロキシプロリン</w:t>
      </w:r>
      <w:r w:rsidR="00AB78B7">
        <w:rPr>
          <w:rFonts w:asciiTheme="majorHAnsi" w:eastAsia="ＭＳ Ｐゴシック" w:hAnsiTheme="majorHAnsi" w:cstheme="majorHAnsi" w:hint="eastAsia"/>
          <w:kern w:val="0"/>
          <w:szCs w:val="21"/>
        </w:rPr>
        <w:t>に</w:t>
      </w:r>
      <w:r w:rsidR="0022535C">
        <w:rPr>
          <w:rFonts w:asciiTheme="majorHAnsi" w:eastAsia="ＭＳ Ｐゴシック" w:hAnsiTheme="majorHAnsi" w:cstheme="majorHAnsi" w:hint="eastAsia"/>
          <w:kern w:val="0"/>
          <w:szCs w:val="21"/>
        </w:rPr>
        <w:t>富む</w:t>
      </w:r>
      <w:r w:rsidR="00AB78B7">
        <w:rPr>
          <w:rFonts w:asciiTheme="majorHAnsi" w:eastAsia="ＭＳ Ｐゴシック" w:hAnsiTheme="majorHAnsi" w:cstheme="majorHAnsi" w:hint="eastAsia"/>
          <w:kern w:val="0"/>
          <w:szCs w:val="21"/>
        </w:rPr>
        <w:t>エクステンシン</w:t>
      </w:r>
      <w:r w:rsidR="0022535C">
        <w:rPr>
          <w:rFonts w:asciiTheme="majorHAnsi" w:eastAsia="ＭＳ Ｐゴシック" w:hAnsiTheme="majorHAnsi" w:cstheme="majorHAnsi" w:hint="eastAsia"/>
          <w:kern w:val="0"/>
          <w:szCs w:val="21"/>
        </w:rPr>
        <w:t xml:space="preserve"> (HRGPs) </w:t>
      </w:r>
      <w:r w:rsidR="00C21706">
        <w:rPr>
          <w:rFonts w:asciiTheme="majorHAnsi" w:eastAsia="ＭＳ Ｐゴシック" w:hAnsiTheme="majorHAnsi" w:cstheme="majorHAnsi" w:hint="eastAsia"/>
          <w:kern w:val="0"/>
          <w:szCs w:val="21"/>
        </w:rPr>
        <w:t xml:space="preserve">) </w:t>
      </w:r>
      <w:r w:rsidR="00C21706">
        <w:rPr>
          <w:rFonts w:asciiTheme="majorHAnsi" w:eastAsia="ＭＳ Ｐゴシック" w:hAnsiTheme="majorHAnsi" w:cstheme="majorHAnsi" w:hint="eastAsia"/>
          <w:kern w:val="0"/>
          <w:szCs w:val="21"/>
        </w:rPr>
        <w:t>を選び、</w:t>
      </w:r>
      <w:r w:rsidR="00CF0A73">
        <w:rPr>
          <w:rFonts w:asciiTheme="majorHAnsi" w:eastAsia="ＭＳ Ｐゴシック" w:hAnsiTheme="majorHAnsi" w:cstheme="majorHAnsi" w:hint="eastAsia"/>
          <w:kern w:val="0"/>
          <w:szCs w:val="21"/>
        </w:rPr>
        <w:t>局在の</w:t>
      </w:r>
      <w:r w:rsidR="00C21706">
        <w:rPr>
          <w:rFonts w:asciiTheme="majorHAnsi" w:eastAsia="ＭＳ Ｐゴシック" w:hAnsiTheme="majorHAnsi" w:cstheme="majorHAnsi" w:hint="eastAsia"/>
          <w:kern w:val="0"/>
          <w:szCs w:val="21"/>
        </w:rPr>
        <w:t>時間的、空間的な変化を調査した。</w:t>
      </w:r>
      <w:r w:rsidR="00CF0A73">
        <w:rPr>
          <w:rFonts w:asciiTheme="majorHAnsi" w:eastAsia="ＭＳ Ｐゴシック" w:hAnsiTheme="majorHAnsi" w:cstheme="majorHAnsi" w:hint="eastAsia"/>
          <w:kern w:val="0"/>
          <w:szCs w:val="21"/>
        </w:rPr>
        <w:t>その結果</w:t>
      </w:r>
      <w:r w:rsidR="0022535C">
        <w:rPr>
          <w:rFonts w:asciiTheme="majorHAnsi" w:eastAsia="ＭＳ Ｐゴシック" w:hAnsiTheme="majorHAnsi" w:cstheme="majorHAnsi" w:hint="eastAsia"/>
          <w:kern w:val="0"/>
          <w:szCs w:val="21"/>
        </w:rPr>
        <w:t>、</w:t>
      </w:r>
      <w:r w:rsidR="00CF0A73">
        <w:rPr>
          <w:rFonts w:asciiTheme="majorHAnsi" w:eastAsia="ＭＳ Ｐゴシック" w:hAnsiTheme="majorHAnsi" w:cstheme="majorHAnsi" w:hint="eastAsia"/>
          <w:kern w:val="0"/>
          <w:szCs w:val="21"/>
        </w:rPr>
        <w:t>最も</w:t>
      </w:r>
      <w:r w:rsidR="00DF40E4">
        <w:rPr>
          <w:rFonts w:asciiTheme="majorHAnsi" w:eastAsia="ＭＳ Ｐゴシック" w:hAnsiTheme="majorHAnsi" w:cstheme="majorHAnsi" w:hint="eastAsia"/>
          <w:kern w:val="0"/>
          <w:szCs w:val="21"/>
        </w:rPr>
        <w:t>重要なヘミセルロースの一つである</w:t>
      </w:r>
      <w:r w:rsidR="0022535C">
        <w:rPr>
          <w:rFonts w:asciiTheme="majorHAnsi" w:eastAsia="ＭＳ Ｐゴシック" w:hAnsiTheme="majorHAnsi" w:cstheme="majorHAnsi" w:hint="eastAsia"/>
          <w:kern w:val="0"/>
          <w:szCs w:val="21"/>
        </w:rPr>
        <w:t>XG</w:t>
      </w:r>
      <w:r w:rsidR="0022535C">
        <w:rPr>
          <w:rFonts w:asciiTheme="majorHAnsi" w:eastAsia="ＭＳ Ｐゴシック" w:hAnsiTheme="majorHAnsi" w:cstheme="majorHAnsi" w:hint="eastAsia"/>
          <w:kern w:val="0"/>
          <w:szCs w:val="21"/>
        </w:rPr>
        <w:t>と</w:t>
      </w:r>
      <w:r w:rsidR="00DF40E4">
        <w:rPr>
          <w:rFonts w:asciiTheme="majorHAnsi" w:eastAsia="ＭＳ Ｐゴシック" w:hAnsiTheme="majorHAnsi" w:cstheme="majorHAnsi" w:hint="eastAsia"/>
          <w:kern w:val="0"/>
          <w:szCs w:val="21"/>
        </w:rPr>
        <w:t>構造タンパ</w:t>
      </w:r>
      <w:r w:rsidR="00DF40E4" w:rsidRPr="00CF0A73">
        <w:rPr>
          <w:rFonts w:asciiTheme="majorHAnsi" w:eastAsia="ＭＳ Ｐゴシック" w:hAnsiTheme="majorHAnsi" w:cstheme="majorHAnsi" w:hint="eastAsia"/>
          <w:kern w:val="0"/>
          <w:szCs w:val="21"/>
        </w:rPr>
        <w:t>ク質</w:t>
      </w:r>
      <w:r w:rsidR="0022535C" w:rsidRPr="00CF0A73">
        <w:rPr>
          <w:rFonts w:asciiTheme="majorHAnsi" w:eastAsia="ＭＳ Ｐゴシック" w:hAnsiTheme="majorHAnsi" w:cstheme="majorHAnsi" w:hint="eastAsia"/>
          <w:kern w:val="0"/>
          <w:szCs w:val="21"/>
        </w:rPr>
        <w:t>HRGPs</w:t>
      </w:r>
      <w:r w:rsidR="0022535C" w:rsidRPr="00CF0A73">
        <w:rPr>
          <w:rFonts w:asciiTheme="majorHAnsi" w:eastAsia="ＭＳ Ｐゴシック" w:hAnsiTheme="majorHAnsi" w:cstheme="majorHAnsi" w:hint="eastAsia"/>
          <w:kern w:val="0"/>
          <w:szCs w:val="21"/>
        </w:rPr>
        <w:t>が</w:t>
      </w:r>
      <w:r w:rsidR="0022535C" w:rsidRPr="00CF0A73">
        <w:rPr>
          <w:rFonts w:asciiTheme="majorHAnsi" w:eastAsia="ＭＳ Ｐゴシック" w:hAnsiTheme="majorHAnsi" w:cstheme="majorHAnsi" w:hint="eastAsia"/>
          <w:kern w:val="0"/>
          <w:szCs w:val="21"/>
        </w:rPr>
        <w:t>2</w:t>
      </w:r>
      <w:r w:rsidR="0022535C" w:rsidRPr="00CF0A73">
        <w:rPr>
          <w:rFonts w:asciiTheme="majorHAnsi" w:eastAsia="ＭＳ Ｐゴシック" w:hAnsiTheme="majorHAnsi" w:cstheme="majorHAnsi" w:hint="eastAsia"/>
          <w:kern w:val="0"/>
          <w:szCs w:val="21"/>
        </w:rPr>
        <w:t>日目</w:t>
      </w:r>
      <w:bookmarkStart w:id="0" w:name="_GoBack"/>
      <w:bookmarkEnd w:id="0"/>
      <w:r w:rsidR="0022535C" w:rsidRPr="00CF0A73">
        <w:rPr>
          <w:rFonts w:asciiTheme="majorHAnsi" w:eastAsia="ＭＳ Ｐゴシック" w:hAnsiTheme="majorHAnsi" w:cstheme="majorHAnsi" w:hint="eastAsia"/>
          <w:kern w:val="0"/>
          <w:szCs w:val="21"/>
        </w:rPr>
        <w:t>までは維管束領域でのみ見られ、</w:t>
      </w:r>
      <w:r w:rsidR="0022535C" w:rsidRPr="00CF0A73">
        <w:rPr>
          <w:rFonts w:asciiTheme="majorHAnsi" w:eastAsia="ＭＳ Ｐゴシック" w:hAnsiTheme="majorHAnsi" w:cstheme="majorHAnsi" w:hint="eastAsia"/>
          <w:kern w:val="0"/>
          <w:szCs w:val="21"/>
        </w:rPr>
        <w:t>3</w:t>
      </w:r>
      <w:r w:rsidR="0022535C" w:rsidRPr="00CF0A73">
        <w:rPr>
          <w:rFonts w:asciiTheme="majorHAnsi" w:eastAsia="ＭＳ Ｐゴシック" w:hAnsiTheme="majorHAnsi" w:cstheme="majorHAnsi" w:hint="eastAsia"/>
          <w:kern w:val="0"/>
          <w:szCs w:val="21"/>
        </w:rPr>
        <w:t>日目以降には維管束間領域で見られたことから</w:t>
      </w:r>
      <w:r w:rsidR="004F4E00" w:rsidRPr="00CF0A73">
        <w:rPr>
          <w:rFonts w:asciiTheme="majorHAnsi" w:eastAsia="ＭＳ Ｐゴシック" w:hAnsiTheme="majorHAnsi" w:cstheme="majorHAnsi" w:hint="eastAsia"/>
          <w:kern w:val="0"/>
          <w:szCs w:val="21"/>
        </w:rPr>
        <w:t>、この</w:t>
      </w:r>
      <w:r w:rsidR="004F4E00" w:rsidRPr="00CF0A73">
        <w:rPr>
          <w:rFonts w:asciiTheme="majorHAnsi" w:eastAsia="ＭＳ Ｐゴシック" w:hAnsiTheme="majorHAnsi" w:cstheme="majorHAnsi" w:hint="eastAsia"/>
          <w:kern w:val="0"/>
          <w:szCs w:val="21"/>
        </w:rPr>
        <w:t>2</w:t>
      </w:r>
      <w:r w:rsidR="004F4E00" w:rsidRPr="00CF0A73">
        <w:rPr>
          <w:rFonts w:asciiTheme="majorHAnsi" w:eastAsia="ＭＳ Ｐゴシック" w:hAnsiTheme="majorHAnsi" w:cstheme="majorHAnsi" w:hint="eastAsia"/>
          <w:kern w:val="0"/>
          <w:szCs w:val="21"/>
        </w:rPr>
        <w:t>成分の時間的、空間的な変化は</w:t>
      </w:r>
      <w:r w:rsidR="004F4E00" w:rsidRPr="00CF0A73">
        <w:rPr>
          <w:rFonts w:asciiTheme="majorHAnsi" w:eastAsia="ＭＳ Ｐゴシック" w:hAnsiTheme="majorHAnsi" w:cstheme="majorHAnsi" w:hint="eastAsia"/>
          <w:kern w:val="0"/>
          <w:szCs w:val="21"/>
        </w:rPr>
        <w:t>IPC</w:t>
      </w:r>
      <w:r w:rsidR="004F4E00" w:rsidRPr="00CF0A73">
        <w:rPr>
          <w:rFonts w:asciiTheme="majorHAnsi" w:eastAsia="ＭＳ Ｐゴシック" w:hAnsiTheme="majorHAnsi" w:cstheme="majorHAnsi" w:hint="eastAsia"/>
          <w:kern w:val="0"/>
          <w:szCs w:val="21"/>
        </w:rPr>
        <w:t>の維管束間形成層への漸進的な変遷と相関していると考えられ、シロイヌナズナの形成層発生にとっての指標として用いられる可能性が示唆された。</w:t>
      </w:r>
    </w:p>
    <w:p w:rsidR="004F4E00" w:rsidRPr="00CF0A73" w:rsidRDefault="008A37C1" w:rsidP="00CF0A73">
      <w:pPr>
        <w:autoSpaceDE w:val="0"/>
        <w:autoSpaceDN w:val="0"/>
        <w:adjustRightInd w:val="0"/>
        <w:ind w:firstLineChars="100" w:firstLine="210"/>
        <w:rPr>
          <w:rFonts w:asciiTheme="majorHAnsi" w:eastAsia="ＭＳ Ｐゴシック" w:hAnsiTheme="majorHAnsi" w:cstheme="majorHAnsi"/>
          <w:kern w:val="0"/>
          <w:szCs w:val="21"/>
        </w:rPr>
      </w:pPr>
      <w:r w:rsidRPr="00CF0A73">
        <w:rPr>
          <w:rFonts w:asciiTheme="majorHAnsi" w:eastAsia="ＭＳ Ｐゴシック" w:hAnsiTheme="majorHAnsi" w:cstheme="majorHAnsi" w:hint="eastAsia"/>
          <w:kern w:val="0"/>
          <w:szCs w:val="21"/>
        </w:rPr>
        <w:t>最終的に、</w:t>
      </w:r>
      <w:r w:rsidR="00AB78B7" w:rsidRPr="00CF0A73">
        <w:rPr>
          <w:rFonts w:asciiTheme="majorHAnsi" w:eastAsia="ＭＳ Ｐゴシック" w:hAnsiTheme="majorHAnsi" w:cstheme="majorHAnsi" w:hint="eastAsia"/>
          <w:kern w:val="0"/>
          <w:szCs w:val="21"/>
        </w:rPr>
        <w:t>維管束間形成層へと分化中の</w:t>
      </w:r>
      <w:r w:rsidR="00AB78B7" w:rsidRPr="00CF0A73">
        <w:rPr>
          <w:rFonts w:asciiTheme="majorHAnsi" w:eastAsia="ＭＳ Ｐゴシック" w:hAnsiTheme="majorHAnsi" w:cstheme="majorHAnsi" w:hint="eastAsia"/>
          <w:kern w:val="0"/>
          <w:szCs w:val="21"/>
        </w:rPr>
        <w:t>IPC</w:t>
      </w:r>
      <w:r w:rsidR="00CF0A73">
        <w:rPr>
          <w:rFonts w:asciiTheme="majorHAnsi" w:eastAsia="ＭＳ Ｐゴシック" w:hAnsiTheme="majorHAnsi" w:cstheme="majorHAnsi" w:hint="eastAsia"/>
          <w:kern w:val="0"/>
          <w:szCs w:val="21"/>
        </w:rPr>
        <w:t>において見られる一連の細胞事象は以下のように結論付けられた。</w:t>
      </w:r>
      <w:r w:rsidR="00CF0A73">
        <w:rPr>
          <w:rFonts w:asciiTheme="majorHAnsi" w:eastAsia="ＭＳ Ｐゴシック" w:hAnsiTheme="majorHAnsi" w:cstheme="majorHAnsi" w:hint="eastAsia"/>
          <w:kern w:val="0"/>
          <w:szCs w:val="21"/>
        </w:rPr>
        <w:t xml:space="preserve"> (</w:t>
      </w:r>
      <w:r w:rsidR="00AB78B7" w:rsidRPr="00CF0A73">
        <w:rPr>
          <w:rFonts w:asciiTheme="majorHAnsi" w:eastAsia="ＭＳ Ｐゴシック" w:hAnsiTheme="majorHAnsi" w:cstheme="majorHAnsi" w:hint="eastAsia"/>
          <w:kern w:val="0"/>
          <w:szCs w:val="21"/>
        </w:rPr>
        <w:t>1</w:t>
      </w:r>
      <w:r w:rsidR="00CF0A73">
        <w:rPr>
          <w:rFonts w:asciiTheme="majorHAnsi" w:eastAsia="ＭＳ Ｐゴシック" w:hAnsiTheme="majorHAnsi" w:cstheme="majorHAnsi" w:hint="eastAsia"/>
          <w:kern w:val="0"/>
          <w:szCs w:val="21"/>
        </w:rPr>
        <w:t xml:space="preserve">) </w:t>
      </w:r>
      <w:r w:rsidR="00AB78B7" w:rsidRPr="00CF0A73">
        <w:rPr>
          <w:rFonts w:asciiTheme="majorHAnsi" w:eastAsia="ＭＳ Ｐゴシック" w:hAnsiTheme="majorHAnsi" w:cstheme="majorHAnsi" w:hint="eastAsia"/>
          <w:kern w:val="0"/>
          <w:szCs w:val="21"/>
        </w:rPr>
        <w:t>IPC</w:t>
      </w:r>
      <w:r w:rsidR="00AB78B7" w:rsidRPr="00CF0A73">
        <w:rPr>
          <w:rFonts w:asciiTheme="majorHAnsi" w:eastAsia="ＭＳ Ｐゴシック" w:hAnsiTheme="majorHAnsi" w:cstheme="majorHAnsi" w:hint="eastAsia"/>
          <w:kern w:val="0"/>
          <w:szCs w:val="21"/>
        </w:rPr>
        <w:t>におけるオーキシン蓄積が</w:t>
      </w:r>
      <w:r w:rsidR="00AB78B7" w:rsidRPr="00CF0A73">
        <w:rPr>
          <w:rFonts w:asciiTheme="majorHAnsi" w:eastAsia="ＭＳ Ｐゴシック" w:hAnsiTheme="majorHAnsi" w:cstheme="majorHAnsi" w:hint="eastAsia"/>
          <w:kern w:val="0"/>
          <w:szCs w:val="21"/>
        </w:rPr>
        <w:t>IPC</w:t>
      </w:r>
      <w:r w:rsidR="00AB78B7" w:rsidRPr="00CF0A73">
        <w:rPr>
          <w:rFonts w:asciiTheme="majorHAnsi" w:eastAsia="ＭＳ Ｐゴシック" w:hAnsiTheme="majorHAnsi" w:cstheme="majorHAnsi" w:hint="eastAsia"/>
          <w:kern w:val="0"/>
          <w:szCs w:val="21"/>
        </w:rPr>
        <w:t>の分化の方向性を変化させる</w:t>
      </w:r>
      <w:r w:rsidR="00CF0A73">
        <w:rPr>
          <w:rFonts w:asciiTheme="majorHAnsi" w:eastAsia="ＭＳ Ｐゴシック" w:hAnsiTheme="majorHAnsi" w:cstheme="majorHAnsi" w:hint="eastAsia"/>
          <w:kern w:val="0"/>
          <w:szCs w:val="21"/>
        </w:rPr>
        <w:t>こと</w:t>
      </w:r>
      <w:r w:rsidR="00AB78B7" w:rsidRPr="00CF0A73">
        <w:rPr>
          <w:rFonts w:asciiTheme="majorHAnsi" w:eastAsia="ＭＳ Ｐゴシック" w:hAnsiTheme="majorHAnsi" w:cstheme="majorHAnsi" w:hint="eastAsia"/>
          <w:kern w:val="0"/>
          <w:szCs w:val="21"/>
        </w:rPr>
        <w:t>。</w:t>
      </w:r>
      <w:r w:rsidR="00CF0A73" w:rsidRPr="00CF0A73">
        <w:rPr>
          <w:rFonts w:asciiTheme="majorHAnsi" w:eastAsia="ＭＳ Ｐゴシック" w:hAnsiTheme="majorHAnsi" w:cstheme="majorHAnsi" w:hint="eastAsia"/>
          <w:kern w:val="0"/>
          <w:szCs w:val="21"/>
        </w:rPr>
        <w:t>IPC</w:t>
      </w:r>
      <w:r w:rsidR="00CF0A73" w:rsidRPr="00CF0A73">
        <w:rPr>
          <w:rFonts w:asciiTheme="majorHAnsi" w:eastAsia="ＭＳ Ｐゴシック" w:hAnsiTheme="majorHAnsi" w:cstheme="majorHAnsi" w:hint="eastAsia"/>
          <w:kern w:val="0"/>
          <w:szCs w:val="21"/>
        </w:rPr>
        <w:t>の原形質膜基底部における</w:t>
      </w:r>
      <w:r w:rsidR="00CF0A73">
        <w:rPr>
          <w:rFonts w:asciiTheme="majorHAnsi" w:eastAsia="ＭＳ Ｐゴシック" w:hAnsiTheme="majorHAnsi" w:cstheme="majorHAnsi" w:hint="eastAsia"/>
          <w:kern w:val="0"/>
          <w:szCs w:val="21"/>
        </w:rPr>
        <w:t xml:space="preserve"> (2) </w:t>
      </w:r>
      <w:r w:rsidR="00AB78B7" w:rsidRPr="00CF0A73">
        <w:rPr>
          <w:rFonts w:asciiTheme="majorHAnsi" w:eastAsia="ＭＳ Ｐゴシック" w:hAnsiTheme="majorHAnsi" w:cstheme="majorHAnsi" w:hint="eastAsia"/>
          <w:i/>
          <w:kern w:val="0"/>
          <w:szCs w:val="21"/>
        </w:rPr>
        <w:t>PIN1</w:t>
      </w:r>
      <w:r w:rsidR="00AB78B7" w:rsidRPr="00CF0A73">
        <w:rPr>
          <w:rFonts w:asciiTheme="majorHAnsi" w:eastAsia="ＭＳ Ｐゴシック" w:hAnsiTheme="majorHAnsi" w:cstheme="majorHAnsi" w:hint="eastAsia"/>
          <w:kern w:val="0"/>
          <w:szCs w:val="21"/>
        </w:rPr>
        <w:t>遺伝子発現と</w:t>
      </w:r>
      <w:r w:rsidR="00CF0A73">
        <w:rPr>
          <w:rFonts w:asciiTheme="majorHAnsi" w:eastAsia="ＭＳ Ｐゴシック" w:hAnsiTheme="majorHAnsi" w:cstheme="majorHAnsi" w:hint="eastAsia"/>
          <w:kern w:val="0"/>
          <w:szCs w:val="21"/>
        </w:rPr>
        <w:t xml:space="preserve"> (3) </w:t>
      </w:r>
      <w:r w:rsidR="00AB78B7" w:rsidRPr="00CF0A73">
        <w:rPr>
          <w:rFonts w:asciiTheme="majorHAnsi" w:eastAsia="ＭＳ Ｐゴシック" w:hAnsiTheme="majorHAnsi" w:cstheme="majorHAnsi" w:hint="eastAsia"/>
          <w:kern w:val="0"/>
          <w:szCs w:val="21"/>
        </w:rPr>
        <w:t>PIN1</w:t>
      </w:r>
      <w:r w:rsidR="00AB78B7" w:rsidRPr="00CF0A73">
        <w:rPr>
          <w:rFonts w:asciiTheme="majorHAnsi" w:eastAsia="ＭＳ Ｐゴシック" w:hAnsiTheme="majorHAnsi" w:cstheme="majorHAnsi" w:hint="eastAsia"/>
          <w:kern w:val="0"/>
          <w:szCs w:val="21"/>
        </w:rPr>
        <w:t>タンパク質の極性</w:t>
      </w:r>
      <w:r w:rsidR="00CF0A73">
        <w:rPr>
          <w:rFonts w:asciiTheme="majorHAnsi" w:eastAsia="ＭＳ Ｐゴシック" w:hAnsiTheme="majorHAnsi" w:cstheme="majorHAnsi" w:hint="eastAsia"/>
          <w:kern w:val="0"/>
          <w:szCs w:val="21"/>
        </w:rPr>
        <w:t>をもった</w:t>
      </w:r>
      <w:r w:rsidR="00AB78B7" w:rsidRPr="00CF0A73">
        <w:rPr>
          <w:rFonts w:asciiTheme="majorHAnsi" w:eastAsia="ＭＳ Ｐゴシック" w:hAnsiTheme="majorHAnsi" w:cstheme="majorHAnsi" w:hint="eastAsia"/>
          <w:kern w:val="0"/>
          <w:szCs w:val="21"/>
        </w:rPr>
        <w:t>局在。</w:t>
      </w:r>
      <w:r w:rsidR="00CF0A73" w:rsidRPr="00CF0A73">
        <w:rPr>
          <w:rFonts w:asciiTheme="majorHAnsi" w:eastAsia="ＭＳ Ｐゴシック" w:hAnsiTheme="majorHAnsi" w:cstheme="majorHAnsi" w:hint="eastAsia"/>
          <w:kern w:val="0"/>
          <w:szCs w:val="21"/>
        </w:rPr>
        <w:t>維管束間形成層発達中の</w:t>
      </w:r>
      <w:r w:rsidR="00CF0A73">
        <w:rPr>
          <w:rFonts w:asciiTheme="majorHAnsi" w:eastAsia="ＭＳ Ｐゴシック" w:hAnsiTheme="majorHAnsi" w:cstheme="majorHAnsi" w:hint="eastAsia"/>
          <w:kern w:val="0"/>
          <w:szCs w:val="21"/>
        </w:rPr>
        <w:t xml:space="preserve"> (4) </w:t>
      </w:r>
      <w:r w:rsidR="00AB78B7" w:rsidRPr="00CF0A73">
        <w:rPr>
          <w:rFonts w:asciiTheme="majorHAnsi" w:eastAsia="ＭＳ Ｐゴシック" w:hAnsiTheme="majorHAnsi" w:cstheme="majorHAnsi" w:hint="eastAsia"/>
          <w:kern w:val="0"/>
          <w:szCs w:val="21"/>
        </w:rPr>
        <w:t>並層分裂と</w:t>
      </w:r>
      <w:r w:rsidR="00CF0A73">
        <w:rPr>
          <w:rFonts w:asciiTheme="majorHAnsi" w:eastAsia="ＭＳ Ｐゴシック" w:hAnsiTheme="majorHAnsi" w:cstheme="majorHAnsi" w:hint="eastAsia"/>
          <w:kern w:val="0"/>
          <w:szCs w:val="21"/>
        </w:rPr>
        <w:t xml:space="preserve"> (5) </w:t>
      </w:r>
      <w:r w:rsidR="00CF0A73">
        <w:rPr>
          <w:rFonts w:asciiTheme="majorHAnsi" w:eastAsia="ＭＳ Ｐゴシック" w:hAnsiTheme="majorHAnsi" w:cstheme="majorHAnsi" w:hint="eastAsia"/>
          <w:kern w:val="0"/>
          <w:szCs w:val="21"/>
        </w:rPr>
        <w:t xml:space="preserve">化学的な細胞壁成分変化である。　　　　　　　　　　　　　　　　　　　　　　　　　　　　</w:t>
      </w:r>
      <w:r w:rsidR="004F4E00" w:rsidRPr="00CF0A73">
        <w:rPr>
          <w:rFonts w:asciiTheme="majorHAnsi" w:eastAsia="ＭＳ Ｐゴシック" w:hAnsiTheme="majorHAnsi" w:cstheme="majorHAnsi" w:hint="eastAsia"/>
          <w:kern w:val="0"/>
          <w:szCs w:val="21"/>
        </w:rPr>
        <w:t>興味をもたれた方は是非ご参加ください。　　　村本雅樹</w:t>
      </w:r>
    </w:p>
    <w:sectPr w:rsidR="004F4E00" w:rsidRPr="00CF0A73" w:rsidSect="00B87ACF">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00000001" w:usb1="00000000" w:usb2="01000407" w:usb3="00000000" w:csb0="00020000" w:csb1="00000000"/>
  </w:font>
  <w:font w:name="ＭＳ ゴシック">
    <w:panose1 w:val="020B0609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1FE9"/>
    <w:rsid w:val="00160DA0"/>
    <w:rsid w:val="0022535C"/>
    <w:rsid w:val="002611CC"/>
    <w:rsid w:val="002C39CE"/>
    <w:rsid w:val="003659E5"/>
    <w:rsid w:val="004C4D2A"/>
    <w:rsid w:val="004E4F0F"/>
    <w:rsid w:val="004F4E00"/>
    <w:rsid w:val="005179FC"/>
    <w:rsid w:val="0057498A"/>
    <w:rsid w:val="006D0F40"/>
    <w:rsid w:val="00706AD6"/>
    <w:rsid w:val="00793F4F"/>
    <w:rsid w:val="007A1D93"/>
    <w:rsid w:val="007E151D"/>
    <w:rsid w:val="0089054E"/>
    <w:rsid w:val="008A37C1"/>
    <w:rsid w:val="008E2527"/>
    <w:rsid w:val="00974EE7"/>
    <w:rsid w:val="009C573A"/>
    <w:rsid w:val="009F496D"/>
    <w:rsid w:val="00AB78B7"/>
    <w:rsid w:val="00B87ACF"/>
    <w:rsid w:val="00B945FC"/>
    <w:rsid w:val="00C21706"/>
    <w:rsid w:val="00CC4D8A"/>
    <w:rsid w:val="00CF0A73"/>
    <w:rsid w:val="00D32AEC"/>
    <w:rsid w:val="00DB3B9C"/>
    <w:rsid w:val="00DF40E4"/>
    <w:rsid w:val="00DF703F"/>
    <w:rsid w:val="00DF7FF0"/>
    <w:rsid w:val="00EC193F"/>
    <w:rsid w:val="00EE1FE9"/>
  </w:rsids>
  <m:mathPr>
    <m:mathFont m:val="Impact"/>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FE9"/>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1765</Characters>
  <Application>Microsoft Macintosh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dc:creator>
  <cp:lastModifiedBy>唐原 一郎</cp:lastModifiedBy>
  <cp:revision>2</cp:revision>
  <cp:lastPrinted>2015-09-24T11:09:00Z</cp:lastPrinted>
  <dcterms:created xsi:type="dcterms:W3CDTF">2015-10-02T08:55:00Z</dcterms:created>
  <dcterms:modified xsi:type="dcterms:W3CDTF">2015-10-02T08:55:00Z</dcterms:modified>
</cp:coreProperties>
</file>