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2E" w:rsidRDefault="0067102E" w:rsidP="0067102E">
      <w:pPr>
        <w:jc w:val="center"/>
      </w:pPr>
      <w:bookmarkStart w:id="0" w:name="_GoBack"/>
      <w:bookmarkEnd w:id="0"/>
      <w:r>
        <w:rPr>
          <w:rFonts w:hint="eastAsia"/>
        </w:rPr>
        <w:t>2017</w:t>
      </w:r>
      <w:r>
        <w:rPr>
          <w:rFonts w:hint="eastAsia"/>
        </w:rPr>
        <w:t>年度後期　第</w:t>
      </w:r>
      <w:r>
        <w:t>4</w:t>
      </w:r>
      <w:r>
        <w:rPr>
          <w:rFonts w:hint="eastAsia"/>
        </w:rPr>
        <w:t>回　細胞生物学セミナー</w:t>
      </w:r>
    </w:p>
    <w:p w:rsidR="0067102E" w:rsidRDefault="0067102E" w:rsidP="0067102E">
      <w:pPr>
        <w:jc w:val="center"/>
      </w:pPr>
      <w:r>
        <w:rPr>
          <w:rFonts w:hint="eastAsia"/>
        </w:rPr>
        <w:t>日時：</w:t>
      </w:r>
      <w:r>
        <w:t>11</w:t>
      </w:r>
      <w:r>
        <w:rPr>
          <w:rFonts w:hint="eastAsia"/>
        </w:rPr>
        <w:t>月</w:t>
      </w:r>
      <w:r w:rsidR="009E4B1C">
        <w:t>21</w:t>
      </w:r>
      <w:r>
        <w:rPr>
          <w:rFonts w:hint="eastAsia"/>
        </w:rPr>
        <w:t>日（火）</w:t>
      </w:r>
      <w:r w:rsidR="00A62A58">
        <w:rPr>
          <w:rFonts w:hint="eastAsia"/>
        </w:rPr>
        <w:t>16</w:t>
      </w:r>
      <w:r>
        <w:rPr>
          <w:rFonts w:hint="eastAsia"/>
        </w:rPr>
        <w:t>：</w:t>
      </w:r>
      <w:r>
        <w:rPr>
          <w:rFonts w:hint="eastAsia"/>
        </w:rPr>
        <w:t>00</w:t>
      </w:r>
      <w:r>
        <w:rPr>
          <w:rFonts w:hint="eastAsia"/>
        </w:rPr>
        <w:t>～　場所：総合研究棟</w:t>
      </w:r>
      <w:r>
        <w:rPr>
          <w:rFonts w:hint="eastAsia"/>
        </w:rPr>
        <w:t>6</w:t>
      </w:r>
      <w:r>
        <w:rPr>
          <w:rFonts w:hint="eastAsia"/>
        </w:rPr>
        <w:t>階クリエーションルーム</w:t>
      </w:r>
    </w:p>
    <w:p w:rsidR="00C12F31" w:rsidRDefault="0067102E" w:rsidP="00C12F31">
      <w:pPr>
        <w:jc w:val="center"/>
      </w:pPr>
      <w:r w:rsidRPr="00C12F31">
        <w:rPr>
          <w:i/>
        </w:rPr>
        <w:t>ERECTA</w:t>
      </w:r>
      <w:r w:rsidRPr="0067102E">
        <w:t xml:space="preserve">-family receptor kinase genes redundantly prevent premature progression of secondary growth </w:t>
      </w:r>
    </w:p>
    <w:p w:rsidR="0067102E" w:rsidRDefault="0067102E" w:rsidP="00C12F31">
      <w:pPr>
        <w:jc w:val="center"/>
      </w:pPr>
      <w:r w:rsidRPr="0067102E">
        <w:t xml:space="preserve">in the </w:t>
      </w:r>
      <w:r w:rsidRPr="00BD3C99">
        <w:rPr>
          <w:i/>
        </w:rPr>
        <w:t>Arabidopsis</w:t>
      </w:r>
      <w:r w:rsidRPr="0067102E">
        <w:t xml:space="preserve"> hypocotyl</w:t>
      </w:r>
    </w:p>
    <w:p w:rsidR="00C12F31" w:rsidRDefault="00E410EE" w:rsidP="00C12F31">
      <w:pPr>
        <w:jc w:val="center"/>
      </w:pPr>
      <w:proofErr w:type="spellStart"/>
      <w:r>
        <w:rPr>
          <w:rFonts w:hint="eastAsia"/>
        </w:rPr>
        <w:t>Ikematsu</w:t>
      </w:r>
      <w:proofErr w:type="spellEnd"/>
      <w:r>
        <w:t xml:space="preserve">, S., </w:t>
      </w:r>
      <w:proofErr w:type="spellStart"/>
      <w:r>
        <w:t>Tasaka</w:t>
      </w:r>
      <w:proofErr w:type="spellEnd"/>
      <w:r>
        <w:t xml:space="preserve">, M., </w:t>
      </w:r>
      <w:proofErr w:type="spellStart"/>
      <w:r>
        <w:t>U.Torii</w:t>
      </w:r>
      <w:proofErr w:type="spellEnd"/>
      <w:r>
        <w:t>, K., Uchida, N.</w:t>
      </w:r>
    </w:p>
    <w:p w:rsidR="0067102E" w:rsidRDefault="009733F4" w:rsidP="0067102E">
      <w:pPr>
        <w:jc w:val="center"/>
      </w:pPr>
      <w:r w:rsidRPr="009733F4">
        <w:rPr>
          <w:i/>
        </w:rPr>
        <w:t xml:space="preserve">New </w:t>
      </w:r>
      <w:proofErr w:type="spellStart"/>
      <w:r w:rsidRPr="009733F4">
        <w:rPr>
          <w:i/>
        </w:rPr>
        <w:t>Phytologist</w:t>
      </w:r>
      <w:proofErr w:type="spellEnd"/>
      <w:r>
        <w:rPr>
          <w:rFonts w:hint="eastAsia"/>
        </w:rPr>
        <w:t>（</w:t>
      </w:r>
      <w:r>
        <w:rPr>
          <w:rFonts w:hint="eastAsia"/>
        </w:rPr>
        <w:t>2017</w:t>
      </w:r>
      <w:r>
        <w:rPr>
          <w:rFonts w:hint="eastAsia"/>
        </w:rPr>
        <w:t>）</w:t>
      </w:r>
      <w:r>
        <w:rPr>
          <w:rFonts w:hint="eastAsia"/>
        </w:rPr>
        <w:t>213: 1697-11709</w:t>
      </w:r>
    </w:p>
    <w:p w:rsidR="008E133F" w:rsidRDefault="00043870" w:rsidP="009733F4">
      <w:pPr>
        <w:jc w:val="center"/>
      </w:pPr>
      <w:r>
        <w:rPr>
          <w:rFonts w:hint="eastAsia"/>
        </w:rPr>
        <w:t>受容体型キナーゼ遺伝子である</w:t>
      </w:r>
      <w:r w:rsidR="00546494" w:rsidRPr="00546494">
        <w:rPr>
          <w:rFonts w:hint="eastAsia"/>
          <w:i/>
        </w:rPr>
        <w:t>ERECTA</w:t>
      </w:r>
      <w:r>
        <w:rPr>
          <w:rFonts w:hint="eastAsia"/>
        </w:rPr>
        <w:t>ファミリー</w:t>
      </w:r>
      <w:r w:rsidR="00546494">
        <w:rPr>
          <w:rFonts w:hint="eastAsia"/>
        </w:rPr>
        <w:t>の重複</w:t>
      </w:r>
      <w:r w:rsidR="008E133F">
        <w:rPr>
          <w:rFonts w:hint="eastAsia"/>
        </w:rPr>
        <w:t>が</w:t>
      </w:r>
    </w:p>
    <w:p w:rsidR="0067102E" w:rsidRDefault="00C52D99" w:rsidP="009733F4">
      <w:pPr>
        <w:jc w:val="center"/>
      </w:pPr>
      <w:r>
        <w:rPr>
          <w:rFonts w:hint="eastAsia"/>
        </w:rPr>
        <w:t>シロイヌナズナの胚軸での</w:t>
      </w:r>
      <w:r w:rsidR="00546494">
        <w:rPr>
          <w:rFonts w:hint="eastAsia"/>
        </w:rPr>
        <w:t>二次生長の</w:t>
      </w:r>
      <w:r>
        <w:rPr>
          <w:rFonts w:hint="eastAsia"/>
        </w:rPr>
        <w:t>早発的な進行を防ぐ</w:t>
      </w:r>
    </w:p>
    <w:p w:rsidR="00326467" w:rsidRDefault="00326467" w:rsidP="00326467"/>
    <w:p w:rsidR="00D8631A" w:rsidRDefault="00326467" w:rsidP="00221FC4">
      <w:pPr>
        <w:jc w:val="left"/>
      </w:pPr>
      <w:r>
        <w:rPr>
          <w:rFonts w:hint="eastAsia"/>
        </w:rPr>
        <w:t xml:space="preserve">　</w:t>
      </w:r>
      <w:r w:rsidR="00C4279F">
        <w:rPr>
          <w:rFonts w:hint="eastAsia"/>
        </w:rPr>
        <w:t>シロイヌナズナの胚軸は、二次生長の研究におけるモデル組織として知られ、</w:t>
      </w:r>
      <w:r w:rsidR="00BD5801">
        <w:rPr>
          <w:rFonts w:hint="eastAsia"/>
        </w:rPr>
        <w:t>発芽後すぐに二次生長を開始する。二次生長中の胚軸の木部では、花成の後、リグニン化していない柔組織細胞とリグニン化した導管細胞を生産する「フェーズⅠ」から、柔組織の代わりにリグニン化した繊維細胞が生産される「フェーズⅡ」への相転移が起こるが、</w:t>
      </w:r>
      <w:r w:rsidR="006F137F">
        <w:rPr>
          <w:rFonts w:hint="eastAsia"/>
        </w:rPr>
        <w:t>花成からフェーズⅡへの移行の間には時間的なギャップがあることが</w:t>
      </w:r>
      <w:r w:rsidR="0051346D">
        <w:rPr>
          <w:rFonts w:hint="eastAsia"/>
        </w:rPr>
        <w:t>知ら</w:t>
      </w:r>
      <w:r w:rsidR="006F137F">
        <w:rPr>
          <w:rFonts w:hint="eastAsia"/>
        </w:rPr>
        <w:t>れている。</w:t>
      </w:r>
      <w:r w:rsidR="00285663">
        <w:rPr>
          <w:rFonts w:hint="eastAsia"/>
        </w:rPr>
        <w:t>しかし、繊維形成の開始時期を適切に制御する機構は十分に解明されてはいない。</w:t>
      </w:r>
      <w:r w:rsidR="00221FC4">
        <w:rPr>
          <w:rFonts w:hint="eastAsia"/>
        </w:rPr>
        <w:t>また</w:t>
      </w:r>
      <w:r w:rsidR="00DA5E06">
        <w:rPr>
          <w:rFonts w:hint="eastAsia"/>
        </w:rPr>
        <w:t>シロイヌナズナの</w:t>
      </w:r>
      <w:r w:rsidR="00DA5E06" w:rsidRPr="00DA5E06">
        <w:rPr>
          <w:rFonts w:hint="eastAsia"/>
          <w:i/>
        </w:rPr>
        <w:t>E</w:t>
      </w:r>
      <w:r w:rsidR="00DA5E06" w:rsidRPr="00DA5E06">
        <w:rPr>
          <w:i/>
        </w:rPr>
        <w:t>RECTA</w:t>
      </w:r>
      <w:r w:rsidR="00DA5E06">
        <w:rPr>
          <w:rFonts w:hint="eastAsia"/>
        </w:rPr>
        <w:t>（</w:t>
      </w:r>
      <w:r w:rsidR="00DA5E06" w:rsidRPr="00DA5E06">
        <w:rPr>
          <w:rFonts w:hint="eastAsia"/>
          <w:i/>
        </w:rPr>
        <w:t>ER</w:t>
      </w:r>
      <w:r w:rsidR="00DA5E06">
        <w:rPr>
          <w:rFonts w:hint="eastAsia"/>
        </w:rPr>
        <w:t>）遺伝子は、ホモログである</w:t>
      </w:r>
      <w:r w:rsidR="00DA5E06" w:rsidRPr="00DA5E06">
        <w:rPr>
          <w:rFonts w:hint="eastAsia"/>
          <w:i/>
        </w:rPr>
        <w:t>ER-LIKE1</w:t>
      </w:r>
      <w:r w:rsidR="00DA5E06">
        <w:rPr>
          <w:rFonts w:hint="eastAsia"/>
        </w:rPr>
        <w:t>および</w:t>
      </w:r>
      <w:r w:rsidR="00DA5E06" w:rsidRPr="00DA5E06">
        <w:rPr>
          <w:rFonts w:hint="eastAsia"/>
          <w:i/>
        </w:rPr>
        <w:t>2</w:t>
      </w:r>
      <w:r w:rsidR="00DA5E06">
        <w:rPr>
          <w:rFonts w:hint="eastAsia"/>
        </w:rPr>
        <w:t>（</w:t>
      </w:r>
      <w:r w:rsidR="00DA5E06" w:rsidRPr="00DA5E06">
        <w:rPr>
          <w:rFonts w:hint="eastAsia"/>
          <w:i/>
        </w:rPr>
        <w:t>ERL1,</w:t>
      </w:r>
      <w:r w:rsidR="00DA5E06" w:rsidRPr="00DA5E06">
        <w:rPr>
          <w:i/>
        </w:rPr>
        <w:t>2</w:t>
      </w:r>
      <w:r w:rsidR="00DA5E06">
        <w:rPr>
          <w:rFonts w:hint="eastAsia"/>
        </w:rPr>
        <w:t>）と</w:t>
      </w:r>
      <w:r w:rsidR="00DA5E06" w:rsidRPr="00DA5E06">
        <w:rPr>
          <w:rFonts w:hint="eastAsia"/>
          <w:i/>
        </w:rPr>
        <w:t>ER</w:t>
      </w:r>
      <w:r w:rsidR="00DA5E06">
        <w:rPr>
          <w:rFonts w:hint="eastAsia"/>
        </w:rPr>
        <w:t>ファミリーを構成し、</w:t>
      </w:r>
      <w:r w:rsidR="00D2506D">
        <w:rPr>
          <w:rFonts w:hint="eastAsia"/>
        </w:rPr>
        <w:t>胚</w:t>
      </w:r>
      <w:r w:rsidR="00221FC4">
        <w:rPr>
          <w:rFonts w:hint="eastAsia"/>
        </w:rPr>
        <w:t>軸での維管束の発達に関与している可能性が示唆されているが、</w:t>
      </w:r>
      <w:r w:rsidR="00D2506D">
        <w:rPr>
          <w:rFonts w:hint="eastAsia"/>
        </w:rPr>
        <w:t>二次生長における</w:t>
      </w:r>
      <w:r w:rsidR="00D2506D" w:rsidRPr="00D2506D">
        <w:rPr>
          <w:rFonts w:hint="eastAsia"/>
          <w:i/>
        </w:rPr>
        <w:t>ER</w:t>
      </w:r>
      <w:r w:rsidR="00221FC4">
        <w:rPr>
          <w:rFonts w:hint="eastAsia"/>
        </w:rPr>
        <w:t>ファミリーの役割は不明である</w:t>
      </w:r>
      <w:r w:rsidR="00D2506D">
        <w:rPr>
          <w:rFonts w:hint="eastAsia"/>
        </w:rPr>
        <w:t>。</w:t>
      </w:r>
    </w:p>
    <w:p w:rsidR="00513E2B" w:rsidRDefault="00FB1CD7" w:rsidP="00221FC4">
      <w:pPr>
        <w:jc w:val="left"/>
      </w:pPr>
      <w:r>
        <w:rPr>
          <w:rFonts w:hint="eastAsia"/>
        </w:rPr>
        <w:t xml:space="preserve">　筆者らはまず、</w:t>
      </w:r>
      <w:r w:rsidR="006B0432">
        <w:rPr>
          <w:rFonts w:hint="eastAsia"/>
        </w:rPr>
        <w:t>GUS</w:t>
      </w:r>
      <w:r w:rsidR="006B0432">
        <w:rPr>
          <w:rFonts w:hint="eastAsia"/>
        </w:rPr>
        <w:t>応答性のプロモーターをもつ系統を用いて二次生長の間の</w:t>
      </w:r>
      <w:r w:rsidR="006B0432" w:rsidRPr="006B0432">
        <w:rPr>
          <w:rFonts w:hint="eastAsia"/>
          <w:i/>
        </w:rPr>
        <w:t>ER</w:t>
      </w:r>
      <w:r w:rsidR="006B0432">
        <w:rPr>
          <w:rFonts w:hint="eastAsia"/>
        </w:rPr>
        <w:t>ファミリーの発現パターンを調べた。すると、</w:t>
      </w:r>
      <w:r w:rsidR="006B0432" w:rsidRPr="006B0432">
        <w:rPr>
          <w:rFonts w:hint="eastAsia"/>
          <w:i/>
        </w:rPr>
        <w:t>ER</w:t>
      </w:r>
      <w:r w:rsidR="006B0432">
        <w:rPr>
          <w:rFonts w:hint="eastAsia"/>
        </w:rPr>
        <w:t>と</w:t>
      </w:r>
      <w:r w:rsidR="006B0432" w:rsidRPr="006B0432">
        <w:rPr>
          <w:rFonts w:hint="eastAsia"/>
          <w:i/>
        </w:rPr>
        <w:t>ERL1</w:t>
      </w:r>
      <w:r w:rsidR="006B0432">
        <w:rPr>
          <w:rFonts w:hint="eastAsia"/>
        </w:rPr>
        <w:t>のプロモーターの活性は胚軸での二次生長の間維持され、中心柱で広く検出された。</w:t>
      </w:r>
      <w:r w:rsidR="0019529B">
        <w:rPr>
          <w:rFonts w:hint="eastAsia"/>
        </w:rPr>
        <w:t>また、</w:t>
      </w:r>
      <w:r w:rsidR="00221FC4">
        <w:rPr>
          <w:rFonts w:hint="eastAsia"/>
        </w:rPr>
        <w:t xml:space="preserve">21 </w:t>
      </w:r>
      <w:r w:rsidR="0019529B">
        <w:rPr>
          <w:rFonts w:hint="eastAsia"/>
        </w:rPr>
        <w:t>dag</w:t>
      </w:r>
      <w:r w:rsidR="0019529B">
        <w:rPr>
          <w:rFonts w:hint="eastAsia"/>
        </w:rPr>
        <w:t>（発芽後</w:t>
      </w:r>
      <w:r w:rsidR="0019529B">
        <w:rPr>
          <w:rFonts w:hint="eastAsia"/>
        </w:rPr>
        <w:t>21</w:t>
      </w:r>
      <w:r w:rsidR="0019529B">
        <w:rPr>
          <w:rFonts w:hint="eastAsia"/>
        </w:rPr>
        <w:t>日）の野生型（</w:t>
      </w:r>
      <w:r w:rsidR="0019529B">
        <w:rPr>
          <w:rFonts w:hint="eastAsia"/>
        </w:rPr>
        <w:t>WT</w:t>
      </w:r>
      <w:r w:rsidR="0019529B">
        <w:rPr>
          <w:rFonts w:hint="eastAsia"/>
        </w:rPr>
        <w:t>株）、</w:t>
      </w:r>
      <w:proofErr w:type="spellStart"/>
      <w:r w:rsidR="0019529B" w:rsidRPr="0019529B">
        <w:rPr>
          <w:rFonts w:hint="eastAsia"/>
          <w:i/>
        </w:rPr>
        <w:t>er</w:t>
      </w:r>
      <w:proofErr w:type="spellEnd"/>
      <w:r w:rsidR="006C7E12">
        <w:rPr>
          <w:rFonts w:hint="eastAsia"/>
        </w:rPr>
        <w:t>変異</w:t>
      </w:r>
      <w:r w:rsidR="0019529B">
        <w:rPr>
          <w:rFonts w:hint="eastAsia"/>
        </w:rPr>
        <w:t>株、</w:t>
      </w:r>
      <w:r w:rsidR="0019529B" w:rsidRPr="0019529B">
        <w:rPr>
          <w:rFonts w:hint="eastAsia"/>
          <w:i/>
        </w:rPr>
        <w:t>erl1</w:t>
      </w:r>
      <w:r w:rsidR="006C7E12">
        <w:rPr>
          <w:rFonts w:hint="eastAsia"/>
        </w:rPr>
        <w:t>変異</w:t>
      </w:r>
      <w:r w:rsidR="0019529B">
        <w:rPr>
          <w:rFonts w:hint="eastAsia"/>
        </w:rPr>
        <w:t>株、</w:t>
      </w:r>
      <w:proofErr w:type="spellStart"/>
      <w:r w:rsidR="0019529B" w:rsidRPr="0019529B">
        <w:rPr>
          <w:rFonts w:hint="eastAsia"/>
          <w:i/>
        </w:rPr>
        <w:t>er</w:t>
      </w:r>
      <w:proofErr w:type="spellEnd"/>
      <w:r w:rsidR="0019529B" w:rsidRPr="0019529B">
        <w:rPr>
          <w:rFonts w:hint="eastAsia"/>
          <w:i/>
        </w:rPr>
        <w:t xml:space="preserve"> erl1</w:t>
      </w:r>
      <w:r w:rsidR="006C7E12">
        <w:rPr>
          <w:rFonts w:hint="eastAsia"/>
        </w:rPr>
        <w:t>変異</w:t>
      </w:r>
      <w:r w:rsidR="0019529B">
        <w:rPr>
          <w:rFonts w:hint="eastAsia"/>
        </w:rPr>
        <w:t>株</w:t>
      </w:r>
      <w:r w:rsidR="00623868">
        <w:rPr>
          <w:rFonts w:hint="eastAsia"/>
        </w:rPr>
        <w:t>のそれぞれの胚軸</w:t>
      </w:r>
      <w:r w:rsidR="006C7E12">
        <w:rPr>
          <w:rFonts w:hint="eastAsia"/>
        </w:rPr>
        <w:t>の横断切片を観察すると、</w:t>
      </w:r>
      <w:proofErr w:type="spellStart"/>
      <w:r w:rsidR="006C7E12" w:rsidRPr="006C7E12">
        <w:rPr>
          <w:rFonts w:hint="eastAsia"/>
          <w:i/>
        </w:rPr>
        <w:t>er</w:t>
      </w:r>
      <w:proofErr w:type="spellEnd"/>
      <w:r w:rsidR="006C7E12" w:rsidRPr="006C7E12">
        <w:rPr>
          <w:rFonts w:hint="eastAsia"/>
          <w:i/>
        </w:rPr>
        <w:t xml:space="preserve"> erl1</w:t>
      </w:r>
      <w:r w:rsidR="006C7E12">
        <w:rPr>
          <w:rFonts w:hint="eastAsia"/>
        </w:rPr>
        <w:t>株でのみ木部領域の顕著な拡大がみられた。</w:t>
      </w:r>
      <w:r w:rsidR="00516331">
        <w:rPr>
          <w:rFonts w:hint="eastAsia"/>
        </w:rPr>
        <w:t>これらの結果は</w:t>
      </w:r>
      <w:r w:rsidR="00B4528A">
        <w:rPr>
          <w:rFonts w:hint="eastAsia"/>
        </w:rPr>
        <w:t>、</w:t>
      </w:r>
      <w:r w:rsidR="00B4528A" w:rsidRPr="00B4528A">
        <w:rPr>
          <w:rFonts w:hint="eastAsia"/>
          <w:i/>
        </w:rPr>
        <w:t>ER</w:t>
      </w:r>
      <w:r w:rsidR="00B4528A">
        <w:rPr>
          <w:rFonts w:hint="eastAsia"/>
        </w:rPr>
        <w:t>と</w:t>
      </w:r>
      <w:r w:rsidR="00B4528A" w:rsidRPr="00B4528A">
        <w:rPr>
          <w:rFonts w:hint="eastAsia"/>
          <w:i/>
        </w:rPr>
        <w:t>ERL1</w:t>
      </w:r>
      <w:r w:rsidR="00516331">
        <w:rPr>
          <w:rFonts w:hint="eastAsia"/>
        </w:rPr>
        <w:t>の重複が木部の過剰な放射生長を抑制することを示した</w:t>
      </w:r>
      <w:r w:rsidR="00B4528A">
        <w:rPr>
          <w:rFonts w:hint="eastAsia"/>
        </w:rPr>
        <w:t>。</w:t>
      </w:r>
    </w:p>
    <w:p w:rsidR="006E3AFA" w:rsidRDefault="00513E2B" w:rsidP="00221FC4">
      <w:pPr>
        <w:jc w:val="left"/>
      </w:pPr>
      <w:r>
        <w:rPr>
          <w:rFonts w:hint="eastAsia"/>
        </w:rPr>
        <w:t xml:space="preserve">　</w:t>
      </w:r>
      <w:r w:rsidR="00350E0B">
        <w:rPr>
          <w:rFonts w:hint="eastAsia"/>
        </w:rPr>
        <w:t>筆者らは次に、</w:t>
      </w:r>
      <w:r w:rsidR="00AB7F41">
        <w:rPr>
          <w:rFonts w:hint="eastAsia"/>
        </w:rPr>
        <w:t>28 dag</w:t>
      </w:r>
      <w:r w:rsidR="00AB7F41">
        <w:rPr>
          <w:rFonts w:hint="eastAsia"/>
        </w:rPr>
        <w:t>の</w:t>
      </w:r>
      <w:r w:rsidR="00AB7F41">
        <w:rPr>
          <w:rFonts w:hint="eastAsia"/>
        </w:rPr>
        <w:t>WT</w:t>
      </w:r>
      <w:r w:rsidR="00AB7F41">
        <w:rPr>
          <w:rFonts w:hint="eastAsia"/>
        </w:rPr>
        <w:t>株、</w:t>
      </w:r>
      <w:proofErr w:type="spellStart"/>
      <w:r w:rsidR="00AB7F41" w:rsidRPr="00AB7F41">
        <w:rPr>
          <w:rFonts w:hint="eastAsia"/>
          <w:i/>
        </w:rPr>
        <w:t>er</w:t>
      </w:r>
      <w:proofErr w:type="spellEnd"/>
      <w:r w:rsidR="00AB7F41">
        <w:rPr>
          <w:rFonts w:hint="eastAsia"/>
        </w:rPr>
        <w:t>株、</w:t>
      </w:r>
      <w:r w:rsidR="00AB7F41" w:rsidRPr="00AB7F41">
        <w:rPr>
          <w:rFonts w:hint="eastAsia"/>
          <w:i/>
        </w:rPr>
        <w:t>erl1</w:t>
      </w:r>
      <w:r w:rsidR="00AB7F41">
        <w:rPr>
          <w:rFonts w:hint="eastAsia"/>
        </w:rPr>
        <w:t>株</w:t>
      </w:r>
      <w:r w:rsidR="00156532">
        <w:rPr>
          <w:rFonts w:hint="eastAsia"/>
        </w:rPr>
        <w:t>、</w:t>
      </w:r>
      <w:proofErr w:type="spellStart"/>
      <w:r w:rsidR="00156532" w:rsidRPr="00156532">
        <w:rPr>
          <w:rFonts w:hint="eastAsia"/>
          <w:i/>
        </w:rPr>
        <w:t>er</w:t>
      </w:r>
      <w:proofErr w:type="spellEnd"/>
      <w:r w:rsidR="00156532" w:rsidRPr="00156532">
        <w:rPr>
          <w:rFonts w:hint="eastAsia"/>
          <w:i/>
        </w:rPr>
        <w:t xml:space="preserve"> erl1</w:t>
      </w:r>
      <w:r w:rsidR="00156532">
        <w:rPr>
          <w:rFonts w:hint="eastAsia"/>
        </w:rPr>
        <w:t>株の胚軸のリグニンをフロログルシノールで染色した。すると、リグニン化した二次壁は導管とその周囲の繊維細胞でみられ、</w:t>
      </w:r>
      <w:proofErr w:type="spellStart"/>
      <w:r w:rsidR="00156532" w:rsidRPr="00156532">
        <w:rPr>
          <w:rFonts w:hint="eastAsia"/>
          <w:i/>
        </w:rPr>
        <w:t>er</w:t>
      </w:r>
      <w:proofErr w:type="spellEnd"/>
      <w:r w:rsidR="00156532" w:rsidRPr="00156532">
        <w:rPr>
          <w:rFonts w:hint="eastAsia"/>
          <w:i/>
        </w:rPr>
        <w:t xml:space="preserve"> erl1</w:t>
      </w:r>
      <w:r w:rsidR="00156532">
        <w:rPr>
          <w:rFonts w:hint="eastAsia"/>
        </w:rPr>
        <w:t>株の木部では他の遺伝子型とは異なり二次壁化した細胞が大半を占めていた。</w:t>
      </w:r>
      <w:r w:rsidR="00221FC4">
        <w:rPr>
          <w:rFonts w:hint="eastAsia"/>
        </w:rPr>
        <w:t>さらに、</w:t>
      </w:r>
      <w:r w:rsidR="00221FC4">
        <w:rPr>
          <w:rFonts w:hint="eastAsia"/>
        </w:rPr>
        <w:t>14</w:t>
      </w:r>
      <w:r w:rsidR="00221FC4">
        <w:t xml:space="preserve"> </w:t>
      </w:r>
      <w:r w:rsidR="00221FC4">
        <w:rPr>
          <w:rFonts w:hint="eastAsia"/>
        </w:rPr>
        <w:t>dag</w:t>
      </w:r>
      <w:r w:rsidR="00203828">
        <w:rPr>
          <w:rFonts w:hint="eastAsia"/>
        </w:rPr>
        <w:t>の</w:t>
      </w:r>
      <w:proofErr w:type="spellStart"/>
      <w:r w:rsidR="00203828" w:rsidRPr="00203828">
        <w:rPr>
          <w:rFonts w:hint="eastAsia"/>
          <w:i/>
        </w:rPr>
        <w:t>er</w:t>
      </w:r>
      <w:proofErr w:type="spellEnd"/>
      <w:r w:rsidR="00203828" w:rsidRPr="00203828">
        <w:rPr>
          <w:rFonts w:hint="eastAsia"/>
          <w:i/>
        </w:rPr>
        <w:t xml:space="preserve"> erl1</w:t>
      </w:r>
      <w:r w:rsidR="00203828">
        <w:rPr>
          <w:rFonts w:hint="eastAsia"/>
        </w:rPr>
        <w:t>株の木部において既に、</w:t>
      </w:r>
      <w:r w:rsidR="00203828">
        <w:rPr>
          <w:rFonts w:hint="eastAsia"/>
        </w:rPr>
        <w:t>28 dag</w:t>
      </w:r>
      <w:r w:rsidR="00203828">
        <w:rPr>
          <w:rFonts w:hint="eastAsia"/>
        </w:rPr>
        <w:t>の</w:t>
      </w:r>
      <w:r w:rsidR="00203828">
        <w:rPr>
          <w:rFonts w:hint="eastAsia"/>
        </w:rPr>
        <w:t>WT</w:t>
      </w:r>
      <w:r w:rsidR="002C36C4">
        <w:rPr>
          <w:rFonts w:hint="eastAsia"/>
        </w:rPr>
        <w:t>株で形成</w:t>
      </w:r>
      <w:r w:rsidR="00203828">
        <w:rPr>
          <w:rFonts w:hint="eastAsia"/>
        </w:rPr>
        <w:t>された繊維細胞と類似した二次壁化細胞が見られた。</w:t>
      </w:r>
      <w:r w:rsidR="006E3AFA">
        <w:rPr>
          <w:rFonts w:hint="eastAsia"/>
        </w:rPr>
        <w:t>また、繊維分化に関わる</w:t>
      </w:r>
      <w:r w:rsidR="006E3AFA" w:rsidRPr="006E3AFA">
        <w:rPr>
          <w:rFonts w:hint="eastAsia"/>
          <w:i/>
        </w:rPr>
        <w:t>NST1</w:t>
      </w:r>
      <w:r w:rsidR="003F5763" w:rsidRPr="003F5763">
        <w:rPr>
          <w:rFonts w:hint="eastAsia"/>
        </w:rPr>
        <w:t>（</w:t>
      </w:r>
      <w:r w:rsidR="003F5763" w:rsidRPr="003F5763">
        <w:rPr>
          <w:rFonts w:hint="eastAsia"/>
          <w:i/>
        </w:rPr>
        <w:t>NAC</w:t>
      </w:r>
      <w:r w:rsidR="003F5763" w:rsidRPr="003F5763">
        <w:rPr>
          <w:i/>
        </w:rPr>
        <w:t xml:space="preserve"> SECONDARY WALL THICHENING PROMOTING FACTORs 1</w:t>
      </w:r>
      <w:r w:rsidR="003F5763" w:rsidRPr="003F5763">
        <w:rPr>
          <w:rFonts w:hint="eastAsia"/>
        </w:rPr>
        <w:t>）</w:t>
      </w:r>
      <w:r w:rsidR="006E3AFA">
        <w:rPr>
          <w:rFonts w:hint="eastAsia"/>
        </w:rPr>
        <w:t>と</w:t>
      </w:r>
      <w:r w:rsidR="006E3AFA" w:rsidRPr="006E3AFA">
        <w:rPr>
          <w:rFonts w:hint="eastAsia"/>
          <w:i/>
        </w:rPr>
        <w:t>3</w:t>
      </w:r>
      <w:r w:rsidR="001C6C23">
        <w:rPr>
          <w:rFonts w:hint="eastAsia"/>
        </w:rPr>
        <w:t>の発現量に注目したところ、</w:t>
      </w:r>
      <w:r w:rsidR="001C6C23">
        <w:rPr>
          <w:rFonts w:hint="eastAsia"/>
        </w:rPr>
        <w:t>WT</w:t>
      </w:r>
      <w:r w:rsidR="001C6C23">
        <w:rPr>
          <w:rFonts w:hint="eastAsia"/>
        </w:rPr>
        <w:t>株では</w:t>
      </w:r>
      <w:r w:rsidR="001C6C23">
        <w:rPr>
          <w:rFonts w:hint="eastAsia"/>
        </w:rPr>
        <w:t>28 dag</w:t>
      </w:r>
      <w:r w:rsidR="001C6C23">
        <w:rPr>
          <w:rFonts w:hint="eastAsia"/>
        </w:rPr>
        <w:t>で発現量が</w:t>
      </w:r>
      <w:r w:rsidR="0070321D">
        <w:rPr>
          <w:rFonts w:hint="eastAsia"/>
        </w:rPr>
        <w:t>増加し、</w:t>
      </w:r>
      <w:r w:rsidR="0070321D" w:rsidRPr="0070321D">
        <w:rPr>
          <w:rFonts w:hint="eastAsia"/>
          <w:i/>
        </w:rPr>
        <w:t>ns</w:t>
      </w:r>
      <w:r w:rsidR="0070321D" w:rsidRPr="0070321D">
        <w:rPr>
          <w:i/>
        </w:rPr>
        <w:t>t1 nst3</w:t>
      </w:r>
      <w:r w:rsidR="0070321D">
        <w:rPr>
          <w:rFonts w:hint="eastAsia"/>
        </w:rPr>
        <w:t>の二重変異によって繊維形成が完全に消失したのに対し、</w:t>
      </w:r>
      <w:proofErr w:type="spellStart"/>
      <w:r w:rsidR="0070321D" w:rsidRPr="0070321D">
        <w:rPr>
          <w:rFonts w:hint="eastAsia"/>
          <w:i/>
        </w:rPr>
        <w:t>er</w:t>
      </w:r>
      <w:proofErr w:type="spellEnd"/>
      <w:r w:rsidR="0070321D" w:rsidRPr="0070321D">
        <w:rPr>
          <w:rFonts w:hint="eastAsia"/>
          <w:i/>
        </w:rPr>
        <w:t xml:space="preserve"> erl1</w:t>
      </w:r>
      <w:r w:rsidR="0070321D">
        <w:rPr>
          <w:rFonts w:hint="eastAsia"/>
        </w:rPr>
        <w:t>株</w:t>
      </w:r>
      <w:r w:rsidR="008C4974">
        <w:rPr>
          <w:rFonts w:hint="eastAsia"/>
        </w:rPr>
        <w:t>では</w:t>
      </w:r>
      <w:r w:rsidR="008C4974">
        <w:rPr>
          <w:rFonts w:hint="eastAsia"/>
        </w:rPr>
        <w:t>14 dag</w:t>
      </w:r>
      <w:r w:rsidR="008C4974">
        <w:rPr>
          <w:rFonts w:hint="eastAsia"/>
        </w:rPr>
        <w:t>で早発的な発現がみられ、</w:t>
      </w:r>
      <w:r w:rsidR="008C4974" w:rsidRPr="0070321D">
        <w:rPr>
          <w:rFonts w:hint="eastAsia"/>
          <w:i/>
        </w:rPr>
        <w:t>ns</w:t>
      </w:r>
      <w:r w:rsidR="008C4974" w:rsidRPr="0070321D">
        <w:rPr>
          <w:i/>
        </w:rPr>
        <w:t>t1 nst3</w:t>
      </w:r>
      <w:r w:rsidR="008C4974">
        <w:rPr>
          <w:rFonts w:hint="eastAsia"/>
        </w:rPr>
        <w:t>の二重変異</w:t>
      </w:r>
      <w:r w:rsidR="002C36C4">
        <w:rPr>
          <w:rFonts w:hint="eastAsia"/>
        </w:rPr>
        <w:t>の追加</w:t>
      </w:r>
      <w:r w:rsidR="008C4974">
        <w:rPr>
          <w:rFonts w:hint="eastAsia"/>
        </w:rPr>
        <w:t>によって繊維形成が完全に消失した。これらの結果は、</w:t>
      </w:r>
      <w:r w:rsidR="00F30E48" w:rsidRPr="00F30E48">
        <w:rPr>
          <w:rFonts w:hint="eastAsia"/>
          <w:i/>
        </w:rPr>
        <w:t>ER</w:t>
      </w:r>
      <w:r w:rsidR="00F30E48">
        <w:rPr>
          <w:rFonts w:hint="eastAsia"/>
        </w:rPr>
        <w:t>と</w:t>
      </w:r>
      <w:r w:rsidR="00F30E48" w:rsidRPr="00F30E48">
        <w:rPr>
          <w:rFonts w:hint="eastAsia"/>
          <w:i/>
        </w:rPr>
        <w:t>ERL1</w:t>
      </w:r>
      <w:r w:rsidR="00F30E48">
        <w:rPr>
          <w:rFonts w:hint="eastAsia"/>
        </w:rPr>
        <w:t>が、木部の相転移に適切な時期になるまで繊維細胞の生産を防ぐために、</w:t>
      </w:r>
      <w:r w:rsidR="00F30E48" w:rsidRPr="00F30E48">
        <w:rPr>
          <w:rFonts w:hint="eastAsia"/>
          <w:i/>
        </w:rPr>
        <w:t>NST1</w:t>
      </w:r>
      <w:r w:rsidR="00F30E48">
        <w:rPr>
          <w:rFonts w:hint="eastAsia"/>
        </w:rPr>
        <w:t>と</w:t>
      </w:r>
      <w:r w:rsidR="00F30E48" w:rsidRPr="00F30E48">
        <w:rPr>
          <w:rFonts w:hint="eastAsia"/>
          <w:i/>
        </w:rPr>
        <w:t>3</w:t>
      </w:r>
      <w:r w:rsidR="00F30E48">
        <w:rPr>
          <w:rFonts w:hint="eastAsia"/>
        </w:rPr>
        <w:t>の発現が駆動する繊維分化経路の早発的な開始を防ぐことを示している。</w:t>
      </w:r>
    </w:p>
    <w:p w:rsidR="00BE78A9" w:rsidRDefault="00F30E48" w:rsidP="00221FC4">
      <w:pPr>
        <w:jc w:val="left"/>
      </w:pPr>
      <w:r>
        <w:rPr>
          <w:rFonts w:hint="eastAsia"/>
        </w:rPr>
        <w:t xml:space="preserve">　</w:t>
      </w:r>
      <w:r w:rsidR="00F56442">
        <w:rPr>
          <w:rFonts w:hint="eastAsia"/>
        </w:rPr>
        <w:t>筆者らはさらに、</w:t>
      </w:r>
      <w:r w:rsidR="00372932">
        <w:rPr>
          <w:rFonts w:hint="eastAsia"/>
        </w:rPr>
        <w:t>ジベレリン（</w:t>
      </w:r>
      <w:r w:rsidR="00372932">
        <w:rPr>
          <w:rFonts w:hint="eastAsia"/>
        </w:rPr>
        <w:t>GA</w:t>
      </w:r>
      <w:r w:rsidR="00372932">
        <w:rPr>
          <w:rFonts w:hint="eastAsia"/>
        </w:rPr>
        <w:t>）が</w:t>
      </w:r>
      <w:r w:rsidR="00372932">
        <w:rPr>
          <w:rFonts w:hint="eastAsia"/>
        </w:rPr>
        <w:t>WT</w:t>
      </w:r>
      <w:r w:rsidR="00372932">
        <w:rPr>
          <w:rFonts w:hint="eastAsia"/>
        </w:rPr>
        <w:t>株の胚軸での繊維分化に関わ</w:t>
      </w:r>
      <w:r w:rsidR="006C3C7D">
        <w:rPr>
          <w:rFonts w:hint="eastAsia"/>
        </w:rPr>
        <w:t>ることから</w:t>
      </w:r>
      <w:r w:rsidR="00372932">
        <w:rPr>
          <w:rFonts w:hint="eastAsia"/>
        </w:rPr>
        <w:t>、</w:t>
      </w:r>
      <w:proofErr w:type="spellStart"/>
      <w:r w:rsidR="00372932" w:rsidRPr="00372932">
        <w:rPr>
          <w:rFonts w:hint="eastAsia"/>
          <w:i/>
        </w:rPr>
        <w:t>er</w:t>
      </w:r>
      <w:proofErr w:type="spellEnd"/>
      <w:r w:rsidR="00372932" w:rsidRPr="00372932">
        <w:rPr>
          <w:rFonts w:hint="eastAsia"/>
          <w:i/>
        </w:rPr>
        <w:t xml:space="preserve"> erl1</w:t>
      </w:r>
      <w:r w:rsidR="00372932">
        <w:rPr>
          <w:rFonts w:hint="eastAsia"/>
        </w:rPr>
        <w:t>株に対して</w:t>
      </w:r>
      <w:r w:rsidR="00372932">
        <w:rPr>
          <w:rFonts w:hint="eastAsia"/>
        </w:rPr>
        <w:t>10 dag</w:t>
      </w:r>
      <w:r w:rsidR="00372932">
        <w:rPr>
          <w:rFonts w:hint="eastAsia"/>
        </w:rPr>
        <w:t>から</w:t>
      </w:r>
      <w:r w:rsidR="00372932">
        <w:rPr>
          <w:rFonts w:hint="eastAsia"/>
        </w:rPr>
        <w:t>GA</w:t>
      </w:r>
      <w:r w:rsidR="002C36C4">
        <w:rPr>
          <w:rFonts w:hint="eastAsia"/>
        </w:rPr>
        <w:t>生合成阻害剤（</w:t>
      </w:r>
      <w:proofErr w:type="spellStart"/>
      <w:r w:rsidR="00410987">
        <w:rPr>
          <w:rFonts w:hint="eastAsia"/>
        </w:rPr>
        <w:t>P</w:t>
      </w:r>
      <w:r w:rsidR="002C36C4">
        <w:rPr>
          <w:rFonts w:hint="eastAsia"/>
        </w:rPr>
        <w:t>ac</w:t>
      </w:r>
      <w:r w:rsidR="002C36C4">
        <w:t>lobutrazol</w:t>
      </w:r>
      <w:proofErr w:type="spellEnd"/>
      <w:r w:rsidR="002C36C4">
        <w:rPr>
          <w:rFonts w:hint="eastAsia"/>
        </w:rPr>
        <w:t>）</w:t>
      </w:r>
      <w:r w:rsidR="00372932">
        <w:rPr>
          <w:rFonts w:hint="eastAsia"/>
        </w:rPr>
        <w:t>の処理を行った。すると繊維形成は完全に消失したが、</w:t>
      </w:r>
      <w:r w:rsidR="00372932">
        <w:rPr>
          <w:rFonts w:hint="eastAsia"/>
        </w:rPr>
        <w:t>GA</w:t>
      </w:r>
      <w:r w:rsidR="00372932">
        <w:rPr>
          <w:rFonts w:hint="eastAsia"/>
        </w:rPr>
        <w:t>を同時に与えると繊維形成が</w:t>
      </w:r>
      <w:r w:rsidR="00BE78A9">
        <w:rPr>
          <w:rFonts w:hint="eastAsia"/>
        </w:rPr>
        <w:t>復活した。また、</w:t>
      </w:r>
      <w:r w:rsidR="00BE78A9">
        <w:rPr>
          <w:rFonts w:hint="eastAsia"/>
        </w:rPr>
        <w:t>WT</w:t>
      </w:r>
      <w:r w:rsidR="00C77D01">
        <w:rPr>
          <w:rFonts w:hint="eastAsia"/>
        </w:rPr>
        <w:t>株の胚軸での繊維分化の開始には花成が先行</w:t>
      </w:r>
      <w:r w:rsidR="00BE78A9">
        <w:rPr>
          <w:rFonts w:hint="eastAsia"/>
        </w:rPr>
        <w:t>する</w:t>
      </w:r>
      <w:r w:rsidR="006C3C7D">
        <w:rPr>
          <w:rFonts w:hint="eastAsia"/>
        </w:rPr>
        <w:t>という先行研究をうけ</w:t>
      </w:r>
      <w:r w:rsidR="00BE78A9">
        <w:rPr>
          <w:rFonts w:hint="eastAsia"/>
        </w:rPr>
        <w:t>、</w:t>
      </w:r>
      <w:r w:rsidR="00CC03A5">
        <w:rPr>
          <w:rFonts w:hint="eastAsia"/>
        </w:rPr>
        <w:t>花成が遅れる変異体（</w:t>
      </w:r>
      <w:proofErr w:type="spellStart"/>
      <w:r w:rsidR="00CC03A5" w:rsidRPr="00CC03A5">
        <w:rPr>
          <w:rFonts w:hint="eastAsia"/>
          <w:i/>
        </w:rPr>
        <w:t>constans</w:t>
      </w:r>
      <w:proofErr w:type="spellEnd"/>
      <w:r w:rsidR="00CC03A5">
        <w:rPr>
          <w:rFonts w:hint="eastAsia"/>
        </w:rPr>
        <w:t>（</w:t>
      </w:r>
      <w:r w:rsidR="00CC03A5" w:rsidRPr="00CC03A5">
        <w:rPr>
          <w:rFonts w:hint="eastAsia"/>
          <w:i/>
        </w:rPr>
        <w:t>co</w:t>
      </w:r>
      <w:r w:rsidR="00CC03A5">
        <w:rPr>
          <w:rFonts w:hint="eastAsia"/>
        </w:rPr>
        <w:t>））</w:t>
      </w:r>
      <w:r w:rsidR="00DC5C19">
        <w:rPr>
          <w:rFonts w:hint="eastAsia"/>
        </w:rPr>
        <w:t>を利用して</w:t>
      </w:r>
      <w:r w:rsidR="006C3C7D">
        <w:rPr>
          <w:rFonts w:hint="eastAsia"/>
        </w:rPr>
        <w:t>、</w:t>
      </w:r>
      <w:r w:rsidR="006C3C7D">
        <w:rPr>
          <w:rFonts w:hint="eastAsia"/>
        </w:rPr>
        <w:t>GA</w:t>
      </w:r>
      <w:r w:rsidR="002C36C4">
        <w:rPr>
          <w:rFonts w:hint="eastAsia"/>
        </w:rPr>
        <w:t>による繊維分化経路に花成が必要なのか否</w:t>
      </w:r>
      <w:r w:rsidR="006C3C7D">
        <w:rPr>
          <w:rFonts w:hint="eastAsia"/>
        </w:rPr>
        <w:t>か</w:t>
      </w:r>
      <w:r w:rsidR="00DC5C19">
        <w:rPr>
          <w:rFonts w:hint="eastAsia"/>
        </w:rPr>
        <w:t>調べた。すると、</w:t>
      </w:r>
      <w:r w:rsidR="00DC5C19">
        <w:rPr>
          <w:rFonts w:hint="eastAsia"/>
        </w:rPr>
        <w:t>21 dag</w:t>
      </w:r>
      <w:r w:rsidR="00DC5C19">
        <w:rPr>
          <w:rFonts w:hint="eastAsia"/>
        </w:rPr>
        <w:t>の</w:t>
      </w:r>
      <w:proofErr w:type="spellStart"/>
      <w:r w:rsidR="00DC5C19" w:rsidRPr="00DC5C19">
        <w:rPr>
          <w:rFonts w:hint="eastAsia"/>
          <w:i/>
        </w:rPr>
        <w:t>er</w:t>
      </w:r>
      <w:proofErr w:type="spellEnd"/>
      <w:r w:rsidR="00DC5C19" w:rsidRPr="00DC5C19">
        <w:rPr>
          <w:rFonts w:hint="eastAsia"/>
          <w:i/>
        </w:rPr>
        <w:t xml:space="preserve"> erl1</w:t>
      </w:r>
      <w:r w:rsidR="00DC5C19">
        <w:rPr>
          <w:rFonts w:hint="eastAsia"/>
        </w:rPr>
        <w:t>株では繊維形成が見られたが、</w:t>
      </w:r>
      <w:r w:rsidR="00DC5C19" w:rsidRPr="00DC5C19">
        <w:rPr>
          <w:rFonts w:hint="eastAsia"/>
          <w:i/>
        </w:rPr>
        <w:t>co</w:t>
      </w:r>
      <w:r w:rsidR="00DC5C19">
        <w:rPr>
          <w:rFonts w:hint="eastAsia"/>
        </w:rPr>
        <w:t>株と</w:t>
      </w:r>
      <w:proofErr w:type="spellStart"/>
      <w:r w:rsidR="00DC5C19" w:rsidRPr="00DC5C19">
        <w:rPr>
          <w:rFonts w:hint="eastAsia"/>
          <w:i/>
        </w:rPr>
        <w:t>er</w:t>
      </w:r>
      <w:proofErr w:type="spellEnd"/>
      <w:r w:rsidR="00DC5C19" w:rsidRPr="00DC5C19">
        <w:rPr>
          <w:rFonts w:hint="eastAsia"/>
          <w:i/>
        </w:rPr>
        <w:t xml:space="preserve"> erl1</w:t>
      </w:r>
      <w:r w:rsidR="00DC5C19" w:rsidRPr="00DC5C19">
        <w:rPr>
          <w:i/>
        </w:rPr>
        <w:t xml:space="preserve"> co</w:t>
      </w:r>
      <w:r w:rsidR="00DC5C19">
        <w:rPr>
          <w:rFonts w:hint="eastAsia"/>
        </w:rPr>
        <w:t>株では</w:t>
      </w:r>
      <w:r w:rsidR="00DC5C19">
        <w:rPr>
          <w:rFonts w:hint="eastAsia"/>
        </w:rPr>
        <w:t>21</w:t>
      </w:r>
      <w:r w:rsidR="00DC5C19">
        <w:t xml:space="preserve"> dag</w:t>
      </w:r>
      <w:r w:rsidR="00DC5C19">
        <w:rPr>
          <w:rFonts w:hint="eastAsia"/>
        </w:rPr>
        <w:t>でも繊維形成は見られ</w:t>
      </w:r>
      <w:r w:rsidR="00CA0E09">
        <w:rPr>
          <w:rFonts w:hint="eastAsia"/>
        </w:rPr>
        <w:t>なかった。また、</w:t>
      </w:r>
      <w:proofErr w:type="spellStart"/>
      <w:r w:rsidR="00CA0E09" w:rsidRPr="00CA0E09">
        <w:rPr>
          <w:rFonts w:hint="eastAsia"/>
          <w:i/>
        </w:rPr>
        <w:t>er</w:t>
      </w:r>
      <w:proofErr w:type="spellEnd"/>
      <w:r w:rsidR="00CA0E09" w:rsidRPr="00CA0E09">
        <w:rPr>
          <w:rFonts w:hint="eastAsia"/>
          <w:i/>
        </w:rPr>
        <w:t xml:space="preserve"> erl1</w:t>
      </w:r>
      <w:r w:rsidR="00CA0E09">
        <w:rPr>
          <w:rFonts w:hint="eastAsia"/>
        </w:rPr>
        <w:t>株の花成前の実生に対する</w:t>
      </w:r>
      <w:r w:rsidR="00CA0E09">
        <w:rPr>
          <w:rFonts w:hint="eastAsia"/>
        </w:rPr>
        <w:t>10 dag</w:t>
      </w:r>
      <w:r w:rsidR="00CA0E09">
        <w:rPr>
          <w:rFonts w:hint="eastAsia"/>
        </w:rPr>
        <w:t>までの短期間、または</w:t>
      </w:r>
      <w:proofErr w:type="spellStart"/>
      <w:r w:rsidR="00CA0E09" w:rsidRPr="00CA0E09">
        <w:rPr>
          <w:rFonts w:hint="eastAsia"/>
          <w:i/>
        </w:rPr>
        <w:t>er</w:t>
      </w:r>
      <w:proofErr w:type="spellEnd"/>
      <w:r w:rsidR="00CA0E09" w:rsidRPr="00CA0E09">
        <w:rPr>
          <w:rFonts w:hint="eastAsia"/>
          <w:i/>
        </w:rPr>
        <w:t xml:space="preserve"> er</w:t>
      </w:r>
      <w:r w:rsidR="00CA0E09" w:rsidRPr="00CA0E09">
        <w:rPr>
          <w:i/>
        </w:rPr>
        <w:t xml:space="preserve">l1 </w:t>
      </w:r>
      <w:r w:rsidR="00CA0E09" w:rsidRPr="00CA0E09">
        <w:rPr>
          <w:rFonts w:hint="eastAsia"/>
          <w:i/>
        </w:rPr>
        <w:t>co</w:t>
      </w:r>
      <w:r w:rsidR="00CA0E09">
        <w:rPr>
          <w:rFonts w:hint="eastAsia"/>
        </w:rPr>
        <w:t>株に対する</w:t>
      </w:r>
      <w:r w:rsidR="00CA0E09">
        <w:rPr>
          <w:rFonts w:hint="eastAsia"/>
        </w:rPr>
        <w:t>21 dag</w:t>
      </w:r>
      <w:r w:rsidR="00CA0E09">
        <w:rPr>
          <w:rFonts w:hint="eastAsia"/>
        </w:rPr>
        <w:t>までの長期間の</w:t>
      </w:r>
      <w:r w:rsidR="00CA0E09">
        <w:rPr>
          <w:rFonts w:hint="eastAsia"/>
        </w:rPr>
        <w:t>GA</w:t>
      </w:r>
      <w:r w:rsidR="00CA0E09">
        <w:rPr>
          <w:rFonts w:hint="eastAsia"/>
        </w:rPr>
        <w:t>処理を行っても繊維形成は起こらなかった。</w:t>
      </w:r>
      <w:r w:rsidR="00D20DE9">
        <w:rPr>
          <w:rFonts w:hint="eastAsia"/>
        </w:rPr>
        <w:t>これらの結果は、</w:t>
      </w:r>
      <w:r w:rsidR="00D20DE9">
        <w:rPr>
          <w:rFonts w:hint="eastAsia"/>
        </w:rPr>
        <w:t>GA</w:t>
      </w:r>
      <w:r w:rsidR="00D20DE9">
        <w:rPr>
          <w:rFonts w:hint="eastAsia"/>
        </w:rPr>
        <w:t>が繊維分化の為に必要であり、</w:t>
      </w:r>
      <w:r w:rsidR="002C36C4">
        <w:rPr>
          <w:rFonts w:hint="eastAsia"/>
        </w:rPr>
        <w:t>また胚軸は花成により</w:t>
      </w:r>
      <w:r w:rsidR="00D20DE9">
        <w:rPr>
          <w:rFonts w:hint="eastAsia"/>
        </w:rPr>
        <w:t>GA</w:t>
      </w:r>
      <w:r w:rsidR="00D20DE9">
        <w:rPr>
          <w:rFonts w:hint="eastAsia"/>
        </w:rPr>
        <w:t>に応答するための適格性を得ることを示している。</w:t>
      </w:r>
    </w:p>
    <w:p w:rsidR="00516331" w:rsidRPr="00513E2B" w:rsidRDefault="00DF0017" w:rsidP="00221FC4">
      <w:pPr>
        <w:jc w:val="left"/>
      </w:pPr>
      <w:r>
        <w:rPr>
          <w:rFonts w:hint="eastAsia"/>
        </w:rPr>
        <w:t xml:space="preserve">　筆者らは最後に、</w:t>
      </w:r>
      <w:r w:rsidR="006C3C7D" w:rsidRPr="006C3C7D">
        <w:rPr>
          <w:rFonts w:hint="eastAsia"/>
          <w:i/>
        </w:rPr>
        <w:t>BREVIPEDICE</w:t>
      </w:r>
      <w:r w:rsidR="006C3C7D" w:rsidRPr="006C3C7D">
        <w:rPr>
          <w:i/>
        </w:rPr>
        <w:t>LLUS</w:t>
      </w:r>
      <w:r w:rsidR="006C3C7D">
        <w:rPr>
          <w:rFonts w:hint="eastAsia"/>
        </w:rPr>
        <w:t>（</w:t>
      </w:r>
      <w:r w:rsidR="006C3C7D" w:rsidRPr="006C3C7D">
        <w:rPr>
          <w:rFonts w:hint="eastAsia"/>
          <w:i/>
        </w:rPr>
        <w:t>BP</w:t>
      </w:r>
      <w:r w:rsidR="006C3C7D">
        <w:rPr>
          <w:rFonts w:hint="eastAsia"/>
        </w:rPr>
        <w:t>）が花序柄での繊維分化を制御するという先行研究をうけ、</w:t>
      </w:r>
      <w:proofErr w:type="spellStart"/>
      <w:r w:rsidR="006C3C7D" w:rsidRPr="006C3C7D">
        <w:rPr>
          <w:rFonts w:hint="eastAsia"/>
          <w:i/>
        </w:rPr>
        <w:t>bp</w:t>
      </w:r>
      <w:proofErr w:type="spellEnd"/>
      <w:r w:rsidR="006C3C7D">
        <w:rPr>
          <w:rFonts w:hint="eastAsia"/>
        </w:rPr>
        <w:t>変異株と</w:t>
      </w:r>
      <w:proofErr w:type="spellStart"/>
      <w:r w:rsidR="006C3C7D" w:rsidRPr="006C3C7D">
        <w:rPr>
          <w:rFonts w:hint="eastAsia"/>
          <w:i/>
        </w:rPr>
        <w:t>bp</w:t>
      </w:r>
      <w:proofErr w:type="spellEnd"/>
      <w:r w:rsidR="006C3C7D" w:rsidRPr="006C3C7D">
        <w:rPr>
          <w:rFonts w:hint="eastAsia"/>
          <w:i/>
        </w:rPr>
        <w:t xml:space="preserve"> </w:t>
      </w:r>
      <w:proofErr w:type="spellStart"/>
      <w:r w:rsidR="006C3C7D" w:rsidRPr="006C3C7D">
        <w:rPr>
          <w:rFonts w:hint="eastAsia"/>
          <w:i/>
        </w:rPr>
        <w:t>er</w:t>
      </w:r>
      <w:proofErr w:type="spellEnd"/>
      <w:r w:rsidR="006C3C7D" w:rsidRPr="006C3C7D">
        <w:rPr>
          <w:rFonts w:hint="eastAsia"/>
          <w:i/>
        </w:rPr>
        <w:t xml:space="preserve"> erl1</w:t>
      </w:r>
      <w:r w:rsidR="006C3C7D">
        <w:rPr>
          <w:rFonts w:hint="eastAsia"/>
        </w:rPr>
        <w:t>株</w:t>
      </w:r>
      <w:r w:rsidR="00D95F6B">
        <w:rPr>
          <w:rFonts w:hint="eastAsia"/>
        </w:rPr>
        <w:t>の胚軸を調べた。すると、</w:t>
      </w:r>
      <w:r w:rsidR="00D95F6B">
        <w:rPr>
          <w:rFonts w:hint="eastAsia"/>
        </w:rPr>
        <w:t>28 dag</w:t>
      </w:r>
      <w:r w:rsidR="00D95F6B">
        <w:rPr>
          <w:rFonts w:hint="eastAsia"/>
        </w:rPr>
        <w:t>でも繊維形成は起こらず、</w:t>
      </w:r>
      <w:r w:rsidR="003E6CE9">
        <w:rPr>
          <w:rFonts w:hint="eastAsia"/>
        </w:rPr>
        <w:t>花成後まで</w:t>
      </w:r>
      <w:r w:rsidR="00D95F6B">
        <w:rPr>
          <w:rFonts w:hint="eastAsia"/>
        </w:rPr>
        <w:t>GA</w:t>
      </w:r>
      <w:r w:rsidR="00D95F6B">
        <w:rPr>
          <w:rFonts w:hint="eastAsia"/>
        </w:rPr>
        <w:t>処理</w:t>
      </w:r>
      <w:r w:rsidR="003E6CE9">
        <w:rPr>
          <w:rFonts w:hint="eastAsia"/>
        </w:rPr>
        <w:t>を</w:t>
      </w:r>
      <w:r w:rsidR="00D95F6B">
        <w:rPr>
          <w:rFonts w:hint="eastAsia"/>
        </w:rPr>
        <w:t>して</w:t>
      </w:r>
      <w:r w:rsidR="00D95F6B">
        <w:rPr>
          <w:rFonts w:hint="eastAsia"/>
        </w:rPr>
        <w:lastRenderedPageBreak/>
        <w:t>も復活しなかった。つまり、</w:t>
      </w:r>
      <w:r w:rsidR="00D95F6B" w:rsidRPr="002C36C4">
        <w:rPr>
          <w:rFonts w:hint="eastAsia"/>
          <w:i/>
        </w:rPr>
        <w:t>BP</w:t>
      </w:r>
      <w:r w:rsidR="00D95F6B">
        <w:rPr>
          <w:rFonts w:hint="eastAsia"/>
        </w:rPr>
        <w:t>は</w:t>
      </w:r>
      <w:r w:rsidR="003E6CE9" w:rsidRPr="002C36C4">
        <w:rPr>
          <w:rFonts w:hint="eastAsia"/>
          <w:i/>
        </w:rPr>
        <w:t>ER</w:t>
      </w:r>
      <w:r w:rsidR="003E6CE9">
        <w:rPr>
          <w:rFonts w:hint="eastAsia"/>
        </w:rPr>
        <w:t>と</w:t>
      </w:r>
      <w:r w:rsidR="00D95F6B" w:rsidRPr="002C36C4">
        <w:rPr>
          <w:rFonts w:hint="eastAsia"/>
          <w:i/>
        </w:rPr>
        <w:t>ERL1</w:t>
      </w:r>
      <w:r w:rsidR="00D95F6B">
        <w:rPr>
          <w:rFonts w:hint="eastAsia"/>
        </w:rPr>
        <w:t>の上位にあり、</w:t>
      </w:r>
      <w:r w:rsidR="003E6CE9">
        <w:rPr>
          <w:rFonts w:hint="eastAsia"/>
        </w:rPr>
        <w:t>胚軸が</w:t>
      </w:r>
      <w:r w:rsidR="003E6CE9">
        <w:rPr>
          <w:rFonts w:hint="eastAsia"/>
        </w:rPr>
        <w:t>GA</w:t>
      </w:r>
      <w:r w:rsidR="003E6CE9">
        <w:rPr>
          <w:rFonts w:hint="eastAsia"/>
        </w:rPr>
        <w:t xml:space="preserve">に応答するための適格性を得るために必要であることが示された。　　　　　　　　　　　</w:t>
      </w:r>
      <w:r w:rsidR="00BE78A9">
        <w:rPr>
          <w:rFonts w:hint="eastAsia"/>
        </w:rPr>
        <w:t>興味を持たれた方は是非ご参加ください　　篠笥公隆</w:t>
      </w:r>
    </w:p>
    <w:sectPr w:rsidR="00516331" w:rsidRPr="00513E2B" w:rsidSect="0067102E">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BEB" w:rsidRDefault="00C74BEB" w:rsidP="00513E2B">
      <w:r>
        <w:separator/>
      </w:r>
    </w:p>
  </w:endnote>
  <w:endnote w:type="continuationSeparator" w:id="0">
    <w:p w:rsidR="00C74BEB" w:rsidRDefault="00C74BEB" w:rsidP="0051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A2" w:rsidRDefault="002A73A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A2" w:rsidRDefault="002A73A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A2" w:rsidRDefault="002A73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BEB" w:rsidRDefault="00C74BEB" w:rsidP="00513E2B">
      <w:r>
        <w:separator/>
      </w:r>
    </w:p>
  </w:footnote>
  <w:footnote w:type="continuationSeparator" w:id="0">
    <w:p w:rsidR="00C74BEB" w:rsidRDefault="00C74BEB" w:rsidP="00513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A2" w:rsidRDefault="002A73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A2" w:rsidRDefault="002A73A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A2" w:rsidRDefault="002A73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E"/>
    <w:rsid w:val="00043870"/>
    <w:rsid w:val="00141505"/>
    <w:rsid w:val="00156532"/>
    <w:rsid w:val="0019529B"/>
    <w:rsid w:val="001C6C23"/>
    <w:rsid w:val="00203828"/>
    <w:rsid w:val="00221FC4"/>
    <w:rsid w:val="00247268"/>
    <w:rsid w:val="00271D1D"/>
    <w:rsid w:val="0028267A"/>
    <w:rsid w:val="00285663"/>
    <w:rsid w:val="002A73A2"/>
    <w:rsid w:val="002C36C4"/>
    <w:rsid w:val="002D526D"/>
    <w:rsid w:val="00326467"/>
    <w:rsid w:val="00336920"/>
    <w:rsid w:val="003470B2"/>
    <w:rsid w:val="00350E0B"/>
    <w:rsid w:val="00372932"/>
    <w:rsid w:val="003B085D"/>
    <w:rsid w:val="003E6CE9"/>
    <w:rsid w:val="003F5763"/>
    <w:rsid w:val="00410987"/>
    <w:rsid w:val="0051346D"/>
    <w:rsid w:val="00513E2B"/>
    <w:rsid w:val="00516331"/>
    <w:rsid w:val="00546494"/>
    <w:rsid w:val="00623868"/>
    <w:rsid w:val="0067102E"/>
    <w:rsid w:val="006923A7"/>
    <w:rsid w:val="006B0432"/>
    <w:rsid w:val="006C3C7D"/>
    <w:rsid w:val="006C7E12"/>
    <w:rsid w:val="006E3AFA"/>
    <w:rsid w:val="006F137F"/>
    <w:rsid w:val="0070321D"/>
    <w:rsid w:val="007939D2"/>
    <w:rsid w:val="007B5EB7"/>
    <w:rsid w:val="008C4974"/>
    <w:rsid w:val="008E133F"/>
    <w:rsid w:val="009733F4"/>
    <w:rsid w:val="009E4B1C"/>
    <w:rsid w:val="00A034C6"/>
    <w:rsid w:val="00A62A58"/>
    <w:rsid w:val="00AB7F41"/>
    <w:rsid w:val="00B16455"/>
    <w:rsid w:val="00B165B0"/>
    <w:rsid w:val="00B4528A"/>
    <w:rsid w:val="00BD3C99"/>
    <w:rsid w:val="00BD5801"/>
    <w:rsid w:val="00BE78A9"/>
    <w:rsid w:val="00C12F31"/>
    <w:rsid w:val="00C352B0"/>
    <w:rsid w:val="00C4279F"/>
    <w:rsid w:val="00C52D99"/>
    <w:rsid w:val="00C74BEB"/>
    <w:rsid w:val="00C77D01"/>
    <w:rsid w:val="00CA0E09"/>
    <w:rsid w:val="00CC03A5"/>
    <w:rsid w:val="00D20DE9"/>
    <w:rsid w:val="00D2506D"/>
    <w:rsid w:val="00D83684"/>
    <w:rsid w:val="00D8631A"/>
    <w:rsid w:val="00D95F6B"/>
    <w:rsid w:val="00DA5E06"/>
    <w:rsid w:val="00DC5C19"/>
    <w:rsid w:val="00DF0017"/>
    <w:rsid w:val="00E07821"/>
    <w:rsid w:val="00E410EE"/>
    <w:rsid w:val="00F06F05"/>
    <w:rsid w:val="00F30E48"/>
    <w:rsid w:val="00F56442"/>
    <w:rsid w:val="00FB1CD7"/>
    <w:rsid w:val="00FE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2B"/>
    <w:pPr>
      <w:tabs>
        <w:tab w:val="center" w:pos="4252"/>
        <w:tab w:val="right" w:pos="8504"/>
      </w:tabs>
      <w:snapToGrid w:val="0"/>
    </w:pPr>
  </w:style>
  <w:style w:type="character" w:customStyle="1" w:styleId="a4">
    <w:name w:val="ヘッダー (文字)"/>
    <w:basedOn w:val="a0"/>
    <w:link w:val="a3"/>
    <w:uiPriority w:val="99"/>
    <w:rsid w:val="00513E2B"/>
  </w:style>
  <w:style w:type="paragraph" w:styleId="a5">
    <w:name w:val="footer"/>
    <w:basedOn w:val="a"/>
    <w:link w:val="a6"/>
    <w:uiPriority w:val="99"/>
    <w:unhideWhenUsed/>
    <w:rsid w:val="00513E2B"/>
    <w:pPr>
      <w:tabs>
        <w:tab w:val="center" w:pos="4252"/>
        <w:tab w:val="right" w:pos="8504"/>
      </w:tabs>
      <w:snapToGrid w:val="0"/>
    </w:pPr>
  </w:style>
  <w:style w:type="character" w:customStyle="1" w:styleId="a6">
    <w:name w:val="フッター (文字)"/>
    <w:basedOn w:val="a0"/>
    <w:link w:val="a5"/>
    <w:uiPriority w:val="99"/>
    <w:rsid w:val="00513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2017-11-24T11:38:00Z</dcterms:created>
  <dcterms:modified xsi:type="dcterms:W3CDTF">2017-11-24T11:38:00Z</dcterms:modified>
</cp:coreProperties>
</file>