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FC2D79" w14:textId="77777777" w:rsidR="00ED09CF" w:rsidRPr="00B70F77" w:rsidRDefault="00010BDD" w:rsidP="007B0A5D">
      <w:pPr>
        <w:jc w:val="center"/>
        <w:rPr>
          <w:rFonts w:cstheme="minorHAnsi"/>
        </w:rPr>
      </w:pPr>
      <w:r w:rsidRPr="00B70F77">
        <w:rPr>
          <w:rFonts w:cstheme="minorHAnsi"/>
        </w:rPr>
        <w:t>201</w:t>
      </w:r>
      <w:r w:rsidR="00276325">
        <w:rPr>
          <w:rFonts w:cstheme="minorHAnsi" w:hint="eastAsia"/>
        </w:rPr>
        <w:t>7</w:t>
      </w:r>
      <w:r w:rsidR="00777874">
        <w:rPr>
          <w:rFonts w:cstheme="minorHAnsi"/>
        </w:rPr>
        <w:t>年度</w:t>
      </w:r>
      <w:r w:rsidR="0066486E">
        <w:rPr>
          <w:rFonts w:cstheme="minorHAnsi" w:hint="eastAsia"/>
        </w:rPr>
        <w:t>後期</w:t>
      </w:r>
      <w:r w:rsidRPr="00B70F77">
        <w:rPr>
          <w:rFonts w:cstheme="minorHAnsi"/>
        </w:rPr>
        <w:t xml:space="preserve">　第</w:t>
      </w:r>
      <w:r w:rsidR="00F94768">
        <w:rPr>
          <w:rFonts w:cstheme="minorHAnsi" w:hint="eastAsia"/>
        </w:rPr>
        <w:t>5</w:t>
      </w:r>
      <w:r w:rsidRPr="00B70F77">
        <w:rPr>
          <w:rFonts w:cstheme="minorHAnsi"/>
        </w:rPr>
        <w:t>回　細胞生物学セミナー</w:t>
      </w:r>
    </w:p>
    <w:p w14:paraId="116946F0" w14:textId="1EB17F4D" w:rsidR="00010BDD" w:rsidRPr="00B70F77" w:rsidRDefault="00602ADD" w:rsidP="007B0A5D">
      <w:pPr>
        <w:jc w:val="center"/>
        <w:rPr>
          <w:rFonts w:cstheme="minorHAnsi"/>
        </w:rPr>
      </w:pPr>
      <w:r w:rsidRPr="00B70F77">
        <w:rPr>
          <w:rFonts w:cstheme="minorHAnsi"/>
        </w:rPr>
        <w:t>日時：</w:t>
      </w:r>
      <w:r w:rsidR="008E3EB4">
        <w:rPr>
          <w:rFonts w:cstheme="minorHAnsi" w:hint="eastAsia"/>
        </w:rPr>
        <w:t>11</w:t>
      </w:r>
      <w:r w:rsidRPr="00B70F77">
        <w:rPr>
          <w:rFonts w:cstheme="minorHAnsi"/>
        </w:rPr>
        <w:t>月</w:t>
      </w:r>
      <w:r w:rsidR="008E3EB4">
        <w:rPr>
          <w:rFonts w:cstheme="minorHAnsi"/>
        </w:rPr>
        <w:t>28</w:t>
      </w:r>
      <w:r w:rsidR="0072464D">
        <w:rPr>
          <w:rFonts w:cstheme="minorHAnsi"/>
        </w:rPr>
        <w:t>日（</w:t>
      </w:r>
      <w:r w:rsidR="00F27F69">
        <w:rPr>
          <w:rFonts w:cstheme="minorHAnsi" w:hint="eastAsia"/>
        </w:rPr>
        <w:t>火</w:t>
      </w:r>
      <w:r w:rsidRPr="00B70F77">
        <w:rPr>
          <w:rFonts w:cstheme="minorHAnsi"/>
        </w:rPr>
        <w:t>）</w:t>
      </w:r>
      <w:r w:rsidR="007974A2">
        <w:rPr>
          <w:rFonts w:cstheme="minorHAnsi"/>
        </w:rPr>
        <w:t>17</w:t>
      </w:r>
      <w:r w:rsidRPr="00B70F77">
        <w:rPr>
          <w:rFonts w:cstheme="minorHAnsi"/>
        </w:rPr>
        <w:t>:00</w:t>
      </w:r>
      <w:r w:rsidR="00640CBD" w:rsidRPr="00B70F77">
        <w:rPr>
          <w:rFonts w:cstheme="minorHAnsi"/>
        </w:rPr>
        <w:t xml:space="preserve">～　　</w:t>
      </w:r>
      <w:r w:rsidRPr="00B70F77">
        <w:rPr>
          <w:rFonts w:cstheme="minorHAnsi"/>
        </w:rPr>
        <w:t>場所：総合研究棟</w:t>
      </w:r>
      <w:r w:rsidRPr="00B70F77">
        <w:rPr>
          <w:rFonts w:cstheme="minorHAnsi"/>
        </w:rPr>
        <w:t>6</w:t>
      </w:r>
      <w:r w:rsidRPr="00B70F77">
        <w:rPr>
          <w:rFonts w:cstheme="minorHAnsi"/>
        </w:rPr>
        <w:t>階クリエーションルーム</w:t>
      </w:r>
    </w:p>
    <w:p w14:paraId="0ED31FB6" w14:textId="77777777" w:rsidR="00602ADD" w:rsidRPr="006E1686" w:rsidRDefault="008E3EB4" w:rsidP="008E3EB4">
      <w:pPr>
        <w:jc w:val="center"/>
        <w:rPr>
          <w:rFonts w:cstheme="minorHAnsi"/>
        </w:rPr>
      </w:pPr>
      <w:r w:rsidRPr="008E3EB4">
        <w:rPr>
          <w:rFonts w:cstheme="minorHAnsi"/>
        </w:rPr>
        <w:t>The actin cytoskeleton is</w:t>
      </w:r>
      <w:r>
        <w:rPr>
          <w:rFonts w:cstheme="minorHAnsi"/>
        </w:rPr>
        <w:t xml:space="preserve"> a suppressor of the endogenous</w:t>
      </w:r>
      <w:r>
        <w:rPr>
          <w:rFonts w:cstheme="minorHAnsi" w:hint="eastAsia"/>
        </w:rPr>
        <w:t xml:space="preserve"> </w:t>
      </w:r>
      <w:r w:rsidRPr="008E3EB4">
        <w:rPr>
          <w:rFonts w:cstheme="minorHAnsi"/>
        </w:rPr>
        <w:t xml:space="preserve">skewing </w:t>
      </w:r>
      <w:r w:rsidR="009B0183">
        <w:rPr>
          <w:rFonts w:cstheme="minorHAnsi"/>
        </w:rPr>
        <w:br/>
      </w:r>
      <w:r w:rsidRPr="008E3EB4">
        <w:rPr>
          <w:rFonts w:cstheme="minorHAnsi"/>
        </w:rPr>
        <w:t xml:space="preserve">behaviour of </w:t>
      </w:r>
      <w:r w:rsidRPr="008E3EB4">
        <w:rPr>
          <w:rFonts w:cstheme="minorHAnsi"/>
          <w:i/>
        </w:rPr>
        <w:t>Arabidopsis</w:t>
      </w:r>
      <w:r w:rsidRPr="008E3EB4">
        <w:rPr>
          <w:rFonts w:cstheme="minorHAnsi"/>
        </w:rPr>
        <w:t xml:space="preserve"> primary roots in microgravity</w:t>
      </w:r>
    </w:p>
    <w:p w14:paraId="54743746" w14:textId="77777777" w:rsidR="00D54255" w:rsidRPr="00D54255" w:rsidRDefault="008E3EB4" w:rsidP="00D54255">
      <w:pPr>
        <w:jc w:val="center"/>
        <w:rPr>
          <w:rFonts w:cstheme="minorHAnsi"/>
        </w:rPr>
      </w:pPr>
      <w:r w:rsidRPr="008E3EB4">
        <w:t>Nakashima, J., Liao, F., Sparks, J. A., Tang, Y., Blancaflor</w:t>
      </w:r>
      <w:r w:rsidR="001803EC">
        <w:t>,</w:t>
      </w:r>
      <w:r w:rsidRPr="008E3EB4">
        <w:t xml:space="preserve"> E. B.</w:t>
      </w:r>
      <w:r w:rsidR="002E3754">
        <w:t xml:space="preserve"> (</w:t>
      </w:r>
      <w:r>
        <w:rPr>
          <w:rFonts w:hint="eastAsia"/>
        </w:rPr>
        <w:t>2014</w:t>
      </w:r>
      <w:r w:rsidR="000F6DFD">
        <w:t>)</w:t>
      </w:r>
    </w:p>
    <w:p w14:paraId="09794E14" w14:textId="77777777" w:rsidR="00CA0C40" w:rsidRPr="00B70F77" w:rsidRDefault="008E3EB4" w:rsidP="0005009F">
      <w:pPr>
        <w:jc w:val="center"/>
        <w:rPr>
          <w:rFonts w:cstheme="minorHAnsi"/>
        </w:rPr>
      </w:pPr>
      <w:r w:rsidRPr="008E3EB4">
        <w:t>Plant Biol. 16(s1): 142-150</w:t>
      </w:r>
    </w:p>
    <w:p w14:paraId="0DB4F9FC" w14:textId="77777777" w:rsidR="002E3754" w:rsidRPr="008E3EB4" w:rsidRDefault="008E3EB4" w:rsidP="002E3754">
      <w:pPr>
        <w:jc w:val="center"/>
        <w:rPr>
          <w:rFonts w:cstheme="minorHAnsi"/>
        </w:rPr>
      </w:pPr>
      <w:r w:rsidRPr="008E3EB4">
        <w:rPr>
          <w:rFonts w:cstheme="minorHAnsi" w:hint="eastAsia"/>
        </w:rPr>
        <w:t>アクチン細胞骨格は微小重力環境下でシロイヌナズナの主根の内在的な</w:t>
      </w:r>
      <w:r w:rsidR="00EA0860" w:rsidRPr="00EA0860">
        <w:rPr>
          <w:rFonts w:cstheme="minorHAnsi" w:hint="eastAsia"/>
        </w:rPr>
        <w:t>斜行</w:t>
      </w:r>
      <w:r w:rsidR="00040A75" w:rsidRPr="00040A75">
        <w:rPr>
          <w:rFonts w:cstheme="minorHAnsi" w:hint="eastAsia"/>
        </w:rPr>
        <w:t>挙動</w:t>
      </w:r>
      <w:r w:rsidRPr="008E3EB4">
        <w:rPr>
          <w:rFonts w:cstheme="minorHAnsi" w:hint="eastAsia"/>
        </w:rPr>
        <w:t>を抑制する</w:t>
      </w:r>
    </w:p>
    <w:p w14:paraId="1FFF3398" w14:textId="1A6D79B4" w:rsidR="00840168" w:rsidRPr="00DE76F1" w:rsidRDefault="00BD5DDB" w:rsidP="00123FDF">
      <w:pPr>
        <w:ind w:firstLineChars="100" w:firstLine="210"/>
        <w:rPr>
          <w:szCs w:val="21"/>
        </w:rPr>
      </w:pPr>
      <w:bookmarkStart w:id="0" w:name="_GoBack"/>
      <w:bookmarkEnd w:id="0"/>
      <w:r>
        <w:rPr>
          <w:rFonts w:hint="eastAsia"/>
        </w:rPr>
        <w:t>根が</w:t>
      </w:r>
      <w:r w:rsidR="00866EEE">
        <w:rPr>
          <w:rFonts w:hint="eastAsia"/>
        </w:rPr>
        <w:t>重力ベクトル</w:t>
      </w:r>
      <w:r w:rsidR="004E6EAF">
        <w:rPr>
          <w:rFonts w:hint="eastAsia"/>
        </w:rPr>
        <w:t>方向</w:t>
      </w:r>
      <w:r w:rsidR="00866EEE">
        <w:rPr>
          <w:rFonts w:hint="eastAsia"/>
        </w:rPr>
        <w:t>に</w:t>
      </w:r>
      <w:r w:rsidR="00866EEE">
        <w:t>向かって</w:t>
      </w:r>
      <w:r w:rsidR="004E6EAF">
        <w:rPr>
          <w:rFonts w:hint="eastAsia"/>
        </w:rPr>
        <w:t>曲が</w:t>
      </w:r>
      <w:r w:rsidR="00866EEE">
        <w:rPr>
          <w:rFonts w:hint="eastAsia"/>
        </w:rPr>
        <w:t>る</w:t>
      </w:r>
      <w:r>
        <w:rPr>
          <w:rFonts w:hint="eastAsia"/>
        </w:rPr>
        <w:t>現象は</w:t>
      </w:r>
      <w:r w:rsidR="00866EEE">
        <w:rPr>
          <w:rFonts w:hint="eastAsia"/>
        </w:rPr>
        <w:t>重力屈性</w:t>
      </w:r>
      <w:r>
        <w:rPr>
          <w:rFonts w:hint="eastAsia"/>
        </w:rPr>
        <w:t>と呼ばれ</w:t>
      </w:r>
      <w:r w:rsidR="00866EEE">
        <w:t>，</w:t>
      </w:r>
      <w:r w:rsidR="005F2C93">
        <w:rPr>
          <w:rFonts w:hint="eastAsia"/>
        </w:rPr>
        <w:t>土壌</w:t>
      </w:r>
      <w:r w:rsidR="00D7048E">
        <w:rPr>
          <w:rFonts w:hint="eastAsia"/>
        </w:rPr>
        <w:t>の</w:t>
      </w:r>
      <w:r w:rsidR="00866EEE">
        <w:t>養水分の効率的な</w:t>
      </w:r>
      <w:r w:rsidR="00866EEE">
        <w:rPr>
          <w:rFonts w:hint="eastAsia"/>
        </w:rPr>
        <w:t>利用を</w:t>
      </w:r>
      <w:r w:rsidR="00A6718A">
        <w:t>可能に</w:t>
      </w:r>
      <w:r w:rsidR="005F2C93">
        <w:rPr>
          <w:rFonts w:hint="eastAsia"/>
        </w:rPr>
        <w:t>する</w:t>
      </w:r>
      <w:r w:rsidR="005F2C93">
        <w:t>根系の発達に繋がっている</w:t>
      </w:r>
      <w:r w:rsidR="00866EEE">
        <w:t>．</w:t>
      </w:r>
      <w:r w:rsidR="00545591">
        <w:rPr>
          <w:rFonts w:hint="eastAsia"/>
        </w:rPr>
        <w:t>根の重力屈性</w:t>
      </w:r>
      <w:r w:rsidR="00523B9A">
        <w:t>の</w:t>
      </w:r>
      <w:r w:rsidR="00523B9A">
        <w:rPr>
          <w:rFonts w:hint="eastAsia"/>
        </w:rPr>
        <w:t>機構の</w:t>
      </w:r>
      <w:r w:rsidR="00D10FD0">
        <w:t>理解は，</w:t>
      </w:r>
      <w:r w:rsidR="00D10FD0">
        <w:rPr>
          <w:rFonts w:hint="eastAsia"/>
        </w:rPr>
        <w:t>農業の生産性の向上</w:t>
      </w:r>
      <w:r w:rsidR="000340CD">
        <w:rPr>
          <w:rFonts w:hint="eastAsia"/>
        </w:rPr>
        <w:t>だけでなく</w:t>
      </w:r>
      <w:r w:rsidR="00D10FD0">
        <w:t>，</w:t>
      </w:r>
      <w:r w:rsidR="00545591">
        <w:rPr>
          <w:rFonts w:hint="eastAsia"/>
        </w:rPr>
        <w:t>宇宙での生命維持システム</w:t>
      </w:r>
      <w:r w:rsidR="006D72E2">
        <w:rPr>
          <w:rFonts w:hint="eastAsia"/>
        </w:rPr>
        <w:t>の</w:t>
      </w:r>
      <w:r w:rsidR="006D72E2">
        <w:t>一部</w:t>
      </w:r>
      <w:r w:rsidR="00645595">
        <w:rPr>
          <w:rFonts w:hint="eastAsia"/>
        </w:rPr>
        <w:t>として</w:t>
      </w:r>
      <w:r w:rsidR="00225AE2">
        <w:rPr>
          <w:rFonts w:hint="eastAsia"/>
        </w:rPr>
        <w:t>植物</w:t>
      </w:r>
      <w:r w:rsidR="00645595">
        <w:rPr>
          <w:rFonts w:hint="eastAsia"/>
        </w:rPr>
        <w:t>を</w:t>
      </w:r>
      <w:r w:rsidR="00225AE2">
        <w:t>利用</w:t>
      </w:r>
      <w:r w:rsidR="00D90A2D">
        <w:rPr>
          <w:rFonts w:hint="eastAsia"/>
        </w:rPr>
        <w:t>する上で</w:t>
      </w:r>
      <w:r w:rsidR="00225AE2">
        <w:rPr>
          <w:rFonts w:hint="eastAsia"/>
        </w:rPr>
        <w:t>も重要</w:t>
      </w:r>
      <w:r w:rsidR="00545591">
        <w:t>になる</w:t>
      </w:r>
      <w:r w:rsidR="00545591">
        <w:rPr>
          <w:rFonts w:hint="eastAsia"/>
        </w:rPr>
        <w:t>と</w:t>
      </w:r>
      <w:r w:rsidR="00545591">
        <w:t>考えられ</w:t>
      </w:r>
      <w:r w:rsidR="00545591">
        <w:rPr>
          <w:rFonts w:hint="eastAsia"/>
        </w:rPr>
        <w:t>る．</w:t>
      </w:r>
      <w:r w:rsidR="00D949A4">
        <w:rPr>
          <w:rFonts w:hint="eastAsia"/>
        </w:rPr>
        <w:t>微小重力環境</w:t>
      </w:r>
      <w:r w:rsidR="00D949A4">
        <w:t>での</w:t>
      </w:r>
      <w:r w:rsidR="00D949A4">
        <w:rPr>
          <w:rFonts w:hint="eastAsia"/>
        </w:rPr>
        <w:t>根の</w:t>
      </w:r>
      <w:r w:rsidR="002C0E7B">
        <w:rPr>
          <w:rFonts w:hint="eastAsia"/>
        </w:rPr>
        <w:t>成長方向</w:t>
      </w:r>
      <w:r w:rsidR="00D949A4">
        <w:rPr>
          <w:rFonts w:hint="eastAsia"/>
        </w:rPr>
        <w:t>について</w:t>
      </w:r>
      <w:r w:rsidR="00D949A4">
        <w:t>，</w:t>
      </w:r>
      <w:r w:rsidR="00FC61C3">
        <w:rPr>
          <w:rFonts w:hint="eastAsia"/>
        </w:rPr>
        <w:t>重力</w:t>
      </w:r>
      <w:r w:rsidR="00EE503B">
        <w:rPr>
          <w:rFonts w:hint="eastAsia"/>
        </w:rPr>
        <w:t>の</w:t>
      </w:r>
      <w:r w:rsidR="00EE503B">
        <w:t>非存在下</w:t>
      </w:r>
      <w:r w:rsidR="00EE503B">
        <w:rPr>
          <w:rFonts w:hint="eastAsia"/>
        </w:rPr>
        <w:t>で</w:t>
      </w:r>
      <w:r w:rsidR="00697ED7">
        <w:rPr>
          <w:rFonts w:hint="eastAsia"/>
        </w:rPr>
        <w:t>一般</w:t>
      </w:r>
      <w:r w:rsidR="00B11A15">
        <w:rPr>
          <w:rFonts w:hint="eastAsia"/>
        </w:rPr>
        <w:t>的</w:t>
      </w:r>
      <w:r w:rsidR="00291EFD">
        <w:rPr>
          <w:rFonts w:hint="eastAsia"/>
        </w:rPr>
        <w:t>に</w:t>
      </w:r>
      <w:r w:rsidR="00D64240">
        <w:rPr>
          <w:rFonts w:hint="eastAsia"/>
        </w:rPr>
        <w:t>予測</w:t>
      </w:r>
      <w:r w:rsidR="00FC61C3">
        <w:t>される</w:t>
      </w:r>
      <w:r w:rsidR="00D949A4">
        <w:t>ランダムな方向</w:t>
      </w:r>
      <w:r w:rsidR="00FC61C3">
        <w:rPr>
          <w:rFonts w:hint="eastAsia"/>
        </w:rPr>
        <w:t>だけでなく</w:t>
      </w:r>
      <w:r w:rsidR="009A6689">
        <w:rPr>
          <w:rFonts w:hint="eastAsia"/>
        </w:rPr>
        <w:t>，</w:t>
      </w:r>
      <w:r w:rsidR="00CF7DD0">
        <w:rPr>
          <w:rFonts w:hint="eastAsia"/>
        </w:rPr>
        <w:t>指向性</w:t>
      </w:r>
      <w:r w:rsidR="00CF7DD0">
        <w:t>のある</w:t>
      </w:r>
      <w:r w:rsidR="006805F3">
        <w:t>成長</w:t>
      </w:r>
      <w:r w:rsidR="002C0E7B">
        <w:rPr>
          <w:rFonts w:hint="eastAsia"/>
        </w:rPr>
        <w:t>も</w:t>
      </w:r>
      <w:r w:rsidR="00F17438">
        <w:t>報告されているが，</w:t>
      </w:r>
      <w:r w:rsidR="00F17438">
        <w:rPr>
          <w:rFonts w:hint="eastAsia"/>
        </w:rPr>
        <w:t>これらの</w:t>
      </w:r>
      <w:r w:rsidR="00F17438" w:rsidRPr="00F17438">
        <w:rPr>
          <w:rFonts w:hint="eastAsia"/>
        </w:rPr>
        <w:t>根底にある分子メカニズム</w:t>
      </w:r>
      <w:r w:rsidR="00AB0102">
        <w:rPr>
          <w:rFonts w:hint="eastAsia"/>
        </w:rPr>
        <w:t>は</w:t>
      </w:r>
      <w:r w:rsidR="00AB0102">
        <w:t>未解明</w:t>
      </w:r>
      <w:r w:rsidR="00F17438" w:rsidRPr="00F17438">
        <w:rPr>
          <w:rFonts w:hint="eastAsia"/>
        </w:rPr>
        <w:t>である</w:t>
      </w:r>
      <w:r w:rsidR="00F17438">
        <w:rPr>
          <w:rFonts w:hint="eastAsia"/>
        </w:rPr>
        <w:t>．</w:t>
      </w:r>
      <w:r w:rsidR="00B94A72">
        <w:rPr>
          <w:rFonts w:hint="eastAsia"/>
        </w:rPr>
        <w:t>一方</w:t>
      </w:r>
      <w:r w:rsidR="00B94A72">
        <w:t>，</w:t>
      </w:r>
      <w:r w:rsidR="00BB4E03">
        <w:rPr>
          <w:rFonts w:hint="eastAsia"/>
        </w:rPr>
        <w:t>地球上</w:t>
      </w:r>
      <w:r w:rsidR="00055B84">
        <w:t>でアクチン細胞骨格は，根の重力応答</w:t>
      </w:r>
      <w:r w:rsidR="005D5615">
        <w:rPr>
          <w:rFonts w:hint="eastAsia"/>
        </w:rPr>
        <w:t>に対して</w:t>
      </w:r>
      <w:r w:rsidR="005D5615">
        <w:t>抑制的に</w:t>
      </w:r>
      <w:r w:rsidR="005D5615">
        <w:rPr>
          <w:rFonts w:hint="eastAsia"/>
        </w:rPr>
        <w:t>作用し，</w:t>
      </w:r>
      <w:r w:rsidR="00A3311B">
        <w:rPr>
          <w:rFonts w:hint="eastAsia"/>
        </w:rPr>
        <w:t>アクチン重合阻害剤</w:t>
      </w:r>
      <w:r w:rsidR="008A0AEE">
        <w:rPr>
          <w:rFonts w:hint="eastAsia"/>
        </w:rPr>
        <w:t>で</w:t>
      </w:r>
      <w:r w:rsidR="00A3311B">
        <w:t>処理</w:t>
      </w:r>
      <w:r w:rsidR="00A3311B">
        <w:rPr>
          <w:rFonts w:hint="eastAsia"/>
        </w:rPr>
        <w:t>した</w:t>
      </w:r>
      <w:r w:rsidR="00A3311B">
        <w:t>根</w:t>
      </w:r>
      <w:r w:rsidR="00A3311B">
        <w:rPr>
          <w:rFonts w:hint="eastAsia"/>
        </w:rPr>
        <w:t>や，アクチン</w:t>
      </w:r>
      <w:r w:rsidR="00A3311B">
        <w:t>のアイソフォーム</w:t>
      </w:r>
      <w:r w:rsidR="00A3311B">
        <w:rPr>
          <w:rFonts w:hint="eastAsia"/>
        </w:rPr>
        <w:t>の</w:t>
      </w:r>
      <w:r w:rsidR="00DC3308">
        <w:rPr>
          <w:rFonts w:hint="eastAsia"/>
        </w:rPr>
        <w:t>欠損</w:t>
      </w:r>
      <w:r w:rsidR="00054ABA">
        <w:rPr>
          <w:rFonts w:hint="eastAsia"/>
        </w:rPr>
        <w:t>する</w:t>
      </w:r>
      <w:r w:rsidR="00A3311B" w:rsidRPr="00A3311B">
        <w:rPr>
          <w:i/>
        </w:rPr>
        <w:t>act2-5</w:t>
      </w:r>
      <w:r w:rsidR="0051136D">
        <w:rPr>
          <w:rFonts w:hint="eastAsia"/>
        </w:rPr>
        <w:t>変異体</w:t>
      </w:r>
      <w:r w:rsidR="00A3311B">
        <w:rPr>
          <w:rFonts w:hint="eastAsia"/>
        </w:rPr>
        <w:t>の</w:t>
      </w:r>
      <w:r w:rsidR="00A3311B">
        <w:t>根</w:t>
      </w:r>
      <w:r w:rsidR="00A3311B">
        <w:rPr>
          <w:rFonts w:hint="eastAsia"/>
        </w:rPr>
        <w:t>では，重力屈性</w:t>
      </w:r>
      <w:r w:rsidR="00A3311B">
        <w:t>応答の</w:t>
      </w:r>
      <w:r w:rsidR="00A3311B">
        <w:rPr>
          <w:rFonts w:hint="eastAsia"/>
        </w:rPr>
        <w:t>増幅</w:t>
      </w:r>
      <w:r w:rsidR="002E59F9">
        <w:t>が確認され</w:t>
      </w:r>
      <w:r w:rsidR="002E59F9">
        <w:rPr>
          <w:rFonts w:hint="eastAsia"/>
        </w:rPr>
        <w:t>ている</w:t>
      </w:r>
      <w:r w:rsidR="00A3311B">
        <w:t>．</w:t>
      </w:r>
      <w:r w:rsidR="00DE19B5">
        <w:rPr>
          <w:rFonts w:hint="eastAsia"/>
        </w:rPr>
        <w:t>しかし</w:t>
      </w:r>
      <w:r w:rsidR="00081FEF">
        <w:rPr>
          <w:rFonts w:hint="eastAsia"/>
        </w:rPr>
        <w:t>，</w:t>
      </w:r>
      <w:r w:rsidR="007401CA">
        <w:rPr>
          <w:rFonts w:hint="eastAsia"/>
        </w:rPr>
        <w:t>地球上では</w:t>
      </w:r>
      <w:r w:rsidR="00985E30">
        <w:rPr>
          <w:rFonts w:hint="eastAsia"/>
        </w:rPr>
        <w:t>一定</w:t>
      </w:r>
      <w:r w:rsidR="00985E30">
        <w:t>の</w:t>
      </w:r>
      <w:r w:rsidR="007401CA">
        <w:t>重力</w:t>
      </w:r>
      <w:r w:rsidR="00B80F3D">
        <w:rPr>
          <w:rFonts w:hint="eastAsia"/>
        </w:rPr>
        <w:t>ベクトル</w:t>
      </w:r>
      <w:r w:rsidR="007401CA">
        <w:t>によって，</w:t>
      </w:r>
      <w:r w:rsidR="00E23775">
        <w:t>重力</w:t>
      </w:r>
      <w:r w:rsidR="00E23775">
        <w:rPr>
          <w:rFonts w:hint="eastAsia"/>
        </w:rPr>
        <w:t>屈性以外に</w:t>
      </w:r>
      <w:r w:rsidR="00123FDF">
        <w:rPr>
          <w:rFonts w:hint="eastAsia"/>
        </w:rPr>
        <w:t>アクチン</w:t>
      </w:r>
      <w:r w:rsidR="00123FDF">
        <w:t>によ</w:t>
      </w:r>
      <w:r w:rsidR="00123FDF">
        <w:rPr>
          <w:rFonts w:hint="eastAsia"/>
        </w:rPr>
        <w:t>って</w:t>
      </w:r>
      <w:r w:rsidR="00123FDF">
        <w:t>制御</w:t>
      </w:r>
      <w:r w:rsidR="00123FDF">
        <w:rPr>
          <w:rFonts w:hint="eastAsia"/>
        </w:rPr>
        <w:t>される</w:t>
      </w:r>
      <w:r w:rsidR="00DE19B5">
        <w:t>根の成長</w:t>
      </w:r>
      <w:r w:rsidR="0008387E">
        <w:rPr>
          <w:rFonts w:hint="eastAsia"/>
        </w:rPr>
        <w:t>応答</w:t>
      </w:r>
      <w:r w:rsidR="00320F35">
        <w:rPr>
          <w:rFonts w:hint="eastAsia"/>
        </w:rPr>
        <w:t>が</w:t>
      </w:r>
      <w:r w:rsidR="00AE43DB">
        <w:rPr>
          <w:rFonts w:hint="eastAsia"/>
        </w:rPr>
        <w:t>不明瞭</w:t>
      </w:r>
      <w:r w:rsidR="00AE43DB">
        <w:t>に</w:t>
      </w:r>
      <w:r w:rsidR="00AE43DB">
        <w:rPr>
          <w:rFonts w:hint="eastAsia"/>
        </w:rPr>
        <w:t>なっている</w:t>
      </w:r>
      <w:r w:rsidR="004F5FE0">
        <w:rPr>
          <w:rFonts w:hint="eastAsia"/>
        </w:rPr>
        <w:t>可能性がある</w:t>
      </w:r>
      <w:r w:rsidR="00123FDF">
        <w:t>．</w:t>
      </w:r>
      <w:r w:rsidR="00B22613">
        <w:rPr>
          <w:rFonts w:hint="eastAsia"/>
        </w:rPr>
        <w:t>本研究</w:t>
      </w:r>
      <w:r w:rsidR="0005543A">
        <w:rPr>
          <w:rFonts w:hint="eastAsia"/>
        </w:rPr>
        <w:t>で</w:t>
      </w:r>
      <w:r w:rsidR="00D10FD0">
        <w:rPr>
          <w:rFonts w:hint="eastAsia"/>
        </w:rPr>
        <w:t>は，アクチン</w:t>
      </w:r>
      <w:r w:rsidR="00D10FD0">
        <w:t>細</w:t>
      </w:r>
      <w:r w:rsidR="00D10FD0" w:rsidRPr="00DE76F1">
        <w:rPr>
          <w:szCs w:val="21"/>
        </w:rPr>
        <w:t>胞骨格が</w:t>
      </w:r>
      <w:r w:rsidR="00D10FD0" w:rsidRPr="00DE76F1">
        <w:rPr>
          <w:rFonts w:hint="eastAsia"/>
          <w:szCs w:val="21"/>
        </w:rPr>
        <w:t>地球上</w:t>
      </w:r>
      <w:r w:rsidR="00A161B6">
        <w:rPr>
          <w:rFonts w:hint="eastAsia"/>
          <w:szCs w:val="21"/>
        </w:rPr>
        <w:t>の</w:t>
      </w:r>
      <w:r w:rsidR="00D36F35">
        <w:rPr>
          <w:rFonts w:hint="eastAsia"/>
          <w:szCs w:val="21"/>
        </w:rPr>
        <w:t>重力</w:t>
      </w:r>
      <w:r w:rsidR="00A161B6">
        <w:rPr>
          <w:rFonts w:hint="eastAsia"/>
          <w:szCs w:val="21"/>
        </w:rPr>
        <w:t>環境</w:t>
      </w:r>
      <w:r w:rsidR="00D10FD0" w:rsidRPr="00DE76F1">
        <w:rPr>
          <w:rFonts w:hint="eastAsia"/>
          <w:szCs w:val="21"/>
        </w:rPr>
        <w:t>で</w:t>
      </w:r>
      <w:r w:rsidR="00D10FD0" w:rsidRPr="00DE76F1">
        <w:rPr>
          <w:szCs w:val="21"/>
        </w:rPr>
        <w:t>根の</w:t>
      </w:r>
      <w:r w:rsidR="00C411B5">
        <w:rPr>
          <w:rFonts w:hint="eastAsia"/>
          <w:szCs w:val="21"/>
        </w:rPr>
        <w:t>重力応答を</w:t>
      </w:r>
      <w:r w:rsidR="00D10FD0" w:rsidRPr="00DE76F1">
        <w:rPr>
          <w:szCs w:val="21"/>
        </w:rPr>
        <w:t>調節</w:t>
      </w:r>
      <w:r w:rsidR="00C411B5">
        <w:rPr>
          <w:rFonts w:hint="eastAsia"/>
          <w:szCs w:val="21"/>
        </w:rPr>
        <w:t>する</w:t>
      </w:r>
      <w:r w:rsidR="00D10FD0" w:rsidRPr="00DE76F1">
        <w:rPr>
          <w:rFonts w:hint="eastAsia"/>
          <w:szCs w:val="21"/>
        </w:rPr>
        <w:t>だけでなく，微小重力</w:t>
      </w:r>
      <w:r w:rsidR="00D10FD0" w:rsidRPr="00DE76F1">
        <w:rPr>
          <w:szCs w:val="21"/>
        </w:rPr>
        <w:t>環境での</w:t>
      </w:r>
      <w:r w:rsidR="00D10FD0" w:rsidRPr="00DE76F1">
        <w:rPr>
          <w:rFonts w:hint="eastAsia"/>
          <w:szCs w:val="21"/>
        </w:rPr>
        <w:t>内在的な</w:t>
      </w:r>
      <w:r w:rsidR="00BF04F2">
        <w:rPr>
          <w:szCs w:val="21"/>
        </w:rPr>
        <w:t>根の成長パターン形成</w:t>
      </w:r>
      <w:r w:rsidR="00BF04F2">
        <w:rPr>
          <w:rFonts w:hint="eastAsia"/>
          <w:szCs w:val="21"/>
        </w:rPr>
        <w:t>にも</w:t>
      </w:r>
      <w:r w:rsidR="00D10FD0" w:rsidRPr="00DE76F1">
        <w:rPr>
          <w:rFonts w:hint="eastAsia"/>
          <w:szCs w:val="21"/>
        </w:rPr>
        <w:t>重要</w:t>
      </w:r>
      <w:r w:rsidR="00D10FD0" w:rsidRPr="00DE76F1">
        <w:rPr>
          <w:szCs w:val="21"/>
        </w:rPr>
        <w:t>である</w:t>
      </w:r>
      <w:r w:rsidR="00902E20">
        <w:rPr>
          <w:rFonts w:hint="eastAsia"/>
          <w:szCs w:val="21"/>
        </w:rPr>
        <w:t>か</w:t>
      </w:r>
      <w:r w:rsidR="004E6EAF">
        <w:rPr>
          <w:rFonts w:hint="eastAsia"/>
          <w:szCs w:val="21"/>
        </w:rPr>
        <w:t>否かを</w:t>
      </w:r>
      <w:r w:rsidR="00D10FD0" w:rsidRPr="00DE76F1">
        <w:rPr>
          <w:szCs w:val="21"/>
        </w:rPr>
        <w:t>検証</w:t>
      </w:r>
      <w:r w:rsidR="00902E20">
        <w:rPr>
          <w:rFonts w:hint="eastAsia"/>
          <w:szCs w:val="21"/>
        </w:rPr>
        <w:t>するため</w:t>
      </w:r>
      <w:r w:rsidR="00D10FD0" w:rsidRPr="00DE76F1">
        <w:rPr>
          <w:rFonts w:hint="eastAsia"/>
          <w:szCs w:val="21"/>
        </w:rPr>
        <w:t>，</w:t>
      </w:r>
      <w:r w:rsidR="00D10FD0" w:rsidRPr="00DE76F1">
        <w:rPr>
          <w:szCs w:val="21"/>
        </w:rPr>
        <w:t>スペースシャトル・ディスカバリー号の</w:t>
      </w:r>
      <w:r w:rsidR="00D10FD0" w:rsidRPr="00DE76F1">
        <w:rPr>
          <w:rFonts w:hint="eastAsia"/>
          <w:szCs w:val="21"/>
        </w:rPr>
        <w:t>ST</w:t>
      </w:r>
      <w:r w:rsidR="00D10FD0" w:rsidRPr="00DE76F1">
        <w:rPr>
          <w:szCs w:val="21"/>
        </w:rPr>
        <w:t>S-131</w:t>
      </w:r>
      <w:r w:rsidR="00D10FD0" w:rsidRPr="00DE76F1">
        <w:rPr>
          <w:rFonts w:hint="eastAsia"/>
          <w:szCs w:val="21"/>
        </w:rPr>
        <w:t>ミッション</w:t>
      </w:r>
      <w:r w:rsidR="0099635D" w:rsidRPr="00DE76F1">
        <w:rPr>
          <w:rFonts w:hint="eastAsia"/>
          <w:szCs w:val="21"/>
        </w:rPr>
        <w:t>で</w:t>
      </w:r>
      <w:r w:rsidR="00C5020C" w:rsidRPr="00DE76F1">
        <w:rPr>
          <w:rFonts w:hint="eastAsia"/>
          <w:szCs w:val="21"/>
        </w:rPr>
        <w:t>Biological</w:t>
      </w:r>
      <w:r w:rsidR="00C5020C" w:rsidRPr="00DE76F1">
        <w:rPr>
          <w:szCs w:val="21"/>
        </w:rPr>
        <w:t xml:space="preserve"> Research in Canisters</w:t>
      </w:r>
      <w:r w:rsidR="00C5020C">
        <w:rPr>
          <w:szCs w:val="21"/>
        </w:rPr>
        <w:t xml:space="preserve"> (BRIC) </w:t>
      </w:r>
      <w:r w:rsidR="00C5020C">
        <w:rPr>
          <w:rFonts w:hint="eastAsia"/>
          <w:szCs w:val="21"/>
        </w:rPr>
        <w:t>装置</w:t>
      </w:r>
      <w:r w:rsidR="00C5020C">
        <w:rPr>
          <w:szCs w:val="21"/>
        </w:rPr>
        <w:t>を用い</w:t>
      </w:r>
      <w:r w:rsidR="00491317">
        <w:rPr>
          <w:rFonts w:hint="eastAsia"/>
          <w:szCs w:val="21"/>
        </w:rPr>
        <w:t>た</w:t>
      </w:r>
      <w:r w:rsidR="00CC66EE">
        <w:rPr>
          <w:rFonts w:hint="eastAsia"/>
          <w:szCs w:val="21"/>
        </w:rPr>
        <w:t>実験</w:t>
      </w:r>
      <w:r w:rsidR="00CC66EE">
        <w:rPr>
          <w:szCs w:val="21"/>
        </w:rPr>
        <w:t>を</w:t>
      </w:r>
      <w:r w:rsidR="0099635D" w:rsidRPr="00DE76F1">
        <w:rPr>
          <w:szCs w:val="21"/>
        </w:rPr>
        <w:t>行った．</w:t>
      </w:r>
    </w:p>
    <w:p w14:paraId="1C6B1F5E" w14:textId="07E88A55" w:rsidR="00637905" w:rsidRPr="00DE76F1" w:rsidRDefault="00840168" w:rsidP="00DE76F1">
      <w:pPr>
        <w:ind w:firstLineChars="100" w:firstLine="210"/>
        <w:rPr>
          <w:szCs w:val="21"/>
        </w:rPr>
      </w:pPr>
      <w:r w:rsidRPr="00DE76F1">
        <w:rPr>
          <w:rFonts w:hint="eastAsia"/>
          <w:szCs w:val="21"/>
        </w:rPr>
        <w:t>植物材料として</w:t>
      </w:r>
      <w:r w:rsidRPr="00DE76F1">
        <w:rPr>
          <w:szCs w:val="21"/>
        </w:rPr>
        <w:t>，</w:t>
      </w:r>
      <w:r w:rsidR="008E3EB4" w:rsidRPr="00DE76F1">
        <w:rPr>
          <w:rFonts w:hint="eastAsia"/>
          <w:szCs w:val="21"/>
        </w:rPr>
        <w:t>シロイヌナズナ</w:t>
      </w:r>
      <w:r w:rsidR="008E3EB4" w:rsidRPr="00DE76F1">
        <w:rPr>
          <w:szCs w:val="21"/>
        </w:rPr>
        <w:t>の野生型</w:t>
      </w:r>
      <w:r w:rsidR="008E3EB4" w:rsidRPr="00DE76F1">
        <w:rPr>
          <w:rFonts w:hint="eastAsia"/>
          <w:szCs w:val="21"/>
        </w:rPr>
        <w:t xml:space="preserve"> (Columbia-0)</w:t>
      </w:r>
      <w:r w:rsidR="008E3EB4" w:rsidRPr="00DE76F1">
        <w:rPr>
          <w:szCs w:val="21"/>
        </w:rPr>
        <w:t xml:space="preserve"> </w:t>
      </w:r>
      <w:r w:rsidR="008E3EB4" w:rsidRPr="00DE76F1">
        <w:rPr>
          <w:rFonts w:hint="eastAsia"/>
          <w:szCs w:val="21"/>
        </w:rPr>
        <w:t>と</w:t>
      </w:r>
      <w:r w:rsidR="00750E74" w:rsidRPr="00DE76F1">
        <w:rPr>
          <w:rFonts w:hint="eastAsia"/>
          <w:szCs w:val="21"/>
        </w:rPr>
        <w:t>，</w:t>
      </w:r>
      <w:r w:rsidR="00D33A65" w:rsidRPr="00DE76F1">
        <w:rPr>
          <w:rFonts w:hint="eastAsia"/>
          <w:szCs w:val="21"/>
        </w:rPr>
        <w:t>根で発現する植物のアクチンのアイソフォーム</w:t>
      </w:r>
      <w:r w:rsidR="00D33A65" w:rsidRPr="00DE76F1">
        <w:rPr>
          <w:rFonts w:hint="eastAsia"/>
          <w:szCs w:val="21"/>
        </w:rPr>
        <w:t xml:space="preserve"> (</w:t>
      </w:r>
      <w:r w:rsidR="00D33A65" w:rsidRPr="00DE76F1">
        <w:rPr>
          <w:rFonts w:hint="eastAsia"/>
          <w:i/>
          <w:szCs w:val="21"/>
        </w:rPr>
        <w:t>ACTIN2</w:t>
      </w:r>
      <w:r w:rsidR="00D33A65" w:rsidRPr="00DE76F1">
        <w:rPr>
          <w:rFonts w:hint="eastAsia"/>
          <w:szCs w:val="21"/>
        </w:rPr>
        <w:t xml:space="preserve">) </w:t>
      </w:r>
      <w:r w:rsidR="000D3175" w:rsidRPr="00DE76F1">
        <w:rPr>
          <w:rFonts w:hint="eastAsia"/>
          <w:szCs w:val="21"/>
        </w:rPr>
        <w:t>を</w:t>
      </w:r>
      <w:r w:rsidR="00D33A65" w:rsidRPr="00DE76F1">
        <w:rPr>
          <w:rFonts w:hint="eastAsia"/>
          <w:szCs w:val="21"/>
        </w:rPr>
        <w:t>欠損</w:t>
      </w:r>
      <w:r w:rsidR="000D3175" w:rsidRPr="00DE76F1">
        <w:rPr>
          <w:rFonts w:hint="eastAsia"/>
          <w:szCs w:val="21"/>
        </w:rPr>
        <w:t>した</w:t>
      </w:r>
      <w:r w:rsidR="008E3EB4" w:rsidRPr="00DE76F1">
        <w:rPr>
          <w:rFonts w:hint="eastAsia"/>
          <w:i/>
          <w:szCs w:val="21"/>
        </w:rPr>
        <w:t>act2-3</w:t>
      </w:r>
      <w:r w:rsidR="008E3EB4" w:rsidRPr="00DE76F1">
        <w:rPr>
          <w:rFonts w:hint="eastAsia"/>
          <w:szCs w:val="21"/>
        </w:rPr>
        <w:t>変異体</w:t>
      </w:r>
      <w:r w:rsidR="008E3EB4" w:rsidRPr="00DE76F1">
        <w:rPr>
          <w:szCs w:val="21"/>
        </w:rPr>
        <w:t>を用いた．</w:t>
      </w:r>
      <w:r w:rsidR="00DE529E" w:rsidRPr="00DE76F1">
        <w:rPr>
          <w:rFonts w:hint="eastAsia"/>
          <w:szCs w:val="21"/>
        </w:rPr>
        <w:t>種子</w:t>
      </w:r>
      <w:r w:rsidR="00DE529E" w:rsidRPr="00DE76F1">
        <w:rPr>
          <w:szCs w:val="21"/>
        </w:rPr>
        <w:t>を</w:t>
      </w:r>
      <w:r w:rsidR="00DE529E" w:rsidRPr="00DE76F1">
        <w:rPr>
          <w:rFonts w:hint="eastAsia"/>
          <w:szCs w:val="21"/>
        </w:rPr>
        <w:t>M</w:t>
      </w:r>
      <w:r w:rsidR="002E776A">
        <w:rPr>
          <w:rFonts w:hint="eastAsia"/>
          <w:szCs w:val="21"/>
        </w:rPr>
        <w:t>urashige-</w:t>
      </w:r>
      <w:r w:rsidR="00DE529E" w:rsidRPr="00DE76F1">
        <w:rPr>
          <w:rFonts w:hint="eastAsia"/>
          <w:szCs w:val="21"/>
        </w:rPr>
        <w:t>S</w:t>
      </w:r>
      <w:r w:rsidR="002E776A">
        <w:rPr>
          <w:szCs w:val="21"/>
        </w:rPr>
        <w:t xml:space="preserve">koog (MS) </w:t>
      </w:r>
      <w:r w:rsidR="00DE529E" w:rsidRPr="00DE76F1">
        <w:rPr>
          <w:rFonts w:ascii="AdvMINION-R" w:hAnsi="AdvMINION-R" w:cs="AdvMINION-R" w:hint="eastAsia"/>
          <w:kern w:val="0"/>
          <w:szCs w:val="21"/>
        </w:rPr>
        <w:t>培地</w:t>
      </w:r>
      <w:r w:rsidR="0037104A">
        <w:rPr>
          <w:rFonts w:ascii="AdvMINION-R" w:hAnsi="AdvMINION-R" w:cs="AdvMINION-R" w:hint="eastAsia"/>
          <w:kern w:val="0"/>
          <w:szCs w:val="21"/>
        </w:rPr>
        <w:t>が</w:t>
      </w:r>
      <w:r w:rsidR="0037104A">
        <w:rPr>
          <w:rFonts w:ascii="AdvMINION-R" w:hAnsi="AdvMINION-R" w:cs="AdvMINION-R"/>
          <w:kern w:val="0"/>
          <w:szCs w:val="21"/>
        </w:rPr>
        <w:t>入った</w:t>
      </w:r>
      <w:r w:rsidR="0037104A" w:rsidRPr="00DE76F1">
        <w:rPr>
          <w:rFonts w:ascii="AdvMINION-R" w:hAnsi="AdvMINION-R" w:cs="AdvMINION-R" w:hint="eastAsia"/>
          <w:kern w:val="0"/>
          <w:szCs w:val="21"/>
        </w:rPr>
        <w:t>ペトリ皿</w:t>
      </w:r>
      <w:r w:rsidR="0064404E" w:rsidRPr="00DE76F1">
        <w:rPr>
          <w:rFonts w:ascii="AdvMINION-R" w:hAnsi="AdvMINION-R" w:cs="AdvMINION-R"/>
          <w:kern w:val="0"/>
          <w:szCs w:val="21"/>
        </w:rPr>
        <w:t>に播種し，</w:t>
      </w:r>
      <w:r w:rsidR="00B06F01" w:rsidRPr="00DE76F1">
        <w:rPr>
          <w:rFonts w:ascii="AdvMINION-R" w:hAnsi="AdvMINION-R" w:cs="AdvMINION-R" w:hint="eastAsia"/>
          <w:kern w:val="0"/>
          <w:szCs w:val="21"/>
        </w:rPr>
        <w:t>ペトリ皿固定ユ</w:t>
      </w:r>
      <w:r w:rsidR="00B06F01" w:rsidRPr="00DE76F1">
        <w:rPr>
          <w:rFonts w:hint="eastAsia"/>
          <w:szCs w:val="21"/>
        </w:rPr>
        <w:t>ニット</w:t>
      </w:r>
      <w:r w:rsidR="00E25DEA" w:rsidRPr="00DE76F1">
        <w:rPr>
          <w:rFonts w:hint="eastAsia"/>
          <w:szCs w:val="21"/>
        </w:rPr>
        <w:t xml:space="preserve"> </w:t>
      </w:r>
      <w:r w:rsidR="0064404E" w:rsidRPr="00DE76F1">
        <w:rPr>
          <w:szCs w:val="21"/>
        </w:rPr>
        <w:t>(</w:t>
      </w:r>
      <w:r w:rsidR="00B06F01" w:rsidRPr="00DE76F1">
        <w:rPr>
          <w:szCs w:val="21"/>
        </w:rPr>
        <w:t xml:space="preserve">Petri Dish Fixation Unit, </w:t>
      </w:r>
      <w:r w:rsidR="0064404E" w:rsidRPr="00DE76F1">
        <w:rPr>
          <w:szCs w:val="21"/>
        </w:rPr>
        <w:t xml:space="preserve">PDFU) </w:t>
      </w:r>
      <w:r w:rsidR="0064404E" w:rsidRPr="00DE76F1">
        <w:rPr>
          <w:rFonts w:hint="eastAsia"/>
          <w:szCs w:val="21"/>
        </w:rPr>
        <w:t>に</w:t>
      </w:r>
      <w:r w:rsidR="007F0D05" w:rsidRPr="00DE76F1">
        <w:rPr>
          <w:rFonts w:hint="eastAsia"/>
          <w:szCs w:val="21"/>
        </w:rPr>
        <w:t>格納</w:t>
      </w:r>
      <w:r w:rsidR="007F0D05" w:rsidRPr="00DE76F1">
        <w:rPr>
          <w:szCs w:val="21"/>
        </w:rPr>
        <w:t>して</w:t>
      </w:r>
      <w:r w:rsidR="0064404E" w:rsidRPr="00DE76F1">
        <w:rPr>
          <w:szCs w:val="21"/>
        </w:rPr>
        <w:t>密封し，</w:t>
      </w:r>
      <w:r w:rsidR="0064404E" w:rsidRPr="00DE76F1">
        <w:rPr>
          <w:rFonts w:hint="eastAsia"/>
          <w:szCs w:val="21"/>
        </w:rPr>
        <w:t>PDFU</w:t>
      </w:r>
      <w:r w:rsidR="00600DE4" w:rsidRPr="00DE76F1">
        <w:rPr>
          <w:rFonts w:hint="eastAsia"/>
          <w:szCs w:val="21"/>
        </w:rPr>
        <w:t>内</w:t>
      </w:r>
      <w:r w:rsidR="002A5811">
        <w:rPr>
          <w:rFonts w:hint="eastAsia"/>
          <w:szCs w:val="21"/>
        </w:rPr>
        <w:t>の</w:t>
      </w:r>
      <w:r w:rsidR="00183F38" w:rsidRPr="00DE76F1">
        <w:rPr>
          <w:rFonts w:hint="eastAsia"/>
          <w:szCs w:val="21"/>
        </w:rPr>
        <w:t>実生</w:t>
      </w:r>
      <w:r w:rsidR="00600DE4" w:rsidRPr="00DE76F1">
        <w:rPr>
          <w:rFonts w:hint="eastAsia"/>
          <w:szCs w:val="21"/>
        </w:rPr>
        <w:t>と</w:t>
      </w:r>
      <w:r w:rsidR="00183F38" w:rsidRPr="00DE76F1">
        <w:rPr>
          <w:rFonts w:hint="eastAsia"/>
          <w:szCs w:val="21"/>
        </w:rPr>
        <w:t>は</w:t>
      </w:r>
      <w:r w:rsidR="0099635D" w:rsidRPr="00DE76F1">
        <w:rPr>
          <w:rFonts w:hint="eastAsia"/>
          <w:szCs w:val="21"/>
        </w:rPr>
        <w:t>別</w:t>
      </w:r>
      <w:r w:rsidR="0099635D" w:rsidRPr="00DE76F1">
        <w:rPr>
          <w:szCs w:val="21"/>
        </w:rPr>
        <w:t>の</w:t>
      </w:r>
      <w:r w:rsidR="0064404E" w:rsidRPr="00DE76F1">
        <w:rPr>
          <w:szCs w:val="21"/>
        </w:rPr>
        <w:t>区画に</w:t>
      </w:r>
      <w:r w:rsidR="0064404E" w:rsidRPr="00DE76F1">
        <w:rPr>
          <w:rFonts w:hint="eastAsia"/>
          <w:szCs w:val="21"/>
        </w:rPr>
        <w:t>グルタルアルデヒドを</w:t>
      </w:r>
      <w:r w:rsidR="0064404E" w:rsidRPr="00DE76F1">
        <w:rPr>
          <w:szCs w:val="21"/>
        </w:rPr>
        <w:t>含む固定液を</w:t>
      </w:r>
      <w:r w:rsidR="002A5811">
        <w:rPr>
          <w:rFonts w:hint="eastAsia"/>
          <w:szCs w:val="21"/>
        </w:rPr>
        <w:t>注入した</w:t>
      </w:r>
      <w:r w:rsidR="0064404E" w:rsidRPr="00DE76F1">
        <w:rPr>
          <w:szCs w:val="21"/>
        </w:rPr>
        <w:t>．</w:t>
      </w:r>
      <w:r w:rsidR="007F0D05" w:rsidRPr="00DE76F1">
        <w:rPr>
          <w:rFonts w:hint="eastAsia"/>
          <w:szCs w:val="21"/>
        </w:rPr>
        <w:t>PDFU</w:t>
      </w:r>
      <w:r w:rsidR="007F0D05" w:rsidRPr="00DE76F1">
        <w:rPr>
          <w:szCs w:val="21"/>
        </w:rPr>
        <w:t>は</w:t>
      </w:r>
      <w:r w:rsidR="00DD137F">
        <w:rPr>
          <w:szCs w:val="21"/>
        </w:rPr>
        <w:t>BRIC</w:t>
      </w:r>
      <w:r w:rsidR="007F0D05" w:rsidRPr="00DE76F1">
        <w:rPr>
          <w:rFonts w:hint="eastAsia"/>
          <w:szCs w:val="21"/>
        </w:rPr>
        <w:t>装置</w:t>
      </w:r>
      <w:r w:rsidR="007F0D05" w:rsidRPr="00DE76F1">
        <w:rPr>
          <w:szCs w:val="21"/>
        </w:rPr>
        <w:t>に入れて</w:t>
      </w:r>
      <w:r w:rsidR="006D2DDD" w:rsidRPr="00DE76F1">
        <w:rPr>
          <w:rFonts w:hint="eastAsia"/>
          <w:szCs w:val="21"/>
        </w:rPr>
        <w:t>，</w:t>
      </w:r>
      <w:r w:rsidR="00452B62" w:rsidRPr="00DE76F1">
        <w:rPr>
          <w:rFonts w:hint="eastAsia"/>
          <w:szCs w:val="21"/>
        </w:rPr>
        <w:t>スペースシャトル・</w:t>
      </w:r>
      <w:r w:rsidR="00452B62" w:rsidRPr="00DE76F1">
        <w:rPr>
          <w:szCs w:val="21"/>
        </w:rPr>
        <w:t>ディスカバリー号の</w:t>
      </w:r>
      <w:r w:rsidR="009137C7" w:rsidRPr="00DE76F1">
        <w:rPr>
          <w:rFonts w:hint="eastAsia"/>
          <w:szCs w:val="21"/>
        </w:rPr>
        <w:t>フライト</w:t>
      </w:r>
      <w:r w:rsidR="00452B62" w:rsidRPr="00DE76F1">
        <w:rPr>
          <w:szCs w:val="21"/>
        </w:rPr>
        <w:t>で</w:t>
      </w:r>
      <w:r w:rsidR="00452B62" w:rsidRPr="00DE76F1">
        <w:rPr>
          <w:rFonts w:hint="eastAsia"/>
          <w:szCs w:val="21"/>
        </w:rPr>
        <w:t>の微小重力</w:t>
      </w:r>
      <w:r w:rsidR="00E05B82">
        <w:rPr>
          <w:rFonts w:hint="eastAsia"/>
          <w:szCs w:val="21"/>
        </w:rPr>
        <w:t xml:space="preserve"> (µ</w:t>
      </w:r>
      <w:r w:rsidR="00E05B82">
        <w:rPr>
          <w:szCs w:val="21"/>
        </w:rPr>
        <w:t xml:space="preserve"> </w:t>
      </w:r>
      <w:r w:rsidR="00E05B82" w:rsidRPr="00E05B82">
        <w:rPr>
          <w:i/>
          <w:szCs w:val="21"/>
        </w:rPr>
        <w:t>G</w:t>
      </w:r>
      <w:r w:rsidR="00E05B82">
        <w:rPr>
          <w:rFonts w:hint="eastAsia"/>
          <w:szCs w:val="21"/>
        </w:rPr>
        <w:t xml:space="preserve">) </w:t>
      </w:r>
      <w:r w:rsidR="00452B62" w:rsidRPr="00DE76F1">
        <w:rPr>
          <w:rFonts w:hint="eastAsia"/>
          <w:szCs w:val="21"/>
        </w:rPr>
        <w:t>区</w:t>
      </w:r>
      <w:r w:rsidR="00452B62" w:rsidRPr="00DE76F1">
        <w:rPr>
          <w:szCs w:val="21"/>
        </w:rPr>
        <w:t>と，</w:t>
      </w:r>
      <w:r w:rsidR="00A65D1C" w:rsidRPr="00DE76F1">
        <w:rPr>
          <w:rFonts w:hint="eastAsia"/>
          <w:szCs w:val="21"/>
        </w:rPr>
        <w:t>ケネディ宇宙センター</w:t>
      </w:r>
      <w:r w:rsidR="00A65D1C" w:rsidRPr="00DE76F1">
        <w:rPr>
          <w:szCs w:val="21"/>
        </w:rPr>
        <w:t>の</w:t>
      </w:r>
      <w:r w:rsidR="00405CE7">
        <w:rPr>
          <w:rFonts w:hint="eastAsia"/>
          <w:szCs w:val="21"/>
        </w:rPr>
        <w:t>宇宙生命科学研究所</w:t>
      </w:r>
      <w:r w:rsidR="00405CE7">
        <w:rPr>
          <w:rFonts w:hint="eastAsia"/>
          <w:szCs w:val="21"/>
        </w:rPr>
        <w:t xml:space="preserve"> (</w:t>
      </w:r>
      <w:r w:rsidR="00A65D1C" w:rsidRPr="00DE76F1">
        <w:rPr>
          <w:szCs w:val="21"/>
        </w:rPr>
        <w:t>Space Life Science Laboratory</w:t>
      </w:r>
      <w:r w:rsidR="00405CE7">
        <w:rPr>
          <w:szCs w:val="21"/>
        </w:rPr>
        <w:t xml:space="preserve">) </w:t>
      </w:r>
      <w:r w:rsidR="00902798">
        <w:rPr>
          <w:rFonts w:hint="eastAsia"/>
          <w:szCs w:val="21"/>
        </w:rPr>
        <w:t>にある</w:t>
      </w:r>
      <w:r w:rsidR="00405CE7">
        <w:rPr>
          <w:rFonts w:hint="eastAsia"/>
          <w:szCs w:val="21"/>
        </w:rPr>
        <w:t>軌道環境</w:t>
      </w:r>
      <w:r w:rsidR="00405CE7">
        <w:rPr>
          <w:szCs w:val="21"/>
        </w:rPr>
        <w:t>シミュレーター</w:t>
      </w:r>
      <w:r w:rsidR="00405CE7">
        <w:rPr>
          <w:rFonts w:hint="eastAsia"/>
          <w:szCs w:val="21"/>
        </w:rPr>
        <w:t xml:space="preserve"> (</w:t>
      </w:r>
      <w:r w:rsidR="00A65D1C" w:rsidRPr="00DE76F1">
        <w:rPr>
          <w:szCs w:val="21"/>
        </w:rPr>
        <w:t>Orbital Environmental Simulator</w:t>
      </w:r>
      <w:r w:rsidR="00405CE7">
        <w:rPr>
          <w:szCs w:val="21"/>
        </w:rPr>
        <w:t xml:space="preserve">) </w:t>
      </w:r>
      <w:r w:rsidR="00452B62" w:rsidRPr="00DE76F1">
        <w:rPr>
          <w:rFonts w:hint="eastAsia"/>
          <w:szCs w:val="21"/>
        </w:rPr>
        <w:t>での地上対照区</w:t>
      </w:r>
      <w:r w:rsidR="005012C8" w:rsidRPr="00DE76F1">
        <w:rPr>
          <w:rFonts w:hint="eastAsia"/>
          <w:szCs w:val="21"/>
        </w:rPr>
        <w:t>の</w:t>
      </w:r>
      <w:r w:rsidR="005012C8" w:rsidRPr="00DE76F1">
        <w:rPr>
          <w:rFonts w:hint="eastAsia"/>
          <w:szCs w:val="21"/>
        </w:rPr>
        <w:t>2</w:t>
      </w:r>
      <w:r w:rsidR="0002649F" w:rsidRPr="00DE76F1">
        <w:rPr>
          <w:rFonts w:hint="eastAsia"/>
          <w:szCs w:val="21"/>
        </w:rPr>
        <w:t>つの</w:t>
      </w:r>
      <w:r w:rsidR="0002649F" w:rsidRPr="00DE76F1">
        <w:rPr>
          <w:szCs w:val="21"/>
        </w:rPr>
        <w:t>重力</w:t>
      </w:r>
      <w:r w:rsidR="005012C8" w:rsidRPr="00DE76F1">
        <w:rPr>
          <w:rFonts w:hint="eastAsia"/>
          <w:szCs w:val="21"/>
        </w:rPr>
        <w:t>条件</w:t>
      </w:r>
      <w:r w:rsidR="003E5928">
        <w:rPr>
          <w:rFonts w:hint="eastAsia"/>
          <w:szCs w:val="21"/>
        </w:rPr>
        <w:t>下にお</w:t>
      </w:r>
      <w:r w:rsidR="00607563">
        <w:rPr>
          <w:szCs w:val="21"/>
        </w:rPr>
        <w:t>いて</w:t>
      </w:r>
      <w:r w:rsidR="00335019">
        <w:rPr>
          <w:rFonts w:hint="eastAsia"/>
          <w:szCs w:val="21"/>
        </w:rPr>
        <w:t>暗所</w:t>
      </w:r>
      <w:r w:rsidR="00335019">
        <w:rPr>
          <w:szCs w:val="21"/>
        </w:rPr>
        <w:t>で</w:t>
      </w:r>
      <w:r w:rsidR="00335019">
        <w:rPr>
          <w:rFonts w:hint="eastAsia"/>
          <w:szCs w:val="21"/>
        </w:rPr>
        <w:t>2</w:t>
      </w:r>
      <w:r w:rsidR="00335019">
        <w:rPr>
          <w:rFonts w:hint="eastAsia"/>
          <w:szCs w:val="21"/>
        </w:rPr>
        <w:t>週間</w:t>
      </w:r>
      <w:r w:rsidR="00253C74" w:rsidRPr="00DE76F1">
        <w:rPr>
          <w:rFonts w:hint="eastAsia"/>
          <w:szCs w:val="21"/>
        </w:rPr>
        <w:t>生育させた</w:t>
      </w:r>
      <w:r w:rsidR="00A65D1C" w:rsidRPr="00DE76F1">
        <w:rPr>
          <w:szCs w:val="21"/>
        </w:rPr>
        <w:t>．</w:t>
      </w:r>
      <w:r w:rsidR="004D0E59" w:rsidRPr="00DE76F1">
        <w:rPr>
          <w:rFonts w:hint="eastAsia"/>
          <w:szCs w:val="21"/>
        </w:rPr>
        <w:t>生育後</w:t>
      </w:r>
      <w:r w:rsidR="004D0E59" w:rsidRPr="00DE76F1">
        <w:rPr>
          <w:szCs w:val="21"/>
        </w:rPr>
        <w:t>，</w:t>
      </w:r>
      <w:r w:rsidR="00B06F01" w:rsidRPr="00DE76F1">
        <w:rPr>
          <w:szCs w:val="21"/>
        </w:rPr>
        <w:t>PDFU</w:t>
      </w:r>
      <w:r w:rsidR="00B06F01" w:rsidRPr="00DE76F1">
        <w:rPr>
          <w:rFonts w:hint="eastAsia"/>
          <w:szCs w:val="21"/>
        </w:rPr>
        <w:t>内で</w:t>
      </w:r>
      <w:r w:rsidR="00B06F01" w:rsidRPr="00DE76F1">
        <w:rPr>
          <w:szCs w:val="21"/>
        </w:rPr>
        <w:t>固定液を</w:t>
      </w:r>
      <w:r w:rsidR="00B06F01" w:rsidRPr="00DE76F1">
        <w:rPr>
          <w:rFonts w:hint="eastAsia"/>
          <w:szCs w:val="21"/>
        </w:rPr>
        <w:t>実生が</w:t>
      </w:r>
      <w:r w:rsidR="00B06F01" w:rsidRPr="00DE76F1">
        <w:rPr>
          <w:szCs w:val="21"/>
        </w:rPr>
        <w:t>入った区画に</w:t>
      </w:r>
      <w:r w:rsidR="00B06F01" w:rsidRPr="00DE76F1">
        <w:rPr>
          <w:rFonts w:hint="eastAsia"/>
          <w:szCs w:val="21"/>
        </w:rPr>
        <w:t>流し込んで</w:t>
      </w:r>
      <w:r w:rsidR="004D0E59" w:rsidRPr="00DE76F1">
        <w:rPr>
          <w:rFonts w:hint="eastAsia"/>
          <w:szCs w:val="21"/>
        </w:rPr>
        <w:t>実生</w:t>
      </w:r>
      <w:r w:rsidR="004D0E59" w:rsidRPr="00DE76F1">
        <w:rPr>
          <w:szCs w:val="21"/>
        </w:rPr>
        <w:t>を</w:t>
      </w:r>
      <w:r w:rsidR="00B06F01" w:rsidRPr="00DE76F1">
        <w:rPr>
          <w:rFonts w:hint="eastAsia"/>
          <w:szCs w:val="21"/>
        </w:rPr>
        <w:t>固定</w:t>
      </w:r>
      <w:r w:rsidR="00B06F01" w:rsidRPr="00DE76F1">
        <w:rPr>
          <w:szCs w:val="21"/>
        </w:rPr>
        <w:t>した．</w:t>
      </w:r>
    </w:p>
    <w:p w14:paraId="549F281F" w14:textId="6B877802" w:rsidR="001642D5" w:rsidRPr="005D5A53" w:rsidRDefault="00B21D0B" w:rsidP="00A54832">
      <w:pPr>
        <w:ind w:firstLineChars="100" w:firstLine="210"/>
      </w:pPr>
      <w:r>
        <w:rPr>
          <w:rFonts w:hint="eastAsia"/>
          <w:szCs w:val="21"/>
        </w:rPr>
        <w:t>いずれの重力条件</w:t>
      </w:r>
      <w:r w:rsidR="004F5152">
        <w:rPr>
          <w:rFonts w:hint="eastAsia"/>
          <w:szCs w:val="21"/>
        </w:rPr>
        <w:t>下および</w:t>
      </w:r>
      <w:r>
        <w:rPr>
          <w:szCs w:val="21"/>
        </w:rPr>
        <w:t>遺伝子型</w:t>
      </w:r>
      <w:r>
        <w:rPr>
          <w:rFonts w:hint="eastAsia"/>
          <w:szCs w:val="21"/>
        </w:rPr>
        <w:t>でも</w:t>
      </w:r>
      <w:r w:rsidR="004A0E3F">
        <w:rPr>
          <w:rFonts w:hint="eastAsia"/>
          <w:szCs w:val="21"/>
        </w:rPr>
        <w:t>，</w:t>
      </w:r>
      <w:r w:rsidR="00354CE2">
        <w:rPr>
          <w:rFonts w:hint="eastAsia"/>
          <w:szCs w:val="21"/>
        </w:rPr>
        <w:t>種子</w:t>
      </w:r>
      <w:r w:rsidR="004A0E3F">
        <w:rPr>
          <w:rFonts w:hint="eastAsia"/>
          <w:szCs w:val="21"/>
        </w:rPr>
        <w:t>の</w:t>
      </w:r>
      <w:r w:rsidR="004A0E3F">
        <w:rPr>
          <w:szCs w:val="21"/>
        </w:rPr>
        <w:t>発芽率は</w:t>
      </w:r>
      <w:r>
        <w:rPr>
          <w:rFonts w:hint="eastAsia"/>
          <w:szCs w:val="21"/>
        </w:rPr>
        <w:t>94</w:t>
      </w:r>
      <w:r>
        <w:rPr>
          <w:szCs w:val="21"/>
        </w:rPr>
        <w:t>%</w:t>
      </w:r>
      <w:r>
        <w:rPr>
          <w:rFonts w:hint="eastAsia"/>
          <w:szCs w:val="21"/>
        </w:rPr>
        <w:t>以上であった．</w:t>
      </w:r>
      <w:r w:rsidR="00447155">
        <w:rPr>
          <w:rFonts w:hint="eastAsia"/>
          <w:szCs w:val="21"/>
        </w:rPr>
        <w:t>対照</w:t>
      </w:r>
      <w:r w:rsidR="00C00D01">
        <w:rPr>
          <w:rFonts w:hint="eastAsia"/>
          <w:szCs w:val="21"/>
        </w:rPr>
        <w:t>区</w:t>
      </w:r>
      <w:r>
        <w:rPr>
          <w:rFonts w:hint="eastAsia"/>
          <w:szCs w:val="21"/>
        </w:rPr>
        <w:t>の根</w:t>
      </w:r>
      <w:r w:rsidR="00C00D01">
        <w:rPr>
          <w:rFonts w:hint="eastAsia"/>
          <w:szCs w:val="21"/>
        </w:rPr>
        <w:t>は</w:t>
      </w:r>
      <w:r w:rsidR="00D11CC1" w:rsidRPr="00DE76F1">
        <w:rPr>
          <w:szCs w:val="21"/>
        </w:rPr>
        <w:t>重力ベクトルに向かって</w:t>
      </w:r>
      <w:r w:rsidR="00D11CC1" w:rsidRPr="00DE76F1">
        <w:rPr>
          <w:rFonts w:hint="eastAsia"/>
          <w:szCs w:val="21"/>
        </w:rPr>
        <w:t>下向きに</w:t>
      </w:r>
      <w:r w:rsidR="00D11CC1" w:rsidRPr="00DE76F1">
        <w:rPr>
          <w:szCs w:val="21"/>
        </w:rPr>
        <w:t>成長した</w:t>
      </w:r>
      <w:r w:rsidR="00D11CC1" w:rsidRPr="00DE76F1">
        <w:rPr>
          <w:rFonts w:hint="eastAsia"/>
          <w:szCs w:val="21"/>
        </w:rPr>
        <w:t>一方で</w:t>
      </w:r>
      <w:r w:rsidR="00D11CC1" w:rsidRPr="00DE76F1">
        <w:rPr>
          <w:szCs w:val="21"/>
        </w:rPr>
        <w:t>，</w:t>
      </w:r>
      <w:r w:rsidR="00E05B82">
        <w:rPr>
          <w:rFonts w:hint="eastAsia"/>
          <w:szCs w:val="21"/>
        </w:rPr>
        <w:t xml:space="preserve">µ </w:t>
      </w:r>
      <w:r w:rsidR="00E05B82" w:rsidRPr="00E05B82">
        <w:rPr>
          <w:rFonts w:hint="eastAsia"/>
          <w:i/>
          <w:szCs w:val="21"/>
        </w:rPr>
        <w:t>G</w:t>
      </w:r>
      <w:r w:rsidR="00E05B82">
        <w:rPr>
          <w:rFonts w:hint="eastAsia"/>
          <w:szCs w:val="21"/>
        </w:rPr>
        <w:t>区</w:t>
      </w:r>
      <w:r w:rsidR="00700901">
        <w:rPr>
          <w:rFonts w:hint="eastAsia"/>
          <w:szCs w:val="21"/>
        </w:rPr>
        <w:t>の根</w:t>
      </w:r>
      <w:r w:rsidR="00D11CC1" w:rsidRPr="00DE76F1">
        <w:rPr>
          <w:szCs w:val="21"/>
        </w:rPr>
        <w:t>は</w:t>
      </w:r>
      <w:r w:rsidR="00C00D01">
        <w:rPr>
          <w:rFonts w:hint="eastAsia"/>
          <w:szCs w:val="21"/>
        </w:rPr>
        <w:t>，</w:t>
      </w:r>
      <w:r w:rsidR="00D11CC1" w:rsidRPr="00DE76F1">
        <w:rPr>
          <w:rFonts w:hint="eastAsia"/>
          <w:szCs w:val="21"/>
        </w:rPr>
        <w:t>ランダムな</w:t>
      </w:r>
      <w:r w:rsidR="00D11CC1" w:rsidRPr="00DE76F1">
        <w:rPr>
          <w:szCs w:val="21"/>
        </w:rPr>
        <w:t>方向</w:t>
      </w:r>
      <w:r w:rsidR="00D11CC1" w:rsidRPr="00DE76F1">
        <w:rPr>
          <w:rFonts w:hint="eastAsia"/>
          <w:szCs w:val="21"/>
        </w:rPr>
        <w:t>へ</w:t>
      </w:r>
      <w:r w:rsidR="00D11CC1" w:rsidRPr="00DE76F1">
        <w:rPr>
          <w:szCs w:val="21"/>
        </w:rPr>
        <w:t>成長</w:t>
      </w:r>
      <w:r w:rsidR="00D11CC1" w:rsidRPr="00DE76F1">
        <w:rPr>
          <w:rFonts w:hint="eastAsia"/>
          <w:szCs w:val="21"/>
        </w:rPr>
        <w:t>する</w:t>
      </w:r>
      <w:r w:rsidR="0051370E" w:rsidRPr="00DE76F1">
        <w:rPr>
          <w:rFonts w:hint="eastAsia"/>
          <w:szCs w:val="21"/>
        </w:rPr>
        <w:t>とい</w:t>
      </w:r>
      <w:r w:rsidR="001A577F" w:rsidRPr="00DE76F1">
        <w:rPr>
          <w:rFonts w:hint="eastAsia"/>
          <w:szCs w:val="21"/>
        </w:rPr>
        <w:t>う</w:t>
      </w:r>
      <w:r w:rsidR="0051370E" w:rsidRPr="00DE76F1">
        <w:rPr>
          <w:rFonts w:hint="eastAsia"/>
          <w:szCs w:val="21"/>
        </w:rPr>
        <w:t>予想</w:t>
      </w:r>
      <w:r w:rsidR="00D11CC1" w:rsidRPr="00DE76F1">
        <w:rPr>
          <w:rFonts w:hint="eastAsia"/>
          <w:szCs w:val="21"/>
        </w:rPr>
        <w:t>に</w:t>
      </w:r>
      <w:r w:rsidR="00D11CC1" w:rsidRPr="00DE76F1">
        <w:rPr>
          <w:szCs w:val="21"/>
        </w:rPr>
        <w:t>反して，</w:t>
      </w:r>
      <w:r w:rsidR="00E431C0">
        <w:rPr>
          <w:rFonts w:hint="eastAsia"/>
          <w:szCs w:val="21"/>
        </w:rPr>
        <w:t>ペトリ皿の</w:t>
      </w:r>
      <w:r w:rsidR="003B11C3">
        <w:rPr>
          <w:rFonts w:hint="eastAsia"/>
          <w:szCs w:val="21"/>
        </w:rPr>
        <w:t>表側</w:t>
      </w:r>
      <w:r w:rsidR="00E431C0">
        <w:rPr>
          <w:rFonts w:hint="eastAsia"/>
          <w:szCs w:val="21"/>
        </w:rPr>
        <w:t>から見て</w:t>
      </w:r>
      <w:r w:rsidR="00D11CC1" w:rsidRPr="00DE76F1">
        <w:rPr>
          <w:rFonts w:hint="eastAsia"/>
          <w:szCs w:val="21"/>
        </w:rPr>
        <w:t>左</w:t>
      </w:r>
      <w:r w:rsidR="00D11CC1" w:rsidRPr="00DE76F1">
        <w:rPr>
          <w:szCs w:val="21"/>
        </w:rPr>
        <w:t>方向へ</w:t>
      </w:r>
      <w:r w:rsidR="00D11CC1" w:rsidRPr="00DE76F1">
        <w:rPr>
          <w:rFonts w:hint="eastAsia"/>
          <w:szCs w:val="21"/>
        </w:rPr>
        <w:t>曲がる</w:t>
      </w:r>
      <w:r w:rsidR="00D11CC1" w:rsidRPr="00DE76F1">
        <w:rPr>
          <w:szCs w:val="21"/>
        </w:rPr>
        <w:t>傾向が見られ</w:t>
      </w:r>
      <w:r w:rsidR="00D11CC1" w:rsidRPr="00DE76F1">
        <w:rPr>
          <w:rFonts w:hint="eastAsia"/>
          <w:szCs w:val="21"/>
        </w:rPr>
        <w:t>，</w:t>
      </w:r>
      <w:r w:rsidR="00D11CC1" w:rsidRPr="00DE76F1">
        <w:rPr>
          <w:i/>
          <w:szCs w:val="21"/>
        </w:rPr>
        <w:t>act2-3</w:t>
      </w:r>
      <w:r w:rsidR="00D11CC1" w:rsidRPr="00DE76F1">
        <w:rPr>
          <w:rFonts w:hint="eastAsia"/>
          <w:szCs w:val="21"/>
        </w:rPr>
        <w:t>では野生型</w:t>
      </w:r>
      <w:r w:rsidR="00D11CC1" w:rsidRPr="00DE76F1">
        <w:rPr>
          <w:szCs w:val="21"/>
        </w:rPr>
        <w:t>より</w:t>
      </w:r>
      <w:r w:rsidR="00C50C1D">
        <w:rPr>
          <w:rFonts w:hint="eastAsia"/>
          <w:szCs w:val="21"/>
        </w:rPr>
        <w:t>顕著に</w:t>
      </w:r>
      <w:r w:rsidR="00D30DC6">
        <w:rPr>
          <w:rFonts w:hint="eastAsia"/>
          <w:szCs w:val="21"/>
        </w:rPr>
        <w:t>曲がり</w:t>
      </w:r>
      <w:r w:rsidR="00CA36E9">
        <w:rPr>
          <w:rFonts w:hint="eastAsia"/>
          <w:szCs w:val="21"/>
        </w:rPr>
        <w:t>，</w:t>
      </w:r>
      <w:r w:rsidR="00D11CC1" w:rsidRPr="00DE76F1">
        <w:rPr>
          <w:szCs w:val="21"/>
        </w:rPr>
        <w:t>根は</w:t>
      </w:r>
      <w:r w:rsidR="00690C7C">
        <w:rPr>
          <w:rFonts w:hint="eastAsia"/>
          <w:szCs w:val="21"/>
        </w:rPr>
        <w:t>渦</w:t>
      </w:r>
      <w:r w:rsidR="00B11A52">
        <w:rPr>
          <w:rFonts w:hint="eastAsia"/>
          <w:szCs w:val="21"/>
        </w:rPr>
        <w:t>を</w:t>
      </w:r>
      <w:r w:rsidR="00B11A52">
        <w:rPr>
          <w:szCs w:val="21"/>
        </w:rPr>
        <w:t>巻いた</w:t>
      </w:r>
      <w:r w:rsidR="00D11CC1" w:rsidRPr="00DE76F1">
        <w:rPr>
          <w:szCs w:val="21"/>
        </w:rPr>
        <w:t>．</w:t>
      </w:r>
      <w:r w:rsidR="00C00D01">
        <w:rPr>
          <w:rFonts w:hint="eastAsia"/>
          <w:szCs w:val="21"/>
        </w:rPr>
        <w:t>根の</w:t>
      </w:r>
      <w:r w:rsidR="00C00D01">
        <w:rPr>
          <w:szCs w:val="21"/>
        </w:rPr>
        <w:t>成長方向</w:t>
      </w:r>
      <w:r w:rsidR="00564525">
        <w:rPr>
          <w:szCs w:val="21"/>
        </w:rPr>
        <w:t>を</w:t>
      </w:r>
      <w:r w:rsidR="00C00D01">
        <w:rPr>
          <w:rFonts w:hint="eastAsia"/>
          <w:szCs w:val="21"/>
        </w:rPr>
        <w:t>定量化するため</w:t>
      </w:r>
      <w:r w:rsidR="00D11CC1" w:rsidRPr="00DE76F1">
        <w:rPr>
          <w:szCs w:val="21"/>
        </w:rPr>
        <w:t>，</w:t>
      </w:r>
      <w:r w:rsidR="00D11CC1" w:rsidRPr="00DE76F1">
        <w:rPr>
          <w:rFonts w:hint="eastAsia"/>
          <w:szCs w:val="21"/>
        </w:rPr>
        <w:t>二値化</w:t>
      </w:r>
      <w:r w:rsidR="00D11CC1" w:rsidRPr="00DE76F1">
        <w:rPr>
          <w:szCs w:val="21"/>
        </w:rPr>
        <w:t>した</w:t>
      </w:r>
      <w:r w:rsidR="00D11CC1" w:rsidRPr="00DE76F1">
        <w:rPr>
          <w:rFonts w:hint="eastAsia"/>
          <w:szCs w:val="21"/>
        </w:rPr>
        <w:t>根</w:t>
      </w:r>
      <w:r w:rsidR="00B504C5" w:rsidRPr="00DE76F1">
        <w:rPr>
          <w:rFonts w:hint="eastAsia"/>
          <w:szCs w:val="21"/>
        </w:rPr>
        <w:t>の</w:t>
      </w:r>
      <w:r w:rsidR="00B504C5" w:rsidRPr="00DE76F1">
        <w:rPr>
          <w:szCs w:val="21"/>
        </w:rPr>
        <w:t>輪郭</w:t>
      </w:r>
      <w:r w:rsidR="00D11CC1" w:rsidRPr="00DE76F1">
        <w:rPr>
          <w:rFonts w:hint="eastAsia"/>
          <w:szCs w:val="21"/>
        </w:rPr>
        <w:t>画像</w:t>
      </w:r>
      <w:r w:rsidR="00D11CC1" w:rsidRPr="00DE76F1">
        <w:rPr>
          <w:szCs w:val="21"/>
        </w:rPr>
        <w:t>を</w:t>
      </w:r>
      <w:r w:rsidR="00D11CC1" w:rsidRPr="00DE76F1">
        <w:rPr>
          <w:rFonts w:hint="eastAsia"/>
          <w:szCs w:val="21"/>
        </w:rPr>
        <w:t>高速フーリエ変換</w:t>
      </w:r>
      <w:r w:rsidR="00FC4282">
        <w:rPr>
          <w:rFonts w:hint="eastAsia"/>
          <w:szCs w:val="21"/>
        </w:rPr>
        <w:t>によって</w:t>
      </w:r>
      <w:r w:rsidR="00D11CC1" w:rsidRPr="00DE76F1">
        <w:rPr>
          <w:rFonts w:hint="eastAsia"/>
          <w:szCs w:val="21"/>
        </w:rPr>
        <w:t>2</w:t>
      </w:r>
      <w:r w:rsidR="00D11CC1" w:rsidRPr="00DE76F1">
        <w:rPr>
          <w:rFonts w:hint="eastAsia"/>
          <w:szCs w:val="21"/>
        </w:rPr>
        <w:t>次元パワースペクトルに</w:t>
      </w:r>
      <w:r w:rsidR="00D11CC1" w:rsidRPr="00DE76F1">
        <w:rPr>
          <w:szCs w:val="21"/>
        </w:rPr>
        <w:t>変換し</w:t>
      </w:r>
      <w:r w:rsidR="00AF19F9">
        <w:rPr>
          <w:rFonts w:hint="eastAsia"/>
          <w:szCs w:val="21"/>
        </w:rPr>
        <w:t>て</w:t>
      </w:r>
      <w:r w:rsidR="00AE4D08">
        <w:rPr>
          <w:rFonts w:hint="eastAsia"/>
          <w:szCs w:val="21"/>
        </w:rPr>
        <w:t>成長方向</w:t>
      </w:r>
      <w:r w:rsidR="00AF19F9">
        <w:rPr>
          <w:szCs w:val="21"/>
        </w:rPr>
        <w:t>をヒストグラム</w:t>
      </w:r>
      <w:r w:rsidR="00F21B55">
        <w:rPr>
          <w:rFonts w:hint="eastAsia"/>
          <w:szCs w:val="21"/>
        </w:rPr>
        <w:t>に</w:t>
      </w:r>
      <w:r w:rsidR="00AF19F9">
        <w:rPr>
          <w:szCs w:val="21"/>
        </w:rPr>
        <w:t>し</w:t>
      </w:r>
      <w:r w:rsidR="00D11CC1" w:rsidRPr="00DE76F1">
        <w:rPr>
          <w:rFonts w:hint="eastAsia"/>
          <w:szCs w:val="21"/>
        </w:rPr>
        <w:t>，</w:t>
      </w:r>
      <w:r w:rsidR="0061122C">
        <w:rPr>
          <w:rFonts w:hint="eastAsia"/>
          <w:szCs w:val="21"/>
        </w:rPr>
        <w:t>まっすぐな</w:t>
      </w:r>
      <w:r w:rsidR="00946625">
        <w:rPr>
          <w:szCs w:val="21"/>
        </w:rPr>
        <w:t>根を</w:t>
      </w:r>
      <w:r w:rsidR="00946625">
        <w:rPr>
          <w:rFonts w:hint="eastAsia"/>
          <w:szCs w:val="21"/>
        </w:rPr>
        <w:t>0</w:t>
      </w:r>
      <w:r w:rsidR="00946625">
        <w:rPr>
          <w:rFonts w:hint="eastAsia"/>
          <w:szCs w:val="21"/>
        </w:rPr>
        <w:t>，渦を</w:t>
      </w:r>
      <w:r w:rsidR="00946625">
        <w:rPr>
          <w:szCs w:val="21"/>
        </w:rPr>
        <w:t>巻いた</w:t>
      </w:r>
      <w:r w:rsidR="006F52B0">
        <w:rPr>
          <w:rFonts w:hint="eastAsia"/>
          <w:szCs w:val="21"/>
        </w:rPr>
        <w:t>根</w:t>
      </w:r>
      <w:r w:rsidR="006F52B0">
        <w:rPr>
          <w:szCs w:val="21"/>
        </w:rPr>
        <w:t>を</w:t>
      </w:r>
      <w:r w:rsidR="00946625">
        <w:rPr>
          <w:rFonts w:hint="eastAsia"/>
          <w:szCs w:val="21"/>
        </w:rPr>
        <w:t>1</w:t>
      </w:r>
      <w:r w:rsidR="006F52B0">
        <w:rPr>
          <w:rFonts w:hint="eastAsia"/>
          <w:szCs w:val="21"/>
        </w:rPr>
        <w:t>として，</w:t>
      </w:r>
      <w:r w:rsidR="00B504C5" w:rsidRPr="00DE76F1">
        <w:rPr>
          <w:rFonts w:hint="eastAsia"/>
          <w:szCs w:val="21"/>
        </w:rPr>
        <w:t>根の</w:t>
      </w:r>
      <w:r w:rsidR="004544DF">
        <w:rPr>
          <w:rFonts w:hint="eastAsia"/>
          <w:szCs w:val="21"/>
        </w:rPr>
        <w:t>成長方向</w:t>
      </w:r>
      <w:r w:rsidR="004544DF">
        <w:rPr>
          <w:szCs w:val="21"/>
        </w:rPr>
        <w:t>の</w:t>
      </w:r>
      <w:r w:rsidR="00906E9A">
        <w:rPr>
          <w:rFonts w:hint="eastAsia"/>
          <w:szCs w:val="21"/>
        </w:rPr>
        <w:t>エントロピー</w:t>
      </w:r>
      <w:r w:rsidR="00CC2E33">
        <w:rPr>
          <w:rFonts w:hint="eastAsia"/>
          <w:szCs w:val="21"/>
        </w:rPr>
        <w:t>を</w:t>
      </w:r>
      <w:r w:rsidR="00CC2E33">
        <w:rPr>
          <w:szCs w:val="21"/>
        </w:rPr>
        <w:t>示す</w:t>
      </w:r>
      <w:r w:rsidR="00B504C5" w:rsidRPr="00DE76F1">
        <w:rPr>
          <w:szCs w:val="21"/>
        </w:rPr>
        <w:t>指標を算出した</w:t>
      </w:r>
      <w:r w:rsidR="009D06F9">
        <w:rPr>
          <w:rFonts w:hint="eastAsia"/>
          <w:szCs w:val="21"/>
        </w:rPr>
        <w:t>．その結果</w:t>
      </w:r>
      <w:r w:rsidR="009D06F9">
        <w:rPr>
          <w:szCs w:val="21"/>
        </w:rPr>
        <w:t>，</w:t>
      </w:r>
      <w:r w:rsidR="00447155">
        <w:rPr>
          <w:rFonts w:hint="eastAsia"/>
        </w:rPr>
        <w:t>対照</w:t>
      </w:r>
      <w:r w:rsidR="009D06F9">
        <w:rPr>
          <w:rFonts w:hint="eastAsia"/>
        </w:rPr>
        <w:t>区と</w:t>
      </w:r>
      <w:r w:rsidR="009D06F9">
        <w:t>比較して</w:t>
      </w:r>
      <w:r w:rsidR="00E05B82">
        <w:rPr>
          <w:rFonts w:hint="eastAsia"/>
        </w:rPr>
        <w:t xml:space="preserve">µ </w:t>
      </w:r>
      <w:r w:rsidR="00E05B82" w:rsidRPr="00E05B82">
        <w:rPr>
          <w:rFonts w:hint="eastAsia"/>
          <w:i/>
        </w:rPr>
        <w:t>G</w:t>
      </w:r>
      <w:r w:rsidR="00E05B82">
        <w:rPr>
          <w:rFonts w:hint="eastAsia"/>
        </w:rPr>
        <w:t>区</w:t>
      </w:r>
      <w:r w:rsidR="005A468E">
        <w:t>で</w:t>
      </w:r>
      <w:r w:rsidR="00A54832">
        <w:rPr>
          <w:rFonts w:hint="eastAsia"/>
        </w:rPr>
        <w:t>エントロピー</w:t>
      </w:r>
      <w:r w:rsidR="007D14C4">
        <w:rPr>
          <w:rFonts w:hint="eastAsia"/>
        </w:rPr>
        <w:t>，</w:t>
      </w:r>
      <w:r w:rsidR="00232327">
        <w:t>すなわち渦を巻く傾向が高くなり</w:t>
      </w:r>
      <w:r w:rsidR="009D06F9">
        <w:t>，</w:t>
      </w:r>
      <w:r w:rsidR="009D06F9">
        <w:rPr>
          <w:rFonts w:hint="eastAsia"/>
        </w:rPr>
        <w:t>野生型</w:t>
      </w:r>
      <w:r w:rsidR="00C1405A">
        <w:rPr>
          <w:rFonts w:hint="eastAsia"/>
        </w:rPr>
        <w:t>と比較して</w:t>
      </w:r>
      <w:r w:rsidR="009D06F9" w:rsidRPr="00C1405A">
        <w:rPr>
          <w:rFonts w:hint="eastAsia"/>
          <w:i/>
        </w:rPr>
        <w:t>act2-3</w:t>
      </w:r>
      <w:r w:rsidR="009D06F9">
        <w:rPr>
          <w:rFonts w:hint="eastAsia"/>
        </w:rPr>
        <w:t>の根で</w:t>
      </w:r>
      <w:r w:rsidR="009D06F9">
        <w:t>より渦を巻く傾向が</w:t>
      </w:r>
      <w:r w:rsidR="009D06F9">
        <w:rPr>
          <w:rFonts w:hint="eastAsia"/>
        </w:rPr>
        <w:t>見られた</w:t>
      </w:r>
      <w:r w:rsidR="00751F5D">
        <w:t>．</w:t>
      </w:r>
      <w:r w:rsidR="00D473B4">
        <w:rPr>
          <w:rFonts w:hint="eastAsia"/>
        </w:rPr>
        <w:t>光学顕微鏡</w:t>
      </w:r>
      <w:r w:rsidR="00D473B4">
        <w:t>と</w:t>
      </w:r>
      <w:r w:rsidR="00D473B4">
        <w:rPr>
          <w:rFonts w:hint="eastAsia"/>
        </w:rPr>
        <w:t>透過型電子顕微鏡</w:t>
      </w:r>
      <w:r w:rsidR="0001654E">
        <w:rPr>
          <w:rFonts w:hint="eastAsia"/>
        </w:rPr>
        <w:t>を用いて</w:t>
      </w:r>
      <w:r w:rsidR="009F459F">
        <w:rPr>
          <w:rFonts w:hint="eastAsia"/>
        </w:rPr>
        <w:t>根端</w:t>
      </w:r>
      <w:r w:rsidR="00D473B4">
        <w:rPr>
          <w:rFonts w:hint="eastAsia"/>
        </w:rPr>
        <w:t>の</w:t>
      </w:r>
      <w:r w:rsidR="00935CBF">
        <w:rPr>
          <w:rFonts w:hint="eastAsia"/>
        </w:rPr>
        <w:t>縦断</w:t>
      </w:r>
      <w:r w:rsidR="00EF7A9D">
        <w:rPr>
          <w:rFonts w:hint="eastAsia"/>
        </w:rPr>
        <w:t>切片</w:t>
      </w:r>
      <w:r w:rsidR="00EF7A9D">
        <w:t>の観察</w:t>
      </w:r>
      <w:r w:rsidR="002B5231">
        <w:rPr>
          <w:rFonts w:hint="eastAsia"/>
        </w:rPr>
        <w:t>を</w:t>
      </w:r>
      <w:r w:rsidR="00F04B5F">
        <w:t>行った</w:t>
      </w:r>
      <w:r w:rsidR="0047319D">
        <w:t>結果</w:t>
      </w:r>
      <w:r w:rsidR="005005D6">
        <w:t>，</w:t>
      </w:r>
      <w:r w:rsidR="003526F2">
        <w:rPr>
          <w:rFonts w:hint="eastAsia"/>
        </w:rPr>
        <w:t>細胞</w:t>
      </w:r>
      <w:r w:rsidR="003526F2">
        <w:t>あたりの</w:t>
      </w:r>
      <w:r w:rsidR="003526F2">
        <w:rPr>
          <w:rFonts w:hint="eastAsia"/>
        </w:rPr>
        <w:t>液胞</w:t>
      </w:r>
      <w:r w:rsidR="00516EC6">
        <w:t>の数</w:t>
      </w:r>
      <w:r w:rsidR="00516EC6">
        <w:rPr>
          <w:rFonts w:hint="eastAsia"/>
        </w:rPr>
        <w:t>について，</w:t>
      </w:r>
      <w:r w:rsidR="00E05B82">
        <w:rPr>
          <w:rFonts w:hint="eastAsia"/>
        </w:rPr>
        <w:t xml:space="preserve">µ </w:t>
      </w:r>
      <w:r w:rsidR="00E05B82" w:rsidRPr="00E05B82">
        <w:rPr>
          <w:rFonts w:hint="eastAsia"/>
          <w:i/>
        </w:rPr>
        <w:t>G</w:t>
      </w:r>
      <w:r w:rsidR="00E05B82">
        <w:rPr>
          <w:rFonts w:hint="eastAsia"/>
        </w:rPr>
        <w:t>区</w:t>
      </w:r>
      <w:r w:rsidR="003526F2">
        <w:rPr>
          <w:rFonts w:hint="eastAsia"/>
        </w:rPr>
        <w:t>で</w:t>
      </w:r>
      <w:r w:rsidR="008360F1">
        <w:rPr>
          <w:rFonts w:hint="eastAsia"/>
        </w:rPr>
        <w:t>増加</w:t>
      </w:r>
      <w:r w:rsidR="00652EF6">
        <w:rPr>
          <w:rFonts w:hint="eastAsia"/>
        </w:rPr>
        <w:t>が</w:t>
      </w:r>
      <w:r w:rsidR="00652EF6">
        <w:t>見られた</w:t>
      </w:r>
      <w:r w:rsidR="00EF7A9D">
        <w:t>．</w:t>
      </w:r>
      <w:r w:rsidR="00CE1791">
        <w:rPr>
          <w:rFonts w:hint="eastAsia"/>
        </w:rPr>
        <w:t>さらに，</w:t>
      </w:r>
      <w:r w:rsidR="00E05B82">
        <w:rPr>
          <w:rFonts w:hint="eastAsia"/>
        </w:rPr>
        <w:t xml:space="preserve">µ </w:t>
      </w:r>
      <w:r w:rsidR="00E05B82" w:rsidRPr="00E05B82">
        <w:rPr>
          <w:rFonts w:hint="eastAsia"/>
          <w:i/>
        </w:rPr>
        <w:t>G</w:t>
      </w:r>
      <w:r w:rsidR="00E05B82">
        <w:rPr>
          <w:rFonts w:hint="eastAsia"/>
        </w:rPr>
        <w:t>区</w:t>
      </w:r>
      <w:r w:rsidR="005D5A53">
        <w:t>の</w:t>
      </w:r>
      <w:r w:rsidR="005D5A53" w:rsidRPr="00DB4930">
        <w:rPr>
          <w:rFonts w:hint="eastAsia"/>
          <w:i/>
        </w:rPr>
        <w:t>act2-3</w:t>
      </w:r>
      <w:r w:rsidR="005D5A53">
        <w:rPr>
          <w:rFonts w:hint="eastAsia"/>
        </w:rPr>
        <w:t>で</w:t>
      </w:r>
      <w:r w:rsidR="005D5A53">
        <w:t>は</w:t>
      </w:r>
      <w:r w:rsidR="005D5A53">
        <w:rPr>
          <w:rFonts w:hint="eastAsia"/>
        </w:rPr>
        <w:t>，</w:t>
      </w:r>
      <w:r w:rsidR="00447155">
        <w:rPr>
          <w:rFonts w:hint="eastAsia"/>
        </w:rPr>
        <w:t>対照</w:t>
      </w:r>
      <w:r w:rsidR="00DB4930">
        <w:rPr>
          <w:rFonts w:hint="eastAsia"/>
        </w:rPr>
        <w:t>区</w:t>
      </w:r>
      <w:r w:rsidR="00DB4930">
        <w:t>や</w:t>
      </w:r>
      <w:r w:rsidR="00DB4930">
        <w:rPr>
          <w:rFonts w:hint="eastAsia"/>
        </w:rPr>
        <w:t>野生型</w:t>
      </w:r>
      <w:r w:rsidR="00DB4930">
        <w:t>と比較して，</w:t>
      </w:r>
      <w:r w:rsidR="00367766">
        <w:t>根</w:t>
      </w:r>
      <w:r w:rsidR="00367766">
        <w:rPr>
          <w:rFonts w:hint="eastAsia"/>
        </w:rPr>
        <w:t>の</w:t>
      </w:r>
      <w:r w:rsidR="00347467">
        <w:rPr>
          <w:rFonts w:hint="eastAsia"/>
        </w:rPr>
        <w:t>細胞壁に</w:t>
      </w:r>
      <w:r w:rsidR="00DB4930">
        <w:rPr>
          <w:rFonts w:hint="eastAsia"/>
        </w:rPr>
        <w:t>明らかな構造的な変形</w:t>
      </w:r>
      <w:r w:rsidR="00DB4930">
        <w:t>が</w:t>
      </w:r>
      <w:r w:rsidR="00DB4930">
        <w:rPr>
          <w:rFonts w:hint="eastAsia"/>
        </w:rPr>
        <w:t>見られ</w:t>
      </w:r>
      <w:r w:rsidR="00DB4930">
        <w:t>，</w:t>
      </w:r>
      <w:r w:rsidR="005D5A53">
        <w:rPr>
          <w:rFonts w:hint="eastAsia"/>
        </w:rPr>
        <w:t>新たに</w:t>
      </w:r>
      <w:r w:rsidR="005D5A53">
        <w:t>形成した細胞壁の</w:t>
      </w:r>
      <w:r w:rsidR="005D5A53">
        <w:rPr>
          <w:rFonts w:hint="eastAsia"/>
        </w:rPr>
        <w:t>崩壊，一次細胞壁</w:t>
      </w:r>
      <w:r w:rsidR="005D5A53">
        <w:t>の波打ち，</w:t>
      </w:r>
      <w:r w:rsidR="005D5A53">
        <w:rPr>
          <w:rFonts w:hint="eastAsia"/>
        </w:rPr>
        <w:t>細胞壁での電子</w:t>
      </w:r>
      <w:r w:rsidR="005D5A53">
        <w:t>透過性の</w:t>
      </w:r>
      <w:r w:rsidR="005D5A53">
        <w:rPr>
          <w:rFonts w:hint="eastAsia"/>
        </w:rPr>
        <w:t>低い</w:t>
      </w:r>
      <w:r w:rsidR="005D5A53">
        <w:t>物質の</w:t>
      </w:r>
      <w:r w:rsidR="005D5A53">
        <w:rPr>
          <w:rFonts w:hint="eastAsia"/>
        </w:rPr>
        <w:t>減少</w:t>
      </w:r>
      <w:r w:rsidR="00DB4930">
        <w:rPr>
          <w:rFonts w:hint="eastAsia"/>
        </w:rPr>
        <w:t>といった異常が確認された</w:t>
      </w:r>
      <w:r w:rsidR="005D5A53">
        <w:t>．</w:t>
      </w:r>
    </w:p>
    <w:p w14:paraId="78D31855" w14:textId="4D36BD4D" w:rsidR="00766C72" w:rsidRDefault="008C7036" w:rsidP="00DE76F1">
      <w:pPr>
        <w:ind w:firstLineChars="100" w:firstLine="210"/>
      </w:pPr>
      <w:r>
        <w:rPr>
          <w:rFonts w:hint="eastAsia"/>
        </w:rPr>
        <w:t>前述</w:t>
      </w:r>
      <w:r>
        <w:t>の</w:t>
      </w:r>
      <w:r w:rsidR="00542F2A">
        <w:rPr>
          <w:rFonts w:hint="eastAsia"/>
        </w:rPr>
        <w:t>BRIC</w:t>
      </w:r>
      <w:r w:rsidR="003E65DA">
        <w:rPr>
          <w:rFonts w:hint="eastAsia"/>
        </w:rPr>
        <w:t>実験</w:t>
      </w:r>
      <w:r w:rsidR="00B607AF">
        <w:rPr>
          <w:rFonts w:hint="eastAsia"/>
        </w:rPr>
        <w:t>の</w:t>
      </w:r>
      <w:r w:rsidR="00E05B82">
        <w:t xml:space="preserve">µ </w:t>
      </w:r>
      <w:r w:rsidR="00E05B82" w:rsidRPr="00E05B82">
        <w:rPr>
          <w:i/>
        </w:rPr>
        <w:t>G</w:t>
      </w:r>
      <w:r w:rsidR="00E05B82">
        <w:t>区</w:t>
      </w:r>
      <w:r w:rsidR="00E91776">
        <w:rPr>
          <w:rFonts w:hint="eastAsia"/>
        </w:rPr>
        <w:t>で見られた</w:t>
      </w:r>
      <w:r w:rsidR="005436C3">
        <w:t>ような根の成長パターン</w:t>
      </w:r>
      <w:r w:rsidR="005436C3">
        <w:rPr>
          <w:rFonts w:hint="eastAsia"/>
        </w:rPr>
        <w:t>について</w:t>
      </w:r>
      <w:r w:rsidR="00A160B7">
        <w:rPr>
          <w:rFonts w:hint="eastAsia"/>
        </w:rPr>
        <w:t>，低速</w:t>
      </w:r>
      <w:r w:rsidR="00A160B7">
        <w:t>で回転する</w:t>
      </w:r>
      <w:r w:rsidR="00A160B7">
        <w:rPr>
          <w:rFonts w:hint="eastAsia"/>
        </w:rPr>
        <w:t>2-</w:t>
      </w:r>
      <w:r w:rsidR="00A160B7">
        <w:t>D</w:t>
      </w:r>
      <w:r w:rsidR="00A160B7">
        <w:rPr>
          <w:rFonts w:hint="eastAsia"/>
        </w:rPr>
        <w:t>クリノスタット</w:t>
      </w:r>
      <w:r w:rsidR="00564266">
        <w:rPr>
          <w:rFonts w:hint="eastAsia"/>
        </w:rPr>
        <w:t>を</w:t>
      </w:r>
      <w:r w:rsidR="00564266">
        <w:t>用いて</w:t>
      </w:r>
      <w:r w:rsidR="00511655">
        <w:rPr>
          <w:rFonts w:hint="eastAsia"/>
        </w:rPr>
        <w:t>再現できるか</w:t>
      </w:r>
      <w:r w:rsidR="00A160B7">
        <w:t>検証</w:t>
      </w:r>
      <w:r w:rsidR="00314B0C">
        <w:rPr>
          <w:rFonts w:hint="eastAsia"/>
        </w:rPr>
        <w:t>を行った</w:t>
      </w:r>
      <w:r w:rsidR="00A160B7">
        <w:rPr>
          <w:rFonts w:hint="eastAsia"/>
        </w:rPr>
        <w:t>．</w:t>
      </w:r>
      <w:r w:rsidR="0064310A">
        <w:rPr>
          <w:rFonts w:hint="eastAsia"/>
        </w:rPr>
        <w:t>MS</w:t>
      </w:r>
      <w:r w:rsidR="0064310A">
        <w:rPr>
          <w:rFonts w:hint="eastAsia"/>
        </w:rPr>
        <w:t>培地</w:t>
      </w:r>
      <w:r w:rsidR="0037104A">
        <w:rPr>
          <w:rFonts w:hint="eastAsia"/>
        </w:rPr>
        <w:t>が</w:t>
      </w:r>
      <w:r w:rsidR="0037104A">
        <w:t>入った</w:t>
      </w:r>
      <w:r w:rsidR="0037104A" w:rsidRPr="00DE76F1">
        <w:rPr>
          <w:rFonts w:ascii="AdvMINION-R" w:hAnsi="AdvMINION-R" w:cs="AdvMINION-R" w:hint="eastAsia"/>
          <w:kern w:val="0"/>
          <w:szCs w:val="21"/>
        </w:rPr>
        <w:t>ペトリ皿</w:t>
      </w:r>
      <w:r w:rsidR="0026573D">
        <w:t>に</w:t>
      </w:r>
      <w:r w:rsidR="0026573D">
        <w:rPr>
          <w:rFonts w:hint="eastAsia"/>
        </w:rPr>
        <w:t>，野生型と</w:t>
      </w:r>
      <w:r w:rsidR="0026573D" w:rsidRPr="008E307E">
        <w:rPr>
          <w:rFonts w:hint="eastAsia"/>
          <w:i/>
        </w:rPr>
        <w:t>act2-3</w:t>
      </w:r>
      <w:r w:rsidR="0026573D">
        <w:rPr>
          <w:rFonts w:hint="eastAsia"/>
        </w:rPr>
        <w:t>変異体</w:t>
      </w:r>
      <w:r w:rsidR="0026573D">
        <w:t>の種子を播種し</w:t>
      </w:r>
      <w:r w:rsidR="0064310A">
        <w:rPr>
          <w:rFonts w:hint="eastAsia"/>
        </w:rPr>
        <w:t>，</w:t>
      </w:r>
      <w:r w:rsidR="003B7A3A">
        <w:rPr>
          <w:rFonts w:hint="eastAsia"/>
        </w:rPr>
        <w:t>24</w:t>
      </w:r>
      <w:r w:rsidR="003B7A3A">
        <w:rPr>
          <w:rFonts w:hint="eastAsia"/>
        </w:rPr>
        <w:t>時間暗</w:t>
      </w:r>
      <w:r w:rsidR="003B7A3A">
        <w:t>条件</w:t>
      </w:r>
      <w:r w:rsidR="000B775C">
        <w:t>または</w:t>
      </w:r>
      <w:r w:rsidR="000B775C">
        <w:rPr>
          <w:rFonts w:hint="eastAsia"/>
        </w:rPr>
        <w:t>1</w:t>
      </w:r>
      <w:r w:rsidR="000B775C">
        <w:t>4</w:t>
      </w:r>
      <w:r w:rsidR="00AC5C70">
        <w:rPr>
          <w:rFonts w:hint="eastAsia"/>
        </w:rPr>
        <w:t>時間</w:t>
      </w:r>
      <w:r w:rsidR="00E138EF">
        <w:t xml:space="preserve"> / </w:t>
      </w:r>
      <w:r w:rsidR="00AC5C70">
        <w:t>10</w:t>
      </w:r>
      <w:r w:rsidR="00AC5C70">
        <w:rPr>
          <w:rFonts w:hint="eastAsia"/>
        </w:rPr>
        <w:t>時間</w:t>
      </w:r>
      <w:r w:rsidR="000B775C">
        <w:rPr>
          <w:rFonts w:hint="eastAsia"/>
        </w:rPr>
        <w:t>の</w:t>
      </w:r>
      <w:r w:rsidR="000B775C">
        <w:t>明暗サイクル</w:t>
      </w:r>
      <w:r w:rsidR="000B775C">
        <w:rPr>
          <w:rFonts w:hint="eastAsia"/>
        </w:rPr>
        <w:t>の</w:t>
      </w:r>
      <w:r w:rsidR="000B775C">
        <w:rPr>
          <w:rFonts w:hint="eastAsia"/>
        </w:rPr>
        <w:t>2</w:t>
      </w:r>
      <w:r w:rsidR="000B775C">
        <w:rPr>
          <w:rFonts w:hint="eastAsia"/>
        </w:rPr>
        <w:t>つの光条件</w:t>
      </w:r>
      <w:r w:rsidR="007B6659">
        <w:rPr>
          <w:rFonts w:hint="eastAsia"/>
        </w:rPr>
        <w:t>下</w:t>
      </w:r>
      <w:r w:rsidR="000B775C">
        <w:t>で</w:t>
      </w:r>
      <w:r w:rsidR="000B775C">
        <w:rPr>
          <w:rFonts w:hint="eastAsia"/>
        </w:rPr>
        <w:t>，</w:t>
      </w:r>
      <w:r w:rsidR="0064310A">
        <w:rPr>
          <w:rFonts w:hint="eastAsia"/>
        </w:rPr>
        <w:t>垂直</w:t>
      </w:r>
      <w:r w:rsidR="00E141D5">
        <w:t>に立</w:t>
      </w:r>
      <w:r w:rsidR="0064310A">
        <w:t>て</w:t>
      </w:r>
      <w:r w:rsidR="0064310A">
        <w:rPr>
          <w:rFonts w:hint="eastAsia"/>
        </w:rPr>
        <w:t>3</w:t>
      </w:r>
      <w:r w:rsidR="0064310A">
        <w:rPr>
          <w:rFonts w:hint="eastAsia"/>
        </w:rPr>
        <w:t>日間</w:t>
      </w:r>
      <w:r w:rsidR="0064310A">
        <w:t>，その後</w:t>
      </w:r>
      <w:r w:rsidR="00766C72">
        <w:rPr>
          <w:rFonts w:hint="eastAsia"/>
        </w:rPr>
        <w:t>1 rpm</w:t>
      </w:r>
      <w:r w:rsidR="00766C72">
        <w:rPr>
          <w:rFonts w:hint="eastAsia"/>
        </w:rPr>
        <w:t>の</w:t>
      </w:r>
      <w:r w:rsidR="00766C72">
        <w:t>速度で</w:t>
      </w:r>
      <w:r w:rsidR="00766C72">
        <w:rPr>
          <w:rFonts w:hint="eastAsia"/>
        </w:rPr>
        <w:t>回転する</w:t>
      </w:r>
      <w:r w:rsidR="00766C72">
        <w:rPr>
          <w:rFonts w:hint="eastAsia"/>
        </w:rPr>
        <w:t>2</w:t>
      </w:r>
      <w:r w:rsidR="00646830">
        <w:rPr>
          <w:rFonts w:hint="eastAsia"/>
        </w:rPr>
        <w:t>-</w:t>
      </w:r>
      <w:r w:rsidR="00646830">
        <w:t>D</w:t>
      </w:r>
      <w:r w:rsidR="00766C72">
        <w:t>クリノスタット</w:t>
      </w:r>
      <w:r w:rsidR="004B0DAA">
        <w:rPr>
          <w:rFonts w:hint="eastAsia"/>
        </w:rPr>
        <w:t>に</w:t>
      </w:r>
      <w:r w:rsidR="00E141D5">
        <w:t>立</w:t>
      </w:r>
      <w:r w:rsidR="00766C72">
        <w:t>て</w:t>
      </w:r>
      <w:r w:rsidR="0064310A">
        <w:rPr>
          <w:rFonts w:hint="eastAsia"/>
        </w:rPr>
        <w:t>3</w:t>
      </w:r>
      <w:r w:rsidR="0064310A">
        <w:rPr>
          <w:rFonts w:hint="eastAsia"/>
        </w:rPr>
        <w:t>日間</w:t>
      </w:r>
      <w:r w:rsidR="00E141D5">
        <w:rPr>
          <w:rFonts w:hint="eastAsia"/>
        </w:rPr>
        <w:t>さらに</w:t>
      </w:r>
      <w:r w:rsidR="00766C72">
        <w:rPr>
          <w:rFonts w:hint="eastAsia"/>
        </w:rPr>
        <w:t>生育させた</w:t>
      </w:r>
      <w:r w:rsidR="00766C72">
        <w:t>．</w:t>
      </w:r>
      <w:r w:rsidR="00685DA7">
        <w:rPr>
          <w:rFonts w:hint="eastAsia"/>
        </w:rPr>
        <w:t>その</w:t>
      </w:r>
      <w:r w:rsidR="00866EEE">
        <w:rPr>
          <w:rFonts w:hint="eastAsia"/>
        </w:rPr>
        <w:t>結果</w:t>
      </w:r>
      <w:r w:rsidR="00866EEE">
        <w:t>，</w:t>
      </w:r>
      <w:r w:rsidR="00407917">
        <w:rPr>
          <w:rFonts w:hint="eastAsia"/>
        </w:rPr>
        <w:t>光条件</w:t>
      </w:r>
      <w:r w:rsidR="00407917">
        <w:t>に</w:t>
      </w:r>
      <w:r w:rsidR="00407917">
        <w:rPr>
          <w:rFonts w:hint="eastAsia"/>
        </w:rPr>
        <w:t>関わらず野生型</w:t>
      </w:r>
      <w:r w:rsidR="00407917">
        <w:t>と</w:t>
      </w:r>
      <w:r w:rsidR="00407917" w:rsidRPr="00407917">
        <w:rPr>
          <w:rFonts w:hint="eastAsia"/>
          <w:i/>
        </w:rPr>
        <w:t>act2-3</w:t>
      </w:r>
      <w:r w:rsidR="00EB420E">
        <w:rPr>
          <w:rFonts w:hint="eastAsia"/>
        </w:rPr>
        <w:t>のいずれの</w:t>
      </w:r>
      <w:r w:rsidR="00EB420E">
        <w:t>根も</w:t>
      </w:r>
      <w:r w:rsidR="00407917">
        <w:rPr>
          <w:rFonts w:hint="eastAsia"/>
        </w:rPr>
        <w:t>左方向</w:t>
      </w:r>
      <w:r w:rsidR="00407917">
        <w:t>に曲がり</w:t>
      </w:r>
      <w:r w:rsidR="00407917">
        <w:rPr>
          <w:rFonts w:hint="eastAsia"/>
        </w:rPr>
        <w:t>，</w:t>
      </w:r>
      <w:r w:rsidR="00565E41">
        <w:rPr>
          <w:rFonts w:hint="eastAsia"/>
        </w:rPr>
        <w:t>特に</w:t>
      </w:r>
      <w:r w:rsidR="00407917" w:rsidRPr="003B5852">
        <w:rPr>
          <w:rFonts w:hint="eastAsia"/>
          <w:i/>
        </w:rPr>
        <w:t>act2-3</w:t>
      </w:r>
      <w:r w:rsidR="00407917">
        <w:rPr>
          <w:rFonts w:hint="eastAsia"/>
        </w:rPr>
        <w:t>では</w:t>
      </w:r>
      <w:r w:rsidR="005436C3">
        <w:rPr>
          <w:rFonts w:hint="eastAsia"/>
        </w:rPr>
        <w:t>渦を巻き</w:t>
      </w:r>
      <w:r w:rsidR="00407917">
        <w:t>，</w:t>
      </w:r>
      <w:r w:rsidR="00407917">
        <w:rPr>
          <w:rFonts w:hint="eastAsia"/>
        </w:rPr>
        <w:t>BR</w:t>
      </w:r>
      <w:r w:rsidR="00407917">
        <w:t>IC</w:t>
      </w:r>
      <w:r w:rsidR="003718F0">
        <w:rPr>
          <w:rFonts w:hint="eastAsia"/>
        </w:rPr>
        <w:t>実験</w:t>
      </w:r>
      <w:r w:rsidR="00407917">
        <w:rPr>
          <w:rFonts w:hint="eastAsia"/>
        </w:rPr>
        <w:t>を</w:t>
      </w:r>
      <w:r w:rsidR="00407917">
        <w:t>用いた</w:t>
      </w:r>
      <w:r w:rsidR="00E05B82">
        <w:t xml:space="preserve">µ </w:t>
      </w:r>
      <w:r w:rsidR="00E05B82" w:rsidRPr="00E05B82">
        <w:rPr>
          <w:i/>
        </w:rPr>
        <w:t>G</w:t>
      </w:r>
      <w:r w:rsidR="00E05B82">
        <w:t>区</w:t>
      </w:r>
      <w:r w:rsidR="00407917">
        <w:rPr>
          <w:rFonts w:hint="eastAsia"/>
        </w:rPr>
        <w:t>の</w:t>
      </w:r>
      <w:r w:rsidR="00407917">
        <w:t>結果</w:t>
      </w:r>
      <w:r w:rsidR="00407917">
        <w:rPr>
          <w:rFonts w:hint="eastAsia"/>
        </w:rPr>
        <w:t>と</w:t>
      </w:r>
      <w:r w:rsidR="00A21B7D">
        <w:rPr>
          <w:rFonts w:hint="eastAsia"/>
        </w:rPr>
        <w:t>一致した</w:t>
      </w:r>
      <w:r w:rsidR="00407917">
        <w:t>．</w:t>
      </w:r>
    </w:p>
    <w:p w14:paraId="5559645F" w14:textId="77777777" w:rsidR="00BA59BC" w:rsidRPr="00B80381" w:rsidRDefault="00A42617" w:rsidP="00954ECE">
      <w:pPr>
        <w:ind w:firstLineChars="100" w:firstLine="210"/>
      </w:pPr>
      <w:r>
        <w:rPr>
          <w:rFonts w:hint="eastAsia"/>
        </w:rPr>
        <w:t>以上</w:t>
      </w:r>
      <w:r w:rsidR="00DD3BEA">
        <w:t>より，</w:t>
      </w:r>
      <w:r w:rsidR="002465B4">
        <w:rPr>
          <w:rFonts w:hint="eastAsia"/>
        </w:rPr>
        <w:t>アクチン細胞</w:t>
      </w:r>
      <w:r w:rsidR="002465B4">
        <w:t>骨格</w:t>
      </w:r>
      <w:r w:rsidR="002465B4">
        <w:rPr>
          <w:rFonts w:hint="eastAsia"/>
        </w:rPr>
        <w:t>は，地球上での根の重力</w:t>
      </w:r>
      <w:r w:rsidR="002465B4">
        <w:t>応答</w:t>
      </w:r>
      <w:r w:rsidR="002465B4">
        <w:rPr>
          <w:rFonts w:hint="eastAsia"/>
        </w:rPr>
        <w:t>だけでなく，微小重力環境で</w:t>
      </w:r>
      <w:r w:rsidR="002465B4">
        <w:t>見られる</w:t>
      </w:r>
      <w:r w:rsidR="002465B4">
        <w:rPr>
          <w:rFonts w:hint="eastAsia"/>
        </w:rPr>
        <w:t>根の内在的な指向性</w:t>
      </w:r>
      <w:r w:rsidR="002465B4">
        <w:t>のある成長パターン</w:t>
      </w:r>
      <w:r w:rsidR="002465B4">
        <w:rPr>
          <w:rFonts w:hint="eastAsia"/>
        </w:rPr>
        <w:t>を</w:t>
      </w:r>
      <w:r w:rsidR="00BC574F">
        <w:t>抑制</w:t>
      </w:r>
      <w:r w:rsidR="00BC574F">
        <w:rPr>
          <w:rFonts w:hint="eastAsia"/>
        </w:rPr>
        <w:t>することが</w:t>
      </w:r>
      <w:r w:rsidR="00BC574F">
        <w:t>示され</w:t>
      </w:r>
      <w:r w:rsidR="00BC574F">
        <w:rPr>
          <w:rFonts w:hint="eastAsia"/>
        </w:rPr>
        <w:t>，アクチンによる</w:t>
      </w:r>
      <w:r w:rsidR="00BC574F">
        <w:t>根の</w:t>
      </w:r>
      <w:r w:rsidR="00BC574F">
        <w:rPr>
          <w:rFonts w:hint="eastAsia"/>
        </w:rPr>
        <w:t>成長</w:t>
      </w:r>
      <w:r w:rsidR="00BC574F">
        <w:t>方向</w:t>
      </w:r>
      <w:r w:rsidR="00BC574F">
        <w:rPr>
          <w:rFonts w:hint="eastAsia"/>
        </w:rPr>
        <w:t>への</w:t>
      </w:r>
      <w:r w:rsidR="00D113AE">
        <w:t>影響</w:t>
      </w:r>
      <w:r w:rsidR="00D113AE">
        <w:rPr>
          <w:rFonts w:hint="eastAsia"/>
        </w:rPr>
        <w:t>の</w:t>
      </w:r>
      <w:r w:rsidR="00D113AE">
        <w:t>一部は</w:t>
      </w:r>
      <w:r w:rsidR="00BC574F">
        <w:t>，</w:t>
      </w:r>
      <w:r w:rsidR="007E7EA2">
        <w:rPr>
          <w:rFonts w:hint="eastAsia"/>
        </w:rPr>
        <w:t>細胞壁を</w:t>
      </w:r>
      <w:r w:rsidR="00BC574F">
        <w:t>構成</w:t>
      </w:r>
      <w:r w:rsidR="007E7EA2">
        <w:rPr>
          <w:rFonts w:hint="eastAsia"/>
        </w:rPr>
        <w:t>する</w:t>
      </w:r>
      <w:r w:rsidR="00551E4D">
        <w:rPr>
          <w:rFonts w:hint="eastAsia"/>
        </w:rPr>
        <w:t>物質</w:t>
      </w:r>
      <w:r w:rsidR="00BC574F">
        <w:t>の調節</w:t>
      </w:r>
      <w:r w:rsidR="00B80381">
        <w:rPr>
          <w:rFonts w:hint="eastAsia"/>
        </w:rPr>
        <w:t>と</w:t>
      </w:r>
      <w:r w:rsidR="00085FF3">
        <w:rPr>
          <w:rFonts w:hint="eastAsia"/>
        </w:rPr>
        <w:t>それらの</w:t>
      </w:r>
      <w:r w:rsidR="00B80381">
        <w:rPr>
          <w:rFonts w:hint="eastAsia"/>
        </w:rPr>
        <w:t>主根</w:t>
      </w:r>
      <w:r w:rsidR="00B80381">
        <w:t>への</w:t>
      </w:r>
      <w:r w:rsidR="00B80381">
        <w:rPr>
          <w:rFonts w:hint="eastAsia"/>
        </w:rPr>
        <w:t>輸送を</w:t>
      </w:r>
      <w:r w:rsidR="00BC574F">
        <w:rPr>
          <w:rFonts w:hint="eastAsia"/>
        </w:rPr>
        <w:t>介している可能性が</w:t>
      </w:r>
      <w:r w:rsidR="00BC574F">
        <w:t>示唆された</w:t>
      </w:r>
      <w:r w:rsidR="002465B4">
        <w:t>．</w:t>
      </w:r>
    </w:p>
    <w:p w14:paraId="616C7524" w14:textId="77777777" w:rsidR="00784248" w:rsidRDefault="00D924FF" w:rsidP="00BE7B26">
      <w:pPr>
        <w:jc w:val="right"/>
      </w:pPr>
      <w:r w:rsidRPr="00B70F77">
        <w:t>興味を持たれた方は是非ご参加ください</w:t>
      </w:r>
      <w:r w:rsidR="00667D27">
        <w:rPr>
          <w:rFonts w:hint="eastAsia"/>
        </w:rPr>
        <w:t>．</w:t>
      </w:r>
      <w:r w:rsidRPr="00B70F77">
        <w:t xml:space="preserve">　　黒金</w:t>
      </w:r>
      <w:r w:rsidRPr="00B70F77">
        <w:t xml:space="preserve"> </w:t>
      </w:r>
      <w:r w:rsidRPr="00B70F77">
        <w:t>智文</w:t>
      </w:r>
    </w:p>
    <w:sectPr w:rsidR="00784248" w:rsidSect="0009450F">
      <w:pgSz w:w="11906" w:h="16838"/>
      <w:pgMar w:top="397" w:right="720" w:bottom="720"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199847" w14:textId="77777777" w:rsidR="00C04439" w:rsidRDefault="00C04439" w:rsidP="0009450F">
      <w:r>
        <w:separator/>
      </w:r>
    </w:p>
  </w:endnote>
  <w:endnote w:type="continuationSeparator" w:id="0">
    <w:p w14:paraId="795D5936" w14:textId="77777777" w:rsidR="00C04439" w:rsidRDefault="00C04439" w:rsidP="00094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ヒラギノ角ゴ ProN W3">
    <w:altName w:val="MigMix 1M"/>
    <w:charset w:val="4E"/>
    <w:family w:val="auto"/>
    <w:pitch w:val="variable"/>
    <w:sig w:usb0="00000000" w:usb1="7AC7FFFF" w:usb2="00000012" w:usb3="00000000" w:csb0="0002000D" w:csb1="00000000"/>
  </w:font>
  <w:font w:name="AdvMINION-R">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79CB88" w14:textId="77777777" w:rsidR="00C04439" w:rsidRDefault="00C04439" w:rsidP="0009450F">
      <w:r>
        <w:separator/>
      </w:r>
    </w:p>
  </w:footnote>
  <w:footnote w:type="continuationSeparator" w:id="0">
    <w:p w14:paraId="4E7DB133" w14:textId="77777777" w:rsidR="00C04439" w:rsidRDefault="00C04439" w:rsidP="000945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attachedTemplate r:id="rId1"/>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EB4"/>
    <w:rsid w:val="00000DF5"/>
    <w:rsid w:val="00002888"/>
    <w:rsid w:val="0000462A"/>
    <w:rsid w:val="00005E20"/>
    <w:rsid w:val="00005E78"/>
    <w:rsid w:val="0000690E"/>
    <w:rsid w:val="00010BDD"/>
    <w:rsid w:val="000112E1"/>
    <w:rsid w:val="00011515"/>
    <w:rsid w:val="00011F33"/>
    <w:rsid w:val="00012F81"/>
    <w:rsid w:val="000130DA"/>
    <w:rsid w:val="00014738"/>
    <w:rsid w:val="00015CAD"/>
    <w:rsid w:val="0001654E"/>
    <w:rsid w:val="00016815"/>
    <w:rsid w:val="00020268"/>
    <w:rsid w:val="0002107C"/>
    <w:rsid w:val="00022279"/>
    <w:rsid w:val="00025B4D"/>
    <w:rsid w:val="0002649F"/>
    <w:rsid w:val="0002718A"/>
    <w:rsid w:val="0002758B"/>
    <w:rsid w:val="00027CBA"/>
    <w:rsid w:val="000340CD"/>
    <w:rsid w:val="0003489B"/>
    <w:rsid w:val="00040440"/>
    <w:rsid w:val="00040A75"/>
    <w:rsid w:val="00040C55"/>
    <w:rsid w:val="0004233B"/>
    <w:rsid w:val="00042683"/>
    <w:rsid w:val="0004309F"/>
    <w:rsid w:val="00043DD7"/>
    <w:rsid w:val="00044286"/>
    <w:rsid w:val="00044352"/>
    <w:rsid w:val="0004579C"/>
    <w:rsid w:val="0005009F"/>
    <w:rsid w:val="00051453"/>
    <w:rsid w:val="0005180A"/>
    <w:rsid w:val="00051916"/>
    <w:rsid w:val="00052567"/>
    <w:rsid w:val="00053C60"/>
    <w:rsid w:val="000540B9"/>
    <w:rsid w:val="00054ABA"/>
    <w:rsid w:val="0005543A"/>
    <w:rsid w:val="00055B84"/>
    <w:rsid w:val="00056A10"/>
    <w:rsid w:val="00057A08"/>
    <w:rsid w:val="00057B0F"/>
    <w:rsid w:val="00060C56"/>
    <w:rsid w:val="00065E31"/>
    <w:rsid w:val="00071D19"/>
    <w:rsid w:val="00071F00"/>
    <w:rsid w:val="00073D69"/>
    <w:rsid w:val="00074FFD"/>
    <w:rsid w:val="00075968"/>
    <w:rsid w:val="00075D42"/>
    <w:rsid w:val="00076D75"/>
    <w:rsid w:val="0008061F"/>
    <w:rsid w:val="00080730"/>
    <w:rsid w:val="00081FEF"/>
    <w:rsid w:val="00082624"/>
    <w:rsid w:val="00082E95"/>
    <w:rsid w:val="0008387E"/>
    <w:rsid w:val="00083A31"/>
    <w:rsid w:val="00085FF3"/>
    <w:rsid w:val="00086DD6"/>
    <w:rsid w:val="00090555"/>
    <w:rsid w:val="00093A49"/>
    <w:rsid w:val="0009450F"/>
    <w:rsid w:val="00094A03"/>
    <w:rsid w:val="00096146"/>
    <w:rsid w:val="00097355"/>
    <w:rsid w:val="00097F57"/>
    <w:rsid w:val="000A31F4"/>
    <w:rsid w:val="000A54EC"/>
    <w:rsid w:val="000A5E31"/>
    <w:rsid w:val="000A6715"/>
    <w:rsid w:val="000A7863"/>
    <w:rsid w:val="000B2275"/>
    <w:rsid w:val="000B40EB"/>
    <w:rsid w:val="000B4BFE"/>
    <w:rsid w:val="000B66EF"/>
    <w:rsid w:val="000B775C"/>
    <w:rsid w:val="000C0E75"/>
    <w:rsid w:val="000C1D5D"/>
    <w:rsid w:val="000C5D55"/>
    <w:rsid w:val="000C5F21"/>
    <w:rsid w:val="000C7307"/>
    <w:rsid w:val="000C78C0"/>
    <w:rsid w:val="000D1B49"/>
    <w:rsid w:val="000D3175"/>
    <w:rsid w:val="000D5DB9"/>
    <w:rsid w:val="000D6341"/>
    <w:rsid w:val="000D6713"/>
    <w:rsid w:val="000D6BB2"/>
    <w:rsid w:val="000E07E5"/>
    <w:rsid w:val="000E5205"/>
    <w:rsid w:val="000E6D40"/>
    <w:rsid w:val="000E6ECB"/>
    <w:rsid w:val="000F125D"/>
    <w:rsid w:val="000F6B04"/>
    <w:rsid w:val="000F6DFD"/>
    <w:rsid w:val="00103C1A"/>
    <w:rsid w:val="00104960"/>
    <w:rsid w:val="00105154"/>
    <w:rsid w:val="001060F7"/>
    <w:rsid w:val="001066A6"/>
    <w:rsid w:val="00110073"/>
    <w:rsid w:val="001158CC"/>
    <w:rsid w:val="00116DFE"/>
    <w:rsid w:val="001171FA"/>
    <w:rsid w:val="00117262"/>
    <w:rsid w:val="001215B0"/>
    <w:rsid w:val="00123CDE"/>
    <w:rsid w:val="00123FDF"/>
    <w:rsid w:val="001277BA"/>
    <w:rsid w:val="00127B72"/>
    <w:rsid w:val="001311D9"/>
    <w:rsid w:val="001358F3"/>
    <w:rsid w:val="00136C56"/>
    <w:rsid w:val="00137BCA"/>
    <w:rsid w:val="001424E1"/>
    <w:rsid w:val="001425D6"/>
    <w:rsid w:val="0014363F"/>
    <w:rsid w:val="00146179"/>
    <w:rsid w:val="00146C96"/>
    <w:rsid w:val="00147388"/>
    <w:rsid w:val="001479FF"/>
    <w:rsid w:val="00147A0C"/>
    <w:rsid w:val="001504B3"/>
    <w:rsid w:val="001524EF"/>
    <w:rsid w:val="00154BA1"/>
    <w:rsid w:val="001565C9"/>
    <w:rsid w:val="00156CEF"/>
    <w:rsid w:val="0015710B"/>
    <w:rsid w:val="001602C3"/>
    <w:rsid w:val="00160B8D"/>
    <w:rsid w:val="00161380"/>
    <w:rsid w:val="00161A0F"/>
    <w:rsid w:val="00162607"/>
    <w:rsid w:val="001642D5"/>
    <w:rsid w:val="0016718D"/>
    <w:rsid w:val="00171F55"/>
    <w:rsid w:val="00171FD6"/>
    <w:rsid w:val="001741B4"/>
    <w:rsid w:val="00174C56"/>
    <w:rsid w:val="001803EC"/>
    <w:rsid w:val="001827D9"/>
    <w:rsid w:val="00182F25"/>
    <w:rsid w:val="00183067"/>
    <w:rsid w:val="00183F38"/>
    <w:rsid w:val="00185FDE"/>
    <w:rsid w:val="0018653E"/>
    <w:rsid w:val="0018668E"/>
    <w:rsid w:val="001902F9"/>
    <w:rsid w:val="00190749"/>
    <w:rsid w:val="00192A9B"/>
    <w:rsid w:val="00192C7C"/>
    <w:rsid w:val="00193A58"/>
    <w:rsid w:val="00194413"/>
    <w:rsid w:val="00196167"/>
    <w:rsid w:val="001966FC"/>
    <w:rsid w:val="00197289"/>
    <w:rsid w:val="00197D6E"/>
    <w:rsid w:val="001A02E1"/>
    <w:rsid w:val="001A1340"/>
    <w:rsid w:val="001A2A0D"/>
    <w:rsid w:val="001A301A"/>
    <w:rsid w:val="001A36B4"/>
    <w:rsid w:val="001A577F"/>
    <w:rsid w:val="001A5DBA"/>
    <w:rsid w:val="001B022C"/>
    <w:rsid w:val="001B13A2"/>
    <w:rsid w:val="001B189E"/>
    <w:rsid w:val="001B1D92"/>
    <w:rsid w:val="001B2E74"/>
    <w:rsid w:val="001B310C"/>
    <w:rsid w:val="001B4B49"/>
    <w:rsid w:val="001B7E51"/>
    <w:rsid w:val="001B7F31"/>
    <w:rsid w:val="001C2DEF"/>
    <w:rsid w:val="001C5358"/>
    <w:rsid w:val="001C619E"/>
    <w:rsid w:val="001C6C44"/>
    <w:rsid w:val="001D09AC"/>
    <w:rsid w:val="001D6953"/>
    <w:rsid w:val="001D6DC3"/>
    <w:rsid w:val="001D70B0"/>
    <w:rsid w:val="001E0CD0"/>
    <w:rsid w:val="001E1F5F"/>
    <w:rsid w:val="001E334C"/>
    <w:rsid w:val="001E54E8"/>
    <w:rsid w:val="001E6379"/>
    <w:rsid w:val="001E6D6E"/>
    <w:rsid w:val="001F2EAB"/>
    <w:rsid w:val="001F3E46"/>
    <w:rsid w:val="001F443C"/>
    <w:rsid w:val="001F4B11"/>
    <w:rsid w:val="00203A27"/>
    <w:rsid w:val="00203C4A"/>
    <w:rsid w:val="00210042"/>
    <w:rsid w:val="00210090"/>
    <w:rsid w:val="002137DA"/>
    <w:rsid w:val="00213EF5"/>
    <w:rsid w:val="002209BE"/>
    <w:rsid w:val="00222309"/>
    <w:rsid w:val="00223598"/>
    <w:rsid w:val="0022507C"/>
    <w:rsid w:val="0022537D"/>
    <w:rsid w:val="00225AE2"/>
    <w:rsid w:val="00225B63"/>
    <w:rsid w:val="00226C69"/>
    <w:rsid w:val="002275C4"/>
    <w:rsid w:val="00232182"/>
    <w:rsid w:val="00232327"/>
    <w:rsid w:val="00234F31"/>
    <w:rsid w:val="00235A26"/>
    <w:rsid w:val="00240079"/>
    <w:rsid w:val="00244501"/>
    <w:rsid w:val="00245732"/>
    <w:rsid w:val="002465B4"/>
    <w:rsid w:val="00247D4D"/>
    <w:rsid w:val="00251139"/>
    <w:rsid w:val="002524C0"/>
    <w:rsid w:val="002533B2"/>
    <w:rsid w:val="002539F5"/>
    <w:rsid w:val="00253C74"/>
    <w:rsid w:val="00255FAD"/>
    <w:rsid w:val="0025666F"/>
    <w:rsid w:val="00256B5D"/>
    <w:rsid w:val="00263AAD"/>
    <w:rsid w:val="00263B0F"/>
    <w:rsid w:val="0026573D"/>
    <w:rsid w:val="00265B5C"/>
    <w:rsid w:val="00267FBD"/>
    <w:rsid w:val="002705D3"/>
    <w:rsid w:val="002708D1"/>
    <w:rsid w:val="002711DC"/>
    <w:rsid w:val="002743DD"/>
    <w:rsid w:val="00274D33"/>
    <w:rsid w:val="00275612"/>
    <w:rsid w:val="00275C7C"/>
    <w:rsid w:val="00276325"/>
    <w:rsid w:val="00276AF7"/>
    <w:rsid w:val="00277C21"/>
    <w:rsid w:val="00277EA2"/>
    <w:rsid w:val="00281C37"/>
    <w:rsid w:val="00281DDA"/>
    <w:rsid w:val="0028354B"/>
    <w:rsid w:val="0028370D"/>
    <w:rsid w:val="00285127"/>
    <w:rsid w:val="0028550F"/>
    <w:rsid w:val="00291EFD"/>
    <w:rsid w:val="00292D3D"/>
    <w:rsid w:val="00293B99"/>
    <w:rsid w:val="00294327"/>
    <w:rsid w:val="002A1379"/>
    <w:rsid w:val="002A248C"/>
    <w:rsid w:val="002A2CCE"/>
    <w:rsid w:val="002A3FDB"/>
    <w:rsid w:val="002A462E"/>
    <w:rsid w:val="002A4DEF"/>
    <w:rsid w:val="002A5811"/>
    <w:rsid w:val="002A601C"/>
    <w:rsid w:val="002A7263"/>
    <w:rsid w:val="002B0244"/>
    <w:rsid w:val="002B0319"/>
    <w:rsid w:val="002B2062"/>
    <w:rsid w:val="002B2A1C"/>
    <w:rsid w:val="002B42AB"/>
    <w:rsid w:val="002B5231"/>
    <w:rsid w:val="002B677D"/>
    <w:rsid w:val="002C0E7B"/>
    <w:rsid w:val="002C17A4"/>
    <w:rsid w:val="002C281D"/>
    <w:rsid w:val="002C56A0"/>
    <w:rsid w:val="002C57B5"/>
    <w:rsid w:val="002C5916"/>
    <w:rsid w:val="002C6BEC"/>
    <w:rsid w:val="002C74B8"/>
    <w:rsid w:val="002D2844"/>
    <w:rsid w:val="002D3444"/>
    <w:rsid w:val="002D3F17"/>
    <w:rsid w:val="002D663C"/>
    <w:rsid w:val="002D666C"/>
    <w:rsid w:val="002E004D"/>
    <w:rsid w:val="002E3499"/>
    <w:rsid w:val="002E3754"/>
    <w:rsid w:val="002E3A10"/>
    <w:rsid w:val="002E59F9"/>
    <w:rsid w:val="002E638C"/>
    <w:rsid w:val="002E776A"/>
    <w:rsid w:val="002E7F7E"/>
    <w:rsid w:val="002F0137"/>
    <w:rsid w:val="002F073A"/>
    <w:rsid w:val="002F09A8"/>
    <w:rsid w:val="002F0AC4"/>
    <w:rsid w:val="002F2ABF"/>
    <w:rsid w:val="002F5BEB"/>
    <w:rsid w:val="002F6A95"/>
    <w:rsid w:val="00300304"/>
    <w:rsid w:val="003018A1"/>
    <w:rsid w:val="00302F9B"/>
    <w:rsid w:val="00303E8C"/>
    <w:rsid w:val="00305269"/>
    <w:rsid w:val="0030583F"/>
    <w:rsid w:val="0030731E"/>
    <w:rsid w:val="00312548"/>
    <w:rsid w:val="00312FB5"/>
    <w:rsid w:val="00314B0C"/>
    <w:rsid w:val="00320662"/>
    <w:rsid w:val="00320F35"/>
    <w:rsid w:val="00321BDF"/>
    <w:rsid w:val="00323564"/>
    <w:rsid w:val="0032414C"/>
    <w:rsid w:val="00326760"/>
    <w:rsid w:val="003268CF"/>
    <w:rsid w:val="00331303"/>
    <w:rsid w:val="00331822"/>
    <w:rsid w:val="00331A4D"/>
    <w:rsid w:val="00332306"/>
    <w:rsid w:val="00332E5F"/>
    <w:rsid w:val="0033442B"/>
    <w:rsid w:val="00335019"/>
    <w:rsid w:val="00336067"/>
    <w:rsid w:val="00336BC1"/>
    <w:rsid w:val="003407B1"/>
    <w:rsid w:val="00341D74"/>
    <w:rsid w:val="003438A5"/>
    <w:rsid w:val="00345555"/>
    <w:rsid w:val="00345F8B"/>
    <w:rsid w:val="00346815"/>
    <w:rsid w:val="00347467"/>
    <w:rsid w:val="00351D45"/>
    <w:rsid w:val="003526F2"/>
    <w:rsid w:val="0035340A"/>
    <w:rsid w:val="00354CE2"/>
    <w:rsid w:val="00356115"/>
    <w:rsid w:val="0035752D"/>
    <w:rsid w:val="00357841"/>
    <w:rsid w:val="003613A9"/>
    <w:rsid w:val="003614E3"/>
    <w:rsid w:val="0036188B"/>
    <w:rsid w:val="00361B41"/>
    <w:rsid w:val="00367766"/>
    <w:rsid w:val="0037036E"/>
    <w:rsid w:val="0037104A"/>
    <w:rsid w:val="003714A5"/>
    <w:rsid w:val="003718F0"/>
    <w:rsid w:val="003730AE"/>
    <w:rsid w:val="00375335"/>
    <w:rsid w:val="00376AD9"/>
    <w:rsid w:val="003825DA"/>
    <w:rsid w:val="0038287A"/>
    <w:rsid w:val="00385F64"/>
    <w:rsid w:val="003910D8"/>
    <w:rsid w:val="003910E2"/>
    <w:rsid w:val="003917E8"/>
    <w:rsid w:val="00391B90"/>
    <w:rsid w:val="003957B1"/>
    <w:rsid w:val="00396604"/>
    <w:rsid w:val="003968E8"/>
    <w:rsid w:val="003A0464"/>
    <w:rsid w:val="003A08CB"/>
    <w:rsid w:val="003A0966"/>
    <w:rsid w:val="003A180B"/>
    <w:rsid w:val="003A3838"/>
    <w:rsid w:val="003A3DA7"/>
    <w:rsid w:val="003A5740"/>
    <w:rsid w:val="003B0F6F"/>
    <w:rsid w:val="003B11C3"/>
    <w:rsid w:val="003B2B62"/>
    <w:rsid w:val="003B3397"/>
    <w:rsid w:val="003B4612"/>
    <w:rsid w:val="003B48F6"/>
    <w:rsid w:val="003B4DCB"/>
    <w:rsid w:val="003B5852"/>
    <w:rsid w:val="003B6618"/>
    <w:rsid w:val="003B7A3A"/>
    <w:rsid w:val="003C0152"/>
    <w:rsid w:val="003C0F45"/>
    <w:rsid w:val="003C150A"/>
    <w:rsid w:val="003C163B"/>
    <w:rsid w:val="003C65CF"/>
    <w:rsid w:val="003C7C7C"/>
    <w:rsid w:val="003D083D"/>
    <w:rsid w:val="003D15BE"/>
    <w:rsid w:val="003D2D88"/>
    <w:rsid w:val="003D366B"/>
    <w:rsid w:val="003D508F"/>
    <w:rsid w:val="003D50F7"/>
    <w:rsid w:val="003D52F2"/>
    <w:rsid w:val="003D663A"/>
    <w:rsid w:val="003D722F"/>
    <w:rsid w:val="003E0C31"/>
    <w:rsid w:val="003E155F"/>
    <w:rsid w:val="003E4637"/>
    <w:rsid w:val="003E5928"/>
    <w:rsid w:val="003E65DA"/>
    <w:rsid w:val="003F1053"/>
    <w:rsid w:val="003F1511"/>
    <w:rsid w:val="003F279E"/>
    <w:rsid w:val="003F3B38"/>
    <w:rsid w:val="003F3D3A"/>
    <w:rsid w:val="003F4501"/>
    <w:rsid w:val="003F48EF"/>
    <w:rsid w:val="003F7857"/>
    <w:rsid w:val="00401058"/>
    <w:rsid w:val="00405270"/>
    <w:rsid w:val="00405286"/>
    <w:rsid w:val="00405CE7"/>
    <w:rsid w:val="00406F04"/>
    <w:rsid w:val="00407400"/>
    <w:rsid w:val="00407917"/>
    <w:rsid w:val="00410327"/>
    <w:rsid w:val="00412C03"/>
    <w:rsid w:val="00413B86"/>
    <w:rsid w:val="00415015"/>
    <w:rsid w:val="00417F0D"/>
    <w:rsid w:val="00417F6F"/>
    <w:rsid w:val="0042075D"/>
    <w:rsid w:val="00420C94"/>
    <w:rsid w:val="00421240"/>
    <w:rsid w:val="00421C08"/>
    <w:rsid w:val="0042245E"/>
    <w:rsid w:val="00426E9D"/>
    <w:rsid w:val="00431ABB"/>
    <w:rsid w:val="00431C98"/>
    <w:rsid w:val="00432F53"/>
    <w:rsid w:val="00434996"/>
    <w:rsid w:val="00435390"/>
    <w:rsid w:val="00435B58"/>
    <w:rsid w:val="004406C9"/>
    <w:rsid w:val="00440767"/>
    <w:rsid w:val="00443994"/>
    <w:rsid w:val="00444088"/>
    <w:rsid w:val="004466E0"/>
    <w:rsid w:val="00446F70"/>
    <w:rsid w:val="00447155"/>
    <w:rsid w:val="00447250"/>
    <w:rsid w:val="00447B0E"/>
    <w:rsid w:val="00447C4D"/>
    <w:rsid w:val="00452B62"/>
    <w:rsid w:val="004543AA"/>
    <w:rsid w:val="004544DF"/>
    <w:rsid w:val="00454CE2"/>
    <w:rsid w:val="004562D9"/>
    <w:rsid w:val="00456B5B"/>
    <w:rsid w:val="00460785"/>
    <w:rsid w:val="00460CA6"/>
    <w:rsid w:val="00461438"/>
    <w:rsid w:val="004624A8"/>
    <w:rsid w:val="00467296"/>
    <w:rsid w:val="00467642"/>
    <w:rsid w:val="00472245"/>
    <w:rsid w:val="004728C8"/>
    <w:rsid w:val="00472F26"/>
    <w:rsid w:val="00472F54"/>
    <w:rsid w:val="0047319D"/>
    <w:rsid w:val="0047352C"/>
    <w:rsid w:val="00473C5F"/>
    <w:rsid w:val="00475970"/>
    <w:rsid w:val="00475A08"/>
    <w:rsid w:val="00477589"/>
    <w:rsid w:val="00483FBA"/>
    <w:rsid w:val="0048600A"/>
    <w:rsid w:val="00487ABE"/>
    <w:rsid w:val="00487DDF"/>
    <w:rsid w:val="004909E3"/>
    <w:rsid w:val="004911F8"/>
    <w:rsid w:val="00491317"/>
    <w:rsid w:val="004926E6"/>
    <w:rsid w:val="00493609"/>
    <w:rsid w:val="00493894"/>
    <w:rsid w:val="00493E13"/>
    <w:rsid w:val="004943C1"/>
    <w:rsid w:val="004947DD"/>
    <w:rsid w:val="00494AB3"/>
    <w:rsid w:val="0049623B"/>
    <w:rsid w:val="004968A6"/>
    <w:rsid w:val="00496D8F"/>
    <w:rsid w:val="00496DC8"/>
    <w:rsid w:val="004A0E3F"/>
    <w:rsid w:val="004A30EE"/>
    <w:rsid w:val="004A62BD"/>
    <w:rsid w:val="004A63F8"/>
    <w:rsid w:val="004A6A2C"/>
    <w:rsid w:val="004A787B"/>
    <w:rsid w:val="004B0775"/>
    <w:rsid w:val="004B0DAA"/>
    <w:rsid w:val="004B1941"/>
    <w:rsid w:val="004B2E61"/>
    <w:rsid w:val="004B377E"/>
    <w:rsid w:val="004B57C4"/>
    <w:rsid w:val="004B68A8"/>
    <w:rsid w:val="004B6B4C"/>
    <w:rsid w:val="004B7AAD"/>
    <w:rsid w:val="004C14A7"/>
    <w:rsid w:val="004C1E25"/>
    <w:rsid w:val="004C40DD"/>
    <w:rsid w:val="004C58BF"/>
    <w:rsid w:val="004C62B3"/>
    <w:rsid w:val="004C7344"/>
    <w:rsid w:val="004C7801"/>
    <w:rsid w:val="004C7D33"/>
    <w:rsid w:val="004D0E59"/>
    <w:rsid w:val="004D2CF2"/>
    <w:rsid w:val="004D3004"/>
    <w:rsid w:val="004D3240"/>
    <w:rsid w:val="004D3662"/>
    <w:rsid w:val="004D38E5"/>
    <w:rsid w:val="004D4EA8"/>
    <w:rsid w:val="004D4F48"/>
    <w:rsid w:val="004D740E"/>
    <w:rsid w:val="004E03D8"/>
    <w:rsid w:val="004E0809"/>
    <w:rsid w:val="004E0E59"/>
    <w:rsid w:val="004E2913"/>
    <w:rsid w:val="004E6EAF"/>
    <w:rsid w:val="004E707E"/>
    <w:rsid w:val="004E7854"/>
    <w:rsid w:val="004F0139"/>
    <w:rsid w:val="004F1B32"/>
    <w:rsid w:val="004F3E43"/>
    <w:rsid w:val="004F3ECB"/>
    <w:rsid w:val="004F5152"/>
    <w:rsid w:val="004F5FE0"/>
    <w:rsid w:val="004F7941"/>
    <w:rsid w:val="005005D6"/>
    <w:rsid w:val="00500B7D"/>
    <w:rsid w:val="00501002"/>
    <w:rsid w:val="0050117D"/>
    <w:rsid w:val="005012C8"/>
    <w:rsid w:val="0050316D"/>
    <w:rsid w:val="00503749"/>
    <w:rsid w:val="00504806"/>
    <w:rsid w:val="005055DE"/>
    <w:rsid w:val="00506364"/>
    <w:rsid w:val="00507E6F"/>
    <w:rsid w:val="00510A16"/>
    <w:rsid w:val="0051136D"/>
    <w:rsid w:val="00511655"/>
    <w:rsid w:val="0051340B"/>
    <w:rsid w:val="0051370E"/>
    <w:rsid w:val="00514294"/>
    <w:rsid w:val="005149B7"/>
    <w:rsid w:val="00514CA6"/>
    <w:rsid w:val="00516EC6"/>
    <w:rsid w:val="005170A9"/>
    <w:rsid w:val="005178AD"/>
    <w:rsid w:val="0051799E"/>
    <w:rsid w:val="00523B9A"/>
    <w:rsid w:val="00525D50"/>
    <w:rsid w:val="005277D3"/>
    <w:rsid w:val="00530935"/>
    <w:rsid w:val="00531DF5"/>
    <w:rsid w:val="005335ED"/>
    <w:rsid w:val="00534023"/>
    <w:rsid w:val="00534C41"/>
    <w:rsid w:val="00535BBE"/>
    <w:rsid w:val="00537019"/>
    <w:rsid w:val="00537A92"/>
    <w:rsid w:val="00540C17"/>
    <w:rsid w:val="00542F2A"/>
    <w:rsid w:val="005436C3"/>
    <w:rsid w:val="0054498D"/>
    <w:rsid w:val="00545591"/>
    <w:rsid w:val="00547AF0"/>
    <w:rsid w:val="0055010A"/>
    <w:rsid w:val="00550788"/>
    <w:rsid w:val="00551E4D"/>
    <w:rsid w:val="00552166"/>
    <w:rsid w:val="0055303A"/>
    <w:rsid w:val="00554893"/>
    <w:rsid w:val="005556AF"/>
    <w:rsid w:val="00555BDE"/>
    <w:rsid w:val="005615DF"/>
    <w:rsid w:val="00563EB4"/>
    <w:rsid w:val="00564266"/>
    <w:rsid w:val="005642B5"/>
    <w:rsid w:val="00564525"/>
    <w:rsid w:val="00565E41"/>
    <w:rsid w:val="00566D05"/>
    <w:rsid w:val="005671C8"/>
    <w:rsid w:val="005676DE"/>
    <w:rsid w:val="00567C4F"/>
    <w:rsid w:val="0057016E"/>
    <w:rsid w:val="00571432"/>
    <w:rsid w:val="005718FE"/>
    <w:rsid w:val="005777B3"/>
    <w:rsid w:val="00577D0A"/>
    <w:rsid w:val="005824EE"/>
    <w:rsid w:val="00587197"/>
    <w:rsid w:val="00587A98"/>
    <w:rsid w:val="005943D1"/>
    <w:rsid w:val="00594D7D"/>
    <w:rsid w:val="0059580B"/>
    <w:rsid w:val="00595F2E"/>
    <w:rsid w:val="005A032F"/>
    <w:rsid w:val="005A160C"/>
    <w:rsid w:val="005A1F87"/>
    <w:rsid w:val="005A3855"/>
    <w:rsid w:val="005A3891"/>
    <w:rsid w:val="005A3D58"/>
    <w:rsid w:val="005A468E"/>
    <w:rsid w:val="005A6FA7"/>
    <w:rsid w:val="005A7393"/>
    <w:rsid w:val="005A7D66"/>
    <w:rsid w:val="005B0822"/>
    <w:rsid w:val="005B2A55"/>
    <w:rsid w:val="005B467C"/>
    <w:rsid w:val="005B50E1"/>
    <w:rsid w:val="005B6C1E"/>
    <w:rsid w:val="005B6FC4"/>
    <w:rsid w:val="005B7022"/>
    <w:rsid w:val="005B7B90"/>
    <w:rsid w:val="005B7E4A"/>
    <w:rsid w:val="005C05F9"/>
    <w:rsid w:val="005C4DF8"/>
    <w:rsid w:val="005C62A4"/>
    <w:rsid w:val="005D1728"/>
    <w:rsid w:val="005D225E"/>
    <w:rsid w:val="005D5615"/>
    <w:rsid w:val="005D5A53"/>
    <w:rsid w:val="005E1C1B"/>
    <w:rsid w:val="005E3260"/>
    <w:rsid w:val="005E362D"/>
    <w:rsid w:val="005E7823"/>
    <w:rsid w:val="005F0B2A"/>
    <w:rsid w:val="005F1839"/>
    <w:rsid w:val="005F2436"/>
    <w:rsid w:val="005F2C93"/>
    <w:rsid w:val="005F3F31"/>
    <w:rsid w:val="005F4764"/>
    <w:rsid w:val="005F4C96"/>
    <w:rsid w:val="005F7A73"/>
    <w:rsid w:val="00600B1E"/>
    <w:rsid w:val="00600DE4"/>
    <w:rsid w:val="006010F9"/>
    <w:rsid w:val="00602ADD"/>
    <w:rsid w:val="006042CD"/>
    <w:rsid w:val="00606A67"/>
    <w:rsid w:val="00607563"/>
    <w:rsid w:val="00610930"/>
    <w:rsid w:val="0061122C"/>
    <w:rsid w:val="00612A95"/>
    <w:rsid w:val="00612FA9"/>
    <w:rsid w:val="00613354"/>
    <w:rsid w:val="006144E3"/>
    <w:rsid w:val="0061548A"/>
    <w:rsid w:val="00615DEB"/>
    <w:rsid w:val="00616551"/>
    <w:rsid w:val="00616DE1"/>
    <w:rsid w:val="00621398"/>
    <w:rsid w:val="006216C2"/>
    <w:rsid w:val="00621977"/>
    <w:rsid w:val="00621CCA"/>
    <w:rsid w:val="00623A74"/>
    <w:rsid w:val="00624216"/>
    <w:rsid w:val="0062681E"/>
    <w:rsid w:val="00627B66"/>
    <w:rsid w:val="00627C1A"/>
    <w:rsid w:val="00630DFD"/>
    <w:rsid w:val="00631093"/>
    <w:rsid w:val="0063369D"/>
    <w:rsid w:val="00635404"/>
    <w:rsid w:val="0063587D"/>
    <w:rsid w:val="00636882"/>
    <w:rsid w:val="00637905"/>
    <w:rsid w:val="00640CBD"/>
    <w:rsid w:val="00641715"/>
    <w:rsid w:val="0064310A"/>
    <w:rsid w:val="0064404E"/>
    <w:rsid w:val="006442D6"/>
    <w:rsid w:val="00645595"/>
    <w:rsid w:val="00646830"/>
    <w:rsid w:val="0064714D"/>
    <w:rsid w:val="0064719C"/>
    <w:rsid w:val="00647E9B"/>
    <w:rsid w:val="00650245"/>
    <w:rsid w:val="0065033F"/>
    <w:rsid w:val="006519B4"/>
    <w:rsid w:val="00652EF6"/>
    <w:rsid w:val="0065306A"/>
    <w:rsid w:val="0065658F"/>
    <w:rsid w:val="00657B16"/>
    <w:rsid w:val="00662EC3"/>
    <w:rsid w:val="006631DA"/>
    <w:rsid w:val="0066344D"/>
    <w:rsid w:val="0066486E"/>
    <w:rsid w:val="00666F81"/>
    <w:rsid w:val="006675CF"/>
    <w:rsid w:val="006679EF"/>
    <w:rsid w:val="00667D27"/>
    <w:rsid w:val="006805F3"/>
    <w:rsid w:val="00681A2D"/>
    <w:rsid w:val="00684BEA"/>
    <w:rsid w:val="006852AB"/>
    <w:rsid w:val="00685992"/>
    <w:rsid w:val="00685DA7"/>
    <w:rsid w:val="006903B6"/>
    <w:rsid w:val="00690C7C"/>
    <w:rsid w:val="00691A05"/>
    <w:rsid w:val="006922AD"/>
    <w:rsid w:val="00694EAC"/>
    <w:rsid w:val="00696164"/>
    <w:rsid w:val="00696862"/>
    <w:rsid w:val="00697ED7"/>
    <w:rsid w:val="006A174A"/>
    <w:rsid w:val="006B5EF2"/>
    <w:rsid w:val="006B7735"/>
    <w:rsid w:val="006C180F"/>
    <w:rsid w:val="006C1DDD"/>
    <w:rsid w:val="006C28EB"/>
    <w:rsid w:val="006C366F"/>
    <w:rsid w:val="006C3D41"/>
    <w:rsid w:val="006C5DAE"/>
    <w:rsid w:val="006D2DDD"/>
    <w:rsid w:val="006D365F"/>
    <w:rsid w:val="006D3704"/>
    <w:rsid w:val="006D638C"/>
    <w:rsid w:val="006D72E2"/>
    <w:rsid w:val="006E1686"/>
    <w:rsid w:val="006E4360"/>
    <w:rsid w:val="006E5F62"/>
    <w:rsid w:val="006E7B24"/>
    <w:rsid w:val="006E7FE5"/>
    <w:rsid w:val="006F0E98"/>
    <w:rsid w:val="006F0F15"/>
    <w:rsid w:val="006F1E69"/>
    <w:rsid w:val="006F4CA2"/>
    <w:rsid w:val="006F4FE4"/>
    <w:rsid w:val="006F52B0"/>
    <w:rsid w:val="006F60DD"/>
    <w:rsid w:val="006F6859"/>
    <w:rsid w:val="00700901"/>
    <w:rsid w:val="0070495C"/>
    <w:rsid w:val="00707138"/>
    <w:rsid w:val="007071C1"/>
    <w:rsid w:val="007076B9"/>
    <w:rsid w:val="0071065C"/>
    <w:rsid w:val="007137CE"/>
    <w:rsid w:val="00714E67"/>
    <w:rsid w:val="00715AED"/>
    <w:rsid w:val="007160F0"/>
    <w:rsid w:val="00720BFD"/>
    <w:rsid w:val="00721716"/>
    <w:rsid w:val="0072464D"/>
    <w:rsid w:val="007308CE"/>
    <w:rsid w:val="007313B1"/>
    <w:rsid w:val="0073433B"/>
    <w:rsid w:val="007349DD"/>
    <w:rsid w:val="00734EF4"/>
    <w:rsid w:val="00735B02"/>
    <w:rsid w:val="00737424"/>
    <w:rsid w:val="007400E2"/>
    <w:rsid w:val="007401CA"/>
    <w:rsid w:val="00741904"/>
    <w:rsid w:val="0074459B"/>
    <w:rsid w:val="007469F7"/>
    <w:rsid w:val="00747C8E"/>
    <w:rsid w:val="00750030"/>
    <w:rsid w:val="00750E74"/>
    <w:rsid w:val="00751F5D"/>
    <w:rsid w:val="007521C9"/>
    <w:rsid w:val="00752E4B"/>
    <w:rsid w:val="0075407C"/>
    <w:rsid w:val="00754CEF"/>
    <w:rsid w:val="00755664"/>
    <w:rsid w:val="0075763B"/>
    <w:rsid w:val="007579BD"/>
    <w:rsid w:val="00761151"/>
    <w:rsid w:val="00761231"/>
    <w:rsid w:val="00762DB1"/>
    <w:rsid w:val="00766C72"/>
    <w:rsid w:val="0076763C"/>
    <w:rsid w:val="007704A9"/>
    <w:rsid w:val="00771025"/>
    <w:rsid w:val="00774253"/>
    <w:rsid w:val="007746F1"/>
    <w:rsid w:val="007761F5"/>
    <w:rsid w:val="00776A62"/>
    <w:rsid w:val="00777874"/>
    <w:rsid w:val="00782A05"/>
    <w:rsid w:val="00782F10"/>
    <w:rsid w:val="00784248"/>
    <w:rsid w:val="00790333"/>
    <w:rsid w:val="0079101F"/>
    <w:rsid w:val="00791972"/>
    <w:rsid w:val="00791F88"/>
    <w:rsid w:val="0079341D"/>
    <w:rsid w:val="007948A6"/>
    <w:rsid w:val="007974A2"/>
    <w:rsid w:val="007A2D86"/>
    <w:rsid w:val="007A7690"/>
    <w:rsid w:val="007B0008"/>
    <w:rsid w:val="007B0582"/>
    <w:rsid w:val="007B0A5D"/>
    <w:rsid w:val="007B1111"/>
    <w:rsid w:val="007B32EF"/>
    <w:rsid w:val="007B44DC"/>
    <w:rsid w:val="007B4ED4"/>
    <w:rsid w:val="007B6659"/>
    <w:rsid w:val="007B74C6"/>
    <w:rsid w:val="007B76CA"/>
    <w:rsid w:val="007C1776"/>
    <w:rsid w:val="007C1FDF"/>
    <w:rsid w:val="007C2A1D"/>
    <w:rsid w:val="007C36C6"/>
    <w:rsid w:val="007C3FF8"/>
    <w:rsid w:val="007C4192"/>
    <w:rsid w:val="007C482B"/>
    <w:rsid w:val="007C5ACC"/>
    <w:rsid w:val="007C6FD8"/>
    <w:rsid w:val="007C7019"/>
    <w:rsid w:val="007D08F2"/>
    <w:rsid w:val="007D097E"/>
    <w:rsid w:val="007D14C4"/>
    <w:rsid w:val="007D272F"/>
    <w:rsid w:val="007D28F8"/>
    <w:rsid w:val="007D4675"/>
    <w:rsid w:val="007D6606"/>
    <w:rsid w:val="007D6A4A"/>
    <w:rsid w:val="007D6C7A"/>
    <w:rsid w:val="007E09DF"/>
    <w:rsid w:val="007E2F31"/>
    <w:rsid w:val="007E4467"/>
    <w:rsid w:val="007E4FBA"/>
    <w:rsid w:val="007E56AE"/>
    <w:rsid w:val="007E6B7B"/>
    <w:rsid w:val="007E7EA2"/>
    <w:rsid w:val="007F0BFB"/>
    <w:rsid w:val="007F0D05"/>
    <w:rsid w:val="007F1400"/>
    <w:rsid w:val="007F1E5E"/>
    <w:rsid w:val="007F21A6"/>
    <w:rsid w:val="007F2984"/>
    <w:rsid w:val="008065A8"/>
    <w:rsid w:val="00810161"/>
    <w:rsid w:val="00811103"/>
    <w:rsid w:val="00815385"/>
    <w:rsid w:val="00817DB2"/>
    <w:rsid w:val="00821F4E"/>
    <w:rsid w:val="00822FA2"/>
    <w:rsid w:val="0082375C"/>
    <w:rsid w:val="00824E88"/>
    <w:rsid w:val="00824ED9"/>
    <w:rsid w:val="008257BC"/>
    <w:rsid w:val="008263A7"/>
    <w:rsid w:val="00827841"/>
    <w:rsid w:val="00827EC1"/>
    <w:rsid w:val="00830757"/>
    <w:rsid w:val="00830CE7"/>
    <w:rsid w:val="00833F92"/>
    <w:rsid w:val="00834DA7"/>
    <w:rsid w:val="00835019"/>
    <w:rsid w:val="008360F1"/>
    <w:rsid w:val="0083693F"/>
    <w:rsid w:val="00837195"/>
    <w:rsid w:val="0083792E"/>
    <w:rsid w:val="00840168"/>
    <w:rsid w:val="00843FE4"/>
    <w:rsid w:val="00845A33"/>
    <w:rsid w:val="00850A6F"/>
    <w:rsid w:val="00852377"/>
    <w:rsid w:val="008543CE"/>
    <w:rsid w:val="0086091E"/>
    <w:rsid w:val="0086121A"/>
    <w:rsid w:val="0086160B"/>
    <w:rsid w:val="008640F2"/>
    <w:rsid w:val="00865210"/>
    <w:rsid w:val="0086628C"/>
    <w:rsid w:val="00866EEE"/>
    <w:rsid w:val="00867131"/>
    <w:rsid w:val="008672FD"/>
    <w:rsid w:val="0087178B"/>
    <w:rsid w:val="00881919"/>
    <w:rsid w:val="008843A5"/>
    <w:rsid w:val="00885D67"/>
    <w:rsid w:val="00890726"/>
    <w:rsid w:val="008959AD"/>
    <w:rsid w:val="008974AE"/>
    <w:rsid w:val="008A055F"/>
    <w:rsid w:val="008A0AEE"/>
    <w:rsid w:val="008A1553"/>
    <w:rsid w:val="008A2E04"/>
    <w:rsid w:val="008A3A5D"/>
    <w:rsid w:val="008A3B38"/>
    <w:rsid w:val="008A42CA"/>
    <w:rsid w:val="008A6663"/>
    <w:rsid w:val="008A6A8E"/>
    <w:rsid w:val="008A720F"/>
    <w:rsid w:val="008B1CA1"/>
    <w:rsid w:val="008B2C08"/>
    <w:rsid w:val="008B2C2A"/>
    <w:rsid w:val="008B4A73"/>
    <w:rsid w:val="008B52D7"/>
    <w:rsid w:val="008C2289"/>
    <w:rsid w:val="008C2C0E"/>
    <w:rsid w:val="008C3630"/>
    <w:rsid w:val="008C3E8E"/>
    <w:rsid w:val="008C46C7"/>
    <w:rsid w:val="008C6AD2"/>
    <w:rsid w:val="008C7036"/>
    <w:rsid w:val="008C78F7"/>
    <w:rsid w:val="008D0511"/>
    <w:rsid w:val="008D0D31"/>
    <w:rsid w:val="008D0DC4"/>
    <w:rsid w:val="008D20C1"/>
    <w:rsid w:val="008D4118"/>
    <w:rsid w:val="008D5B20"/>
    <w:rsid w:val="008D7C8B"/>
    <w:rsid w:val="008E055B"/>
    <w:rsid w:val="008E0580"/>
    <w:rsid w:val="008E15A4"/>
    <w:rsid w:val="008E2C14"/>
    <w:rsid w:val="008E307E"/>
    <w:rsid w:val="008E3EB4"/>
    <w:rsid w:val="008E410E"/>
    <w:rsid w:val="008E4CC9"/>
    <w:rsid w:val="008F2545"/>
    <w:rsid w:val="008F2EC9"/>
    <w:rsid w:val="008F368F"/>
    <w:rsid w:val="008F4027"/>
    <w:rsid w:val="008F4440"/>
    <w:rsid w:val="00902798"/>
    <w:rsid w:val="00902E20"/>
    <w:rsid w:val="00904AA1"/>
    <w:rsid w:val="00906E9A"/>
    <w:rsid w:val="009070EC"/>
    <w:rsid w:val="00910E8E"/>
    <w:rsid w:val="009137C7"/>
    <w:rsid w:val="00915E14"/>
    <w:rsid w:val="009231E7"/>
    <w:rsid w:val="009248AC"/>
    <w:rsid w:val="00924AA0"/>
    <w:rsid w:val="00924F5E"/>
    <w:rsid w:val="00926B8E"/>
    <w:rsid w:val="00927460"/>
    <w:rsid w:val="00930B97"/>
    <w:rsid w:val="009330A8"/>
    <w:rsid w:val="00935CBF"/>
    <w:rsid w:val="00936ED5"/>
    <w:rsid w:val="0094279B"/>
    <w:rsid w:val="009439DF"/>
    <w:rsid w:val="00946625"/>
    <w:rsid w:val="0094692D"/>
    <w:rsid w:val="00946FD0"/>
    <w:rsid w:val="00947E60"/>
    <w:rsid w:val="0095271B"/>
    <w:rsid w:val="00954ECE"/>
    <w:rsid w:val="00957632"/>
    <w:rsid w:val="00960BB0"/>
    <w:rsid w:val="00960C19"/>
    <w:rsid w:val="00961FCA"/>
    <w:rsid w:val="00962506"/>
    <w:rsid w:val="00962FE3"/>
    <w:rsid w:val="00965C24"/>
    <w:rsid w:val="00965F55"/>
    <w:rsid w:val="00966227"/>
    <w:rsid w:val="00967FEA"/>
    <w:rsid w:val="00973528"/>
    <w:rsid w:val="00973D35"/>
    <w:rsid w:val="009744DB"/>
    <w:rsid w:val="0097636F"/>
    <w:rsid w:val="00980613"/>
    <w:rsid w:val="009806DF"/>
    <w:rsid w:val="00980833"/>
    <w:rsid w:val="00981461"/>
    <w:rsid w:val="00981BF1"/>
    <w:rsid w:val="00982F16"/>
    <w:rsid w:val="009832DB"/>
    <w:rsid w:val="00983B84"/>
    <w:rsid w:val="00985E30"/>
    <w:rsid w:val="009910EF"/>
    <w:rsid w:val="009954A1"/>
    <w:rsid w:val="0099635D"/>
    <w:rsid w:val="00996B40"/>
    <w:rsid w:val="009A29D9"/>
    <w:rsid w:val="009A3758"/>
    <w:rsid w:val="009A3A9F"/>
    <w:rsid w:val="009A6689"/>
    <w:rsid w:val="009A6F49"/>
    <w:rsid w:val="009A71BF"/>
    <w:rsid w:val="009B0183"/>
    <w:rsid w:val="009B251D"/>
    <w:rsid w:val="009B2B5A"/>
    <w:rsid w:val="009B3BBE"/>
    <w:rsid w:val="009B575A"/>
    <w:rsid w:val="009B5990"/>
    <w:rsid w:val="009B795C"/>
    <w:rsid w:val="009B79E3"/>
    <w:rsid w:val="009C2692"/>
    <w:rsid w:val="009C4745"/>
    <w:rsid w:val="009C4CD6"/>
    <w:rsid w:val="009C4DC4"/>
    <w:rsid w:val="009C67DB"/>
    <w:rsid w:val="009C762D"/>
    <w:rsid w:val="009C773F"/>
    <w:rsid w:val="009C7EBD"/>
    <w:rsid w:val="009D026B"/>
    <w:rsid w:val="009D06F9"/>
    <w:rsid w:val="009D0C07"/>
    <w:rsid w:val="009D214E"/>
    <w:rsid w:val="009D373A"/>
    <w:rsid w:val="009D48F7"/>
    <w:rsid w:val="009D4C63"/>
    <w:rsid w:val="009D54B8"/>
    <w:rsid w:val="009D5774"/>
    <w:rsid w:val="009D6873"/>
    <w:rsid w:val="009D7468"/>
    <w:rsid w:val="009E13B6"/>
    <w:rsid w:val="009E334F"/>
    <w:rsid w:val="009E5F4D"/>
    <w:rsid w:val="009E626E"/>
    <w:rsid w:val="009F0700"/>
    <w:rsid w:val="009F2A18"/>
    <w:rsid w:val="009F459F"/>
    <w:rsid w:val="009F499B"/>
    <w:rsid w:val="009F4A48"/>
    <w:rsid w:val="00A00EB9"/>
    <w:rsid w:val="00A02436"/>
    <w:rsid w:val="00A04A5A"/>
    <w:rsid w:val="00A05F3C"/>
    <w:rsid w:val="00A0726C"/>
    <w:rsid w:val="00A107C1"/>
    <w:rsid w:val="00A10855"/>
    <w:rsid w:val="00A1095A"/>
    <w:rsid w:val="00A119E7"/>
    <w:rsid w:val="00A11BC3"/>
    <w:rsid w:val="00A1245F"/>
    <w:rsid w:val="00A133ED"/>
    <w:rsid w:val="00A1340B"/>
    <w:rsid w:val="00A14E8A"/>
    <w:rsid w:val="00A15A02"/>
    <w:rsid w:val="00A15ACE"/>
    <w:rsid w:val="00A160B7"/>
    <w:rsid w:val="00A161B6"/>
    <w:rsid w:val="00A16375"/>
    <w:rsid w:val="00A17065"/>
    <w:rsid w:val="00A20049"/>
    <w:rsid w:val="00A20061"/>
    <w:rsid w:val="00A208A4"/>
    <w:rsid w:val="00A21B7D"/>
    <w:rsid w:val="00A22C8A"/>
    <w:rsid w:val="00A23B70"/>
    <w:rsid w:val="00A24A92"/>
    <w:rsid w:val="00A26B5C"/>
    <w:rsid w:val="00A3062A"/>
    <w:rsid w:val="00A31CD0"/>
    <w:rsid w:val="00A3311B"/>
    <w:rsid w:val="00A3649D"/>
    <w:rsid w:val="00A36F55"/>
    <w:rsid w:val="00A377F9"/>
    <w:rsid w:val="00A42136"/>
    <w:rsid w:val="00A42580"/>
    <w:rsid w:val="00A42617"/>
    <w:rsid w:val="00A42CAA"/>
    <w:rsid w:val="00A464F0"/>
    <w:rsid w:val="00A513C1"/>
    <w:rsid w:val="00A514FC"/>
    <w:rsid w:val="00A521A9"/>
    <w:rsid w:val="00A524E7"/>
    <w:rsid w:val="00A53368"/>
    <w:rsid w:val="00A53A5A"/>
    <w:rsid w:val="00A54832"/>
    <w:rsid w:val="00A60870"/>
    <w:rsid w:val="00A60B7E"/>
    <w:rsid w:val="00A61420"/>
    <w:rsid w:val="00A61E08"/>
    <w:rsid w:val="00A63A0B"/>
    <w:rsid w:val="00A654C2"/>
    <w:rsid w:val="00A65520"/>
    <w:rsid w:val="00A65D1C"/>
    <w:rsid w:val="00A65E1F"/>
    <w:rsid w:val="00A6699E"/>
    <w:rsid w:val="00A6715B"/>
    <w:rsid w:val="00A67188"/>
    <w:rsid w:val="00A6718A"/>
    <w:rsid w:val="00A67C20"/>
    <w:rsid w:val="00A71728"/>
    <w:rsid w:val="00A717AB"/>
    <w:rsid w:val="00A724FD"/>
    <w:rsid w:val="00A7654A"/>
    <w:rsid w:val="00A768E0"/>
    <w:rsid w:val="00A76991"/>
    <w:rsid w:val="00A80B3D"/>
    <w:rsid w:val="00A81C90"/>
    <w:rsid w:val="00A837A5"/>
    <w:rsid w:val="00A849EE"/>
    <w:rsid w:val="00A8699D"/>
    <w:rsid w:val="00A86DBA"/>
    <w:rsid w:val="00A87006"/>
    <w:rsid w:val="00A91248"/>
    <w:rsid w:val="00A92584"/>
    <w:rsid w:val="00AA07FA"/>
    <w:rsid w:val="00AA0941"/>
    <w:rsid w:val="00AA1F2C"/>
    <w:rsid w:val="00AA35F9"/>
    <w:rsid w:val="00AA3A58"/>
    <w:rsid w:val="00AA5C54"/>
    <w:rsid w:val="00AA666B"/>
    <w:rsid w:val="00AA67CC"/>
    <w:rsid w:val="00AB0102"/>
    <w:rsid w:val="00AB0EF5"/>
    <w:rsid w:val="00AB1D21"/>
    <w:rsid w:val="00AB2E69"/>
    <w:rsid w:val="00AB3DCD"/>
    <w:rsid w:val="00AB3E62"/>
    <w:rsid w:val="00AB41A9"/>
    <w:rsid w:val="00AB4D2B"/>
    <w:rsid w:val="00AB5246"/>
    <w:rsid w:val="00AB5250"/>
    <w:rsid w:val="00AB52ED"/>
    <w:rsid w:val="00AB6107"/>
    <w:rsid w:val="00AC0D3F"/>
    <w:rsid w:val="00AC1236"/>
    <w:rsid w:val="00AC1ACA"/>
    <w:rsid w:val="00AC2762"/>
    <w:rsid w:val="00AC2779"/>
    <w:rsid w:val="00AC36A3"/>
    <w:rsid w:val="00AC3946"/>
    <w:rsid w:val="00AC5C70"/>
    <w:rsid w:val="00AD02A6"/>
    <w:rsid w:val="00AD05EF"/>
    <w:rsid w:val="00AD2BD9"/>
    <w:rsid w:val="00AD2D8C"/>
    <w:rsid w:val="00AD41A0"/>
    <w:rsid w:val="00AD43F1"/>
    <w:rsid w:val="00AD6A21"/>
    <w:rsid w:val="00AE079E"/>
    <w:rsid w:val="00AE1295"/>
    <w:rsid w:val="00AE1772"/>
    <w:rsid w:val="00AE222E"/>
    <w:rsid w:val="00AE419E"/>
    <w:rsid w:val="00AE43DB"/>
    <w:rsid w:val="00AE4D08"/>
    <w:rsid w:val="00AE4FC2"/>
    <w:rsid w:val="00AF00F8"/>
    <w:rsid w:val="00AF0D8A"/>
    <w:rsid w:val="00AF19F9"/>
    <w:rsid w:val="00AF2FD3"/>
    <w:rsid w:val="00AF3BF2"/>
    <w:rsid w:val="00AF4E46"/>
    <w:rsid w:val="00AF77B4"/>
    <w:rsid w:val="00B002B9"/>
    <w:rsid w:val="00B002C5"/>
    <w:rsid w:val="00B00AB0"/>
    <w:rsid w:val="00B055CC"/>
    <w:rsid w:val="00B06F01"/>
    <w:rsid w:val="00B075B1"/>
    <w:rsid w:val="00B0787F"/>
    <w:rsid w:val="00B1091E"/>
    <w:rsid w:val="00B11A15"/>
    <w:rsid w:val="00B11A52"/>
    <w:rsid w:val="00B12002"/>
    <w:rsid w:val="00B154BE"/>
    <w:rsid w:val="00B16F0F"/>
    <w:rsid w:val="00B20ACF"/>
    <w:rsid w:val="00B21D0B"/>
    <w:rsid w:val="00B22613"/>
    <w:rsid w:val="00B271E5"/>
    <w:rsid w:val="00B27303"/>
    <w:rsid w:val="00B30336"/>
    <w:rsid w:val="00B3089C"/>
    <w:rsid w:val="00B364E2"/>
    <w:rsid w:val="00B375B4"/>
    <w:rsid w:val="00B402EA"/>
    <w:rsid w:val="00B4053A"/>
    <w:rsid w:val="00B4143A"/>
    <w:rsid w:val="00B41BCA"/>
    <w:rsid w:val="00B4294D"/>
    <w:rsid w:val="00B4397B"/>
    <w:rsid w:val="00B45452"/>
    <w:rsid w:val="00B504C5"/>
    <w:rsid w:val="00B51E39"/>
    <w:rsid w:val="00B52477"/>
    <w:rsid w:val="00B607AF"/>
    <w:rsid w:val="00B61C44"/>
    <w:rsid w:val="00B634B7"/>
    <w:rsid w:val="00B634B9"/>
    <w:rsid w:val="00B6652E"/>
    <w:rsid w:val="00B70BD3"/>
    <w:rsid w:val="00B70D2E"/>
    <w:rsid w:val="00B70F77"/>
    <w:rsid w:val="00B723DE"/>
    <w:rsid w:val="00B73CA7"/>
    <w:rsid w:val="00B74F62"/>
    <w:rsid w:val="00B7513A"/>
    <w:rsid w:val="00B7543D"/>
    <w:rsid w:val="00B7602A"/>
    <w:rsid w:val="00B80381"/>
    <w:rsid w:val="00B80C73"/>
    <w:rsid w:val="00B80F3D"/>
    <w:rsid w:val="00B81E75"/>
    <w:rsid w:val="00B82A25"/>
    <w:rsid w:val="00B85BCA"/>
    <w:rsid w:val="00B86C2E"/>
    <w:rsid w:val="00B86FB1"/>
    <w:rsid w:val="00B87C8D"/>
    <w:rsid w:val="00B87FA0"/>
    <w:rsid w:val="00B922BF"/>
    <w:rsid w:val="00B94A72"/>
    <w:rsid w:val="00B95C71"/>
    <w:rsid w:val="00B97CE3"/>
    <w:rsid w:val="00B97EB3"/>
    <w:rsid w:val="00BA1100"/>
    <w:rsid w:val="00BA17A1"/>
    <w:rsid w:val="00BA1E8E"/>
    <w:rsid w:val="00BA418A"/>
    <w:rsid w:val="00BA4B22"/>
    <w:rsid w:val="00BA5452"/>
    <w:rsid w:val="00BA59BC"/>
    <w:rsid w:val="00BA69D0"/>
    <w:rsid w:val="00BA704C"/>
    <w:rsid w:val="00BA72B6"/>
    <w:rsid w:val="00BA7433"/>
    <w:rsid w:val="00BB0222"/>
    <w:rsid w:val="00BB130E"/>
    <w:rsid w:val="00BB45BE"/>
    <w:rsid w:val="00BB4AA7"/>
    <w:rsid w:val="00BB4E03"/>
    <w:rsid w:val="00BB6036"/>
    <w:rsid w:val="00BB61BF"/>
    <w:rsid w:val="00BB7735"/>
    <w:rsid w:val="00BC0067"/>
    <w:rsid w:val="00BC28DB"/>
    <w:rsid w:val="00BC384C"/>
    <w:rsid w:val="00BC4753"/>
    <w:rsid w:val="00BC4DBF"/>
    <w:rsid w:val="00BC574F"/>
    <w:rsid w:val="00BC57D9"/>
    <w:rsid w:val="00BC76FD"/>
    <w:rsid w:val="00BC77A7"/>
    <w:rsid w:val="00BD26A9"/>
    <w:rsid w:val="00BD42EF"/>
    <w:rsid w:val="00BD54AD"/>
    <w:rsid w:val="00BD58F6"/>
    <w:rsid w:val="00BD5DDB"/>
    <w:rsid w:val="00BD6551"/>
    <w:rsid w:val="00BD74CD"/>
    <w:rsid w:val="00BE07E3"/>
    <w:rsid w:val="00BE1559"/>
    <w:rsid w:val="00BE1BC5"/>
    <w:rsid w:val="00BE280B"/>
    <w:rsid w:val="00BE7B26"/>
    <w:rsid w:val="00BE7CB3"/>
    <w:rsid w:val="00BF04F2"/>
    <w:rsid w:val="00BF0DB4"/>
    <w:rsid w:val="00BF194D"/>
    <w:rsid w:val="00BF1D7F"/>
    <w:rsid w:val="00BF2086"/>
    <w:rsid w:val="00BF22BB"/>
    <w:rsid w:val="00BF2BB1"/>
    <w:rsid w:val="00BF2FE6"/>
    <w:rsid w:val="00BF6A38"/>
    <w:rsid w:val="00BF6D89"/>
    <w:rsid w:val="00C0007A"/>
    <w:rsid w:val="00C00AF4"/>
    <w:rsid w:val="00C00D01"/>
    <w:rsid w:val="00C011B6"/>
    <w:rsid w:val="00C01DCF"/>
    <w:rsid w:val="00C038B2"/>
    <w:rsid w:val="00C03B37"/>
    <w:rsid w:val="00C04439"/>
    <w:rsid w:val="00C04652"/>
    <w:rsid w:val="00C107F7"/>
    <w:rsid w:val="00C11321"/>
    <w:rsid w:val="00C11E44"/>
    <w:rsid w:val="00C13EA4"/>
    <w:rsid w:val="00C1405A"/>
    <w:rsid w:val="00C14517"/>
    <w:rsid w:val="00C14C73"/>
    <w:rsid w:val="00C15D87"/>
    <w:rsid w:val="00C20074"/>
    <w:rsid w:val="00C210A1"/>
    <w:rsid w:val="00C21B47"/>
    <w:rsid w:val="00C22718"/>
    <w:rsid w:val="00C24147"/>
    <w:rsid w:val="00C241BB"/>
    <w:rsid w:val="00C2719A"/>
    <w:rsid w:val="00C3068A"/>
    <w:rsid w:val="00C33204"/>
    <w:rsid w:val="00C3335B"/>
    <w:rsid w:val="00C33F6A"/>
    <w:rsid w:val="00C3522B"/>
    <w:rsid w:val="00C411B5"/>
    <w:rsid w:val="00C46299"/>
    <w:rsid w:val="00C46B92"/>
    <w:rsid w:val="00C5020C"/>
    <w:rsid w:val="00C50C1D"/>
    <w:rsid w:val="00C5106D"/>
    <w:rsid w:val="00C52618"/>
    <w:rsid w:val="00C54320"/>
    <w:rsid w:val="00C556E8"/>
    <w:rsid w:val="00C63FB2"/>
    <w:rsid w:val="00C64821"/>
    <w:rsid w:val="00C65628"/>
    <w:rsid w:val="00C669E9"/>
    <w:rsid w:val="00C67B99"/>
    <w:rsid w:val="00C70253"/>
    <w:rsid w:val="00C715CE"/>
    <w:rsid w:val="00C71FBC"/>
    <w:rsid w:val="00C7239A"/>
    <w:rsid w:val="00C72584"/>
    <w:rsid w:val="00C72987"/>
    <w:rsid w:val="00C733EB"/>
    <w:rsid w:val="00C7709A"/>
    <w:rsid w:val="00C82CA1"/>
    <w:rsid w:val="00C85284"/>
    <w:rsid w:val="00C86AE3"/>
    <w:rsid w:val="00C8702F"/>
    <w:rsid w:val="00C870BD"/>
    <w:rsid w:val="00C904AF"/>
    <w:rsid w:val="00C93E74"/>
    <w:rsid w:val="00C96F15"/>
    <w:rsid w:val="00C972C4"/>
    <w:rsid w:val="00CA034D"/>
    <w:rsid w:val="00CA0C40"/>
    <w:rsid w:val="00CA0DE4"/>
    <w:rsid w:val="00CA195D"/>
    <w:rsid w:val="00CA2EF6"/>
    <w:rsid w:val="00CA36E9"/>
    <w:rsid w:val="00CA3BC2"/>
    <w:rsid w:val="00CA4B15"/>
    <w:rsid w:val="00CA5DC2"/>
    <w:rsid w:val="00CA6F5A"/>
    <w:rsid w:val="00CB1AE9"/>
    <w:rsid w:val="00CB350C"/>
    <w:rsid w:val="00CB3713"/>
    <w:rsid w:val="00CB42D1"/>
    <w:rsid w:val="00CB4934"/>
    <w:rsid w:val="00CB533C"/>
    <w:rsid w:val="00CB5517"/>
    <w:rsid w:val="00CB5B10"/>
    <w:rsid w:val="00CB75CC"/>
    <w:rsid w:val="00CC054B"/>
    <w:rsid w:val="00CC0991"/>
    <w:rsid w:val="00CC16CB"/>
    <w:rsid w:val="00CC2E33"/>
    <w:rsid w:val="00CC3CBA"/>
    <w:rsid w:val="00CC47A2"/>
    <w:rsid w:val="00CC6579"/>
    <w:rsid w:val="00CC66EE"/>
    <w:rsid w:val="00CC6D6F"/>
    <w:rsid w:val="00CC7DC7"/>
    <w:rsid w:val="00CD0308"/>
    <w:rsid w:val="00CD0414"/>
    <w:rsid w:val="00CD15D1"/>
    <w:rsid w:val="00CD3BB6"/>
    <w:rsid w:val="00CD4C0C"/>
    <w:rsid w:val="00CD543A"/>
    <w:rsid w:val="00CD54E8"/>
    <w:rsid w:val="00CD5BB3"/>
    <w:rsid w:val="00CD6E55"/>
    <w:rsid w:val="00CE05E9"/>
    <w:rsid w:val="00CE13DE"/>
    <w:rsid w:val="00CE1791"/>
    <w:rsid w:val="00CE30D9"/>
    <w:rsid w:val="00CE3F95"/>
    <w:rsid w:val="00CE4948"/>
    <w:rsid w:val="00CE6735"/>
    <w:rsid w:val="00CF068A"/>
    <w:rsid w:val="00CF3289"/>
    <w:rsid w:val="00CF63C3"/>
    <w:rsid w:val="00CF7DD0"/>
    <w:rsid w:val="00D0290D"/>
    <w:rsid w:val="00D0511C"/>
    <w:rsid w:val="00D05B90"/>
    <w:rsid w:val="00D07272"/>
    <w:rsid w:val="00D10FD0"/>
    <w:rsid w:val="00D113AE"/>
    <w:rsid w:val="00D11CC1"/>
    <w:rsid w:val="00D125CC"/>
    <w:rsid w:val="00D131FD"/>
    <w:rsid w:val="00D14F23"/>
    <w:rsid w:val="00D15983"/>
    <w:rsid w:val="00D15B3F"/>
    <w:rsid w:val="00D17AF3"/>
    <w:rsid w:val="00D2020B"/>
    <w:rsid w:val="00D208CD"/>
    <w:rsid w:val="00D20DDC"/>
    <w:rsid w:val="00D216E1"/>
    <w:rsid w:val="00D22AF8"/>
    <w:rsid w:val="00D249FD"/>
    <w:rsid w:val="00D26276"/>
    <w:rsid w:val="00D2629E"/>
    <w:rsid w:val="00D302A5"/>
    <w:rsid w:val="00D30DC6"/>
    <w:rsid w:val="00D30FD4"/>
    <w:rsid w:val="00D317F6"/>
    <w:rsid w:val="00D32655"/>
    <w:rsid w:val="00D33A65"/>
    <w:rsid w:val="00D33C3B"/>
    <w:rsid w:val="00D36255"/>
    <w:rsid w:val="00D36F35"/>
    <w:rsid w:val="00D4178E"/>
    <w:rsid w:val="00D41FCD"/>
    <w:rsid w:val="00D423F3"/>
    <w:rsid w:val="00D4281E"/>
    <w:rsid w:val="00D4452A"/>
    <w:rsid w:val="00D4562A"/>
    <w:rsid w:val="00D457DC"/>
    <w:rsid w:val="00D45BE8"/>
    <w:rsid w:val="00D46C5C"/>
    <w:rsid w:val="00D473B4"/>
    <w:rsid w:val="00D504DF"/>
    <w:rsid w:val="00D508D2"/>
    <w:rsid w:val="00D54255"/>
    <w:rsid w:val="00D56760"/>
    <w:rsid w:val="00D56D7A"/>
    <w:rsid w:val="00D56F44"/>
    <w:rsid w:val="00D602AF"/>
    <w:rsid w:val="00D618F1"/>
    <w:rsid w:val="00D61A4E"/>
    <w:rsid w:val="00D6328B"/>
    <w:rsid w:val="00D64240"/>
    <w:rsid w:val="00D66D29"/>
    <w:rsid w:val="00D7048E"/>
    <w:rsid w:val="00D70AF7"/>
    <w:rsid w:val="00D733E2"/>
    <w:rsid w:val="00D751EE"/>
    <w:rsid w:val="00D77B3D"/>
    <w:rsid w:val="00D869CE"/>
    <w:rsid w:val="00D90299"/>
    <w:rsid w:val="00D90A28"/>
    <w:rsid w:val="00D90A2D"/>
    <w:rsid w:val="00D91CE7"/>
    <w:rsid w:val="00D9206C"/>
    <w:rsid w:val="00D924FF"/>
    <w:rsid w:val="00D93D57"/>
    <w:rsid w:val="00D9482C"/>
    <w:rsid w:val="00D949A4"/>
    <w:rsid w:val="00D94C4A"/>
    <w:rsid w:val="00DA0263"/>
    <w:rsid w:val="00DA181C"/>
    <w:rsid w:val="00DA2B97"/>
    <w:rsid w:val="00DA4842"/>
    <w:rsid w:val="00DA4E15"/>
    <w:rsid w:val="00DA550C"/>
    <w:rsid w:val="00DA5528"/>
    <w:rsid w:val="00DA6DC0"/>
    <w:rsid w:val="00DB0F67"/>
    <w:rsid w:val="00DB107B"/>
    <w:rsid w:val="00DB4930"/>
    <w:rsid w:val="00DB69EB"/>
    <w:rsid w:val="00DB6B63"/>
    <w:rsid w:val="00DC0374"/>
    <w:rsid w:val="00DC0862"/>
    <w:rsid w:val="00DC254F"/>
    <w:rsid w:val="00DC2B53"/>
    <w:rsid w:val="00DC3308"/>
    <w:rsid w:val="00DC7153"/>
    <w:rsid w:val="00DD1061"/>
    <w:rsid w:val="00DD137F"/>
    <w:rsid w:val="00DD28E5"/>
    <w:rsid w:val="00DD31C6"/>
    <w:rsid w:val="00DD3B34"/>
    <w:rsid w:val="00DD3BEA"/>
    <w:rsid w:val="00DD5183"/>
    <w:rsid w:val="00DD7133"/>
    <w:rsid w:val="00DE0FB8"/>
    <w:rsid w:val="00DE1399"/>
    <w:rsid w:val="00DE19B5"/>
    <w:rsid w:val="00DE1C3B"/>
    <w:rsid w:val="00DE43AF"/>
    <w:rsid w:val="00DE529E"/>
    <w:rsid w:val="00DE5A2F"/>
    <w:rsid w:val="00DE6A7D"/>
    <w:rsid w:val="00DE76F1"/>
    <w:rsid w:val="00DF356F"/>
    <w:rsid w:val="00DF396E"/>
    <w:rsid w:val="00DF3999"/>
    <w:rsid w:val="00DF7B57"/>
    <w:rsid w:val="00E01311"/>
    <w:rsid w:val="00E02720"/>
    <w:rsid w:val="00E05081"/>
    <w:rsid w:val="00E053E4"/>
    <w:rsid w:val="00E05B82"/>
    <w:rsid w:val="00E06C1A"/>
    <w:rsid w:val="00E06CD3"/>
    <w:rsid w:val="00E0725B"/>
    <w:rsid w:val="00E1247C"/>
    <w:rsid w:val="00E1265B"/>
    <w:rsid w:val="00E138EF"/>
    <w:rsid w:val="00E141D5"/>
    <w:rsid w:val="00E14217"/>
    <w:rsid w:val="00E1473F"/>
    <w:rsid w:val="00E14C80"/>
    <w:rsid w:val="00E15284"/>
    <w:rsid w:val="00E1578A"/>
    <w:rsid w:val="00E15B0B"/>
    <w:rsid w:val="00E168D2"/>
    <w:rsid w:val="00E17D90"/>
    <w:rsid w:val="00E20FD6"/>
    <w:rsid w:val="00E23775"/>
    <w:rsid w:val="00E25D39"/>
    <w:rsid w:val="00E25DEA"/>
    <w:rsid w:val="00E31480"/>
    <w:rsid w:val="00E339EA"/>
    <w:rsid w:val="00E342BB"/>
    <w:rsid w:val="00E35A2A"/>
    <w:rsid w:val="00E41162"/>
    <w:rsid w:val="00E42600"/>
    <w:rsid w:val="00E42BFA"/>
    <w:rsid w:val="00E42CC1"/>
    <w:rsid w:val="00E431C0"/>
    <w:rsid w:val="00E4528D"/>
    <w:rsid w:val="00E462B6"/>
    <w:rsid w:val="00E46B12"/>
    <w:rsid w:val="00E471AC"/>
    <w:rsid w:val="00E5356E"/>
    <w:rsid w:val="00E54BF9"/>
    <w:rsid w:val="00E54D82"/>
    <w:rsid w:val="00E56685"/>
    <w:rsid w:val="00E57F3F"/>
    <w:rsid w:val="00E57F9D"/>
    <w:rsid w:val="00E63C1F"/>
    <w:rsid w:val="00E64E58"/>
    <w:rsid w:val="00E70425"/>
    <w:rsid w:val="00E70802"/>
    <w:rsid w:val="00E765DB"/>
    <w:rsid w:val="00E77098"/>
    <w:rsid w:val="00E77145"/>
    <w:rsid w:val="00E81637"/>
    <w:rsid w:val="00E82E43"/>
    <w:rsid w:val="00E84234"/>
    <w:rsid w:val="00E84792"/>
    <w:rsid w:val="00E850BC"/>
    <w:rsid w:val="00E85382"/>
    <w:rsid w:val="00E85A35"/>
    <w:rsid w:val="00E91776"/>
    <w:rsid w:val="00E92FAB"/>
    <w:rsid w:val="00E944F9"/>
    <w:rsid w:val="00E94667"/>
    <w:rsid w:val="00E9543F"/>
    <w:rsid w:val="00EA0860"/>
    <w:rsid w:val="00EA0F30"/>
    <w:rsid w:val="00EA2C13"/>
    <w:rsid w:val="00EA32F5"/>
    <w:rsid w:val="00EA4397"/>
    <w:rsid w:val="00EA5724"/>
    <w:rsid w:val="00EA6E3C"/>
    <w:rsid w:val="00EB0089"/>
    <w:rsid w:val="00EB3387"/>
    <w:rsid w:val="00EB420E"/>
    <w:rsid w:val="00EB4772"/>
    <w:rsid w:val="00EB5C4F"/>
    <w:rsid w:val="00EB5D6F"/>
    <w:rsid w:val="00EB786A"/>
    <w:rsid w:val="00EB7EC0"/>
    <w:rsid w:val="00EC16AB"/>
    <w:rsid w:val="00EC332D"/>
    <w:rsid w:val="00EC3B13"/>
    <w:rsid w:val="00EC3DE8"/>
    <w:rsid w:val="00EC7A37"/>
    <w:rsid w:val="00ED0023"/>
    <w:rsid w:val="00ED09CF"/>
    <w:rsid w:val="00ED2EC6"/>
    <w:rsid w:val="00EE05A8"/>
    <w:rsid w:val="00EE1378"/>
    <w:rsid w:val="00EE461A"/>
    <w:rsid w:val="00EE503B"/>
    <w:rsid w:val="00EE6B21"/>
    <w:rsid w:val="00EF0CB5"/>
    <w:rsid w:val="00EF1507"/>
    <w:rsid w:val="00EF2126"/>
    <w:rsid w:val="00EF30C4"/>
    <w:rsid w:val="00EF4B8C"/>
    <w:rsid w:val="00EF5607"/>
    <w:rsid w:val="00EF6001"/>
    <w:rsid w:val="00EF7A9D"/>
    <w:rsid w:val="00F00F0D"/>
    <w:rsid w:val="00F011AD"/>
    <w:rsid w:val="00F012BF"/>
    <w:rsid w:val="00F015F2"/>
    <w:rsid w:val="00F03E3C"/>
    <w:rsid w:val="00F03F3D"/>
    <w:rsid w:val="00F04B5F"/>
    <w:rsid w:val="00F05A50"/>
    <w:rsid w:val="00F0641D"/>
    <w:rsid w:val="00F11392"/>
    <w:rsid w:val="00F16CD2"/>
    <w:rsid w:val="00F17436"/>
    <w:rsid w:val="00F17438"/>
    <w:rsid w:val="00F209B5"/>
    <w:rsid w:val="00F21937"/>
    <w:rsid w:val="00F21B55"/>
    <w:rsid w:val="00F2276B"/>
    <w:rsid w:val="00F24EC6"/>
    <w:rsid w:val="00F265AF"/>
    <w:rsid w:val="00F27F69"/>
    <w:rsid w:val="00F32561"/>
    <w:rsid w:val="00F37C96"/>
    <w:rsid w:val="00F40A5F"/>
    <w:rsid w:val="00F40BBA"/>
    <w:rsid w:val="00F40CA2"/>
    <w:rsid w:val="00F418ED"/>
    <w:rsid w:val="00F425AD"/>
    <w:rsid w:val="00F436E9"/>
    <w:rsid w:val="00F43871"/>
    <w:rsid w:val="00F44110"/>
    <w:rsid w:val="00F44708"/>
    <w:rsid w:val="00F464C2"/>
    <w:rsid w:val="00F46CB0"/>
    <w:rsid w:val="00F52332"/>
    <w:rsid w:val="00F534B7"/>
    <w:rsid w:val="00F5494D"/>
    <w:rsid w:val="00F54F2E"/>
    <w:rsid w:val="00F60D3D"/>
    <w:rsid w:val="00F62841"/>
    <w:rsid w:val="00F64B20"/>
    <w:rsid w:val="00F6584B"/>
    <w:rsid w:val="00F67387"/>
    <w:rsid w:val="00F70949"/>
    <w:rsid w:val="00F70A30"/>
    <w:rsid w:val="00F74693"/>
    <w:rsid w:val="00F77224"/>
    <w:rsid w:val="00F80453"/>
    <w:rsid w:val="00F8495C"/>
    <w:rsid w:val="00F87E32"/>
    <w:rsid w:val="00F92E18"/>
    <w:rsid w:val="00F9382A"/>
    <w:rsid w:val="00F94768"/>
    <w:rsid w:val="00F97015"/>
    <w:rsid w:val="00FA0522"/>
    <w:rsid w:val="00FA0F1C"/>
    <w:rsid w:val="00FA26ED"/>
    <w:rsid w:val="00FA2858"/>
    <w:rsid w:val="00FA2AD9"/>
    <w:rsid w:val="00FA40C9"/>
    <w:rsid w:val="00FA5058"/>
    <w:rsid w:val="00FB03F1"/>
    <w:rsid w:val="00FB471A"/>
    <w:rsid w:val="00FB5C2A"/>
    <w:rsid w:val="00FB67FB"/>
    <w:rsid w:val="00FB7D74"/>
    <w:rsid w:val="00FC0C21"/>
    <w:rsid w:val="00FC263F"/>
    <w:rsid w:val="00FC35FD"/>
    <w:rsid w:val="00FC4282"/>
    <w:rsid w:val="00FC61C3"/>
    <w:rsid w:val="00FC675B"/>
    <w:rsid w:val="00FC7CB7"/>
    <w:rsid w:val="00FD1163"/>
    <w:rsid w:val="00FD1E04"/>
    <w:rsid w:val="00FD2235"/>
    <w:rsid w:val="00FD2B47"/>
    <w:rsid w:val="00FD60C6"/>
    <w:rsid w:val="00FD679F"/>
    <w:rsid w:val="00FE0018"/>
    <w:rsid w:val="00FE2E83"/>
    <w:rsid w:val="00FE3293"/>
    <w:rsid w:val="00FE348E"/>
    <w:rsid w:val="00FE468F"/>
    <w:rsid w:val="00FE6BB6"/>
    <w:rsid w:val="00FE7465"/>
    <w:rsid w:val="00FF1B41"/>
    <w:rsid w:val="00FF29D5"/>
    <w:rsid w:val="00FF2C29"/>
    <w:rsid w:val="00FF2C7C"/>
    <w:rsid w:val="00FF3CE1"/>
    <w:rsid w:val="00FF5A26"/>
    <w:rsid w:val="00FF7008"/>
    <w:rsid w:val="00FF71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55BF5735"/>
  <w15:docId w15:val="{D3C2AFF7-94B3-4679-9F01-EDBF86DF0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450F"/>
    <w:pPr>
      <w:tabs>
        <w:tab w:val="center" w:pos="4252"/>
        <w:tab w:val="right" w:pos="8504"/>
      </w:tabs>
      <w:snapToGrid w:val="0"/>
    </w:pPr>
  </w:style>
  <w:style w:type="character" w:customStyle="1" w:styleId="a4">
    <w:name w:val="ヘッダー (文字)"/>
    <w:basedOn w:val="a0"/>
    <w:link w:val="a3"/>
    <w:uiPriority w:val="99"/>
    <w:rsid w:val="0009450F"/>
  </w:style>
  <w:style w:type="paragraph" w:styleId="a5">
    <w:name w:val="footer"/>
    <w:basedOn w:val="a"/>
    <w:link w:val="a6"/>
    <w:uiPriority w:val="99"/>
    <w:unhideWhenUsed/>
    <w:rsid w:val="0009450F"/>
    <w:pPr>
      <w:tabs>
        <w:tab w:val="center" w:pos="4252"/>
        <w:tab w:val="right" w:pos="8504"/>
      </w:tabs>
      <w:snapToGrid w:val="0"/>
    </w:pPr>
  </w:style>
  <w:style w:type="character" w:customStyle="1" w:styleId="a6">
    <w:name w:val="フッター (文字)"/>
    <w:basedOn w:val="a0"/>
    <w:link w:val="a5"/>
    <w:uiPriority w:val="99"/>
    <w:rsid w:val="0009450F"/>
  </w:style>
  <w:style w:type="character" w:styleId="a7">
    <w:name w:val="Hyperlink"/>
    <w:basedOn w:val="a0"/>
    <w:uiPriority w:val="99"/>
    <w:unhideWhenUsed/>
    <w:rsid w:val="00CD543A"/>
    <w:rPr>
      <w:color w:val="0563C1" w:themeColor="hyperlink"/>
      <w:u w:val="single"/>
    </w:rPr>
  </w:style>
  <w:style w:type="paragraph" w:styleId="a8">
    <w:name w:val="List Paragraph"/>
    <w:basedOn w:val="a"/>
    <w:uiPriority w:val="34"/>
    <w:qFormat/>
    <w:rsid w:val="00751F5D"/>
    <w:pPr>
      <w:ind w:leftChars="400" w:left="840"/>
    </w:pPr>
  </w:style>
  <w:style w:type="paragraph" w:styleId="a9">
    <w:name w:val="Balloon Text"/>
    <w:basedOn w:val="a"/>
    <w:link w:val="aa"/>
    <w:uiPriority w:val="99"/>
    <w:semiHidden/>
    <w:unhideWhenUsed/>
    <w:rsid w:val="004E6EAF"/>
    <w:rPr>
      <w:rFonts w:ascii="ヒラギノ角ゴ ProN W3" w:eastAsia="ヒラギノ角ゴ ProN W3"/>
      <w:sz w:val="18"/>
      <w:szCs w:val="18"/>
    </w:rPr>
  </w:style>
  <w:style w:type="character" w:customStyle="1" w:styleId="aa">
    <w:name w:val="吹き出し (文字)"/>
    <w:basedOn w:val="a0"/>
    <w:link w:val="a9"/>
    <w:uiPriority w:val="99"/>
    <w:semiHidden/>
    <w:rsid w:val="004E6EAF"/>
    <w:rPr>
      <w:rFonts w:ascii="ヒラギノ角ゴ ProN W3" w:eastAsia="ヒラギノ角ゴ ProN W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708804">
      <w:bodyDiv w:val="1"/>
      <w:marLeft w:val="0"/>
      <w:marRight w:val="0"/>
      <w:marTop w:val="0"/>
      <w:marBottom w:val="0"/>
      <w:divBdr>
        <w:top w:val="none" w:sz="0" w:space="0" w:color="auto"/>
        <w:left w:val="none" w:sz="0" w:space="0" w:color="auto"/>
        <w:bottom w:val="none" w:sz="0" w:space="0" w:color="auto"/>
        <w:right w:val="none" w:sz="0" w:space="0" w:color="auto"/>
      </w:divBdr>
      <w:divsChild>
        <w:div w:id="702294099">
          <w:marLeft w:val="0"/>
          <w:marRight w:val="0"/>
          <w:marTop w:val="0"/>
          <w:marBottom w:val="0"/>
          <w:divBdr>
            <w:top w:val="none" w:sz="0" w:space="0" w:color="auto"/>
            <w:left w:val="none" w:sz="0" w:space="0" w:color="auto"/>
            <w:bottom w:val="none" w:sz="0" w:space="0" w:color="auto"/>
            <w:right w:val="none" w:sz="0" w:space="0" w:color="auto"/>
          </w:divBdr>
          <w:divsChild>
            <w:div w:id="137137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71544">
      <w:bodyDiv w:val="1"/>
      <w:marLeft w:val="0"/>
      <w:marRight w:val="0"/>
      <w:marTop w:val="0"/>
      <w:marBottom w:val="0"/>
      <w:divBdr>
        <w:top w:val="none" w:sz="0" w:space="0" w:color="auto"/>
        <w:left w:val="none" w:sz="0" w:space="0" w:color="auto"/>
        <w:bottom w:val="none" w:sz="0" w:space="0" w:color="auto"/>
        <w:right w:val="none" w:sz="0" w:space="0" w:color="auto"/>
      </w:divBdr>
      <w:divsChild>
        <w:div w:id="2050756879">
          <w:marLeft w:val="0"/>
          <w:marRight w:val="0"/>
          <w:marTop w:val="0"/>
          <w:marBottom w:val="0"/>
          <w:divBdr>
            <w:top w:val="none" w:sz="0" w:space="0" w:color="auto"/>
            <w:left w:val="none" w:sz="0" w:space="0" w:color="auto"/>
            <w:bottom w:val="none" w:sz="0" w:space="0" w:color="auto"/>
            <w:right w:val="none" w:sz="0" w:space="0" w:color="auto"/>
          </w:divBdr>
          <w:divsChild>
            <w:div w:id="170478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647232">
      <w:bodyDiv w:val="1"/>
      <w:marLeft w:val="0"/>
      <w:marRight w:val="0"/>
      <w:marTop w:val="0"/>
      <w:marBottom w:val="0"/>
      <w:divBdr>
        <w:top w:val="none" w:sz="0" w:space="0" w:color="auto"/>
        <w:left w:val="none" w:sz="0" w:space="0" w:color="auto"/>
        <w:bottom w:val="none" w:sz="0" w:space="0" w:color="auto"/>
        <w:right w:val="none" w:sz="0" w:space="0" w:color="auto"/>
      </w:divBdr>
      <w:divsChild>
        <w:div w:id="1239052510">
          <w:marLeft w:val="0"/>
          <w:marRight w:val="0"/>
          <w:marTop w:val="0"/>
          <w:marBottom w:val="0"/>
          <w:divBdr>
            <w:top w:val="none" w:sz="0" w:space="0" w:color="auto"/>
            <w:left w:val="none" w:sz="0" w:space="0" w:color="auto"/>
            <w:bottom w:val="none" w:sz="0" w:space="0" w:color="auto"/>
            <w:right w:val="none" w:sz="0" w:space="0" w:color="auto"/>
          </w:divBdr>
          <w:divsChild>
            <w:div w:id="116798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806915">
      <w:bodyDiv w:val="1"/>
      <w:marLeft w:val="0"/>
      <w:marRight w:val="0"/>
      <w:marTop w:val="0"/>
      <w:marBottom w:val="0"/>
      <w:divBdr>
        <w:top w:val="none" w:sz="0" w:space="0" w:color="auto"/>
        <w:left w:val="none" w:sz="0" w:space="0" w:color="auto"/>
        <w:bottom w:val="none" w:sz="0" w:space="0" w:color="auto"/>
        <w:right w:val="none" w:sz="0" w:space="0" w:color="auto"/>
      </w:divBdr>
      <w:divsChild>
        <w:div w:id="1245265948">
          <w:marLeft w:val="0"/>
          <w:marRight w:val="0"/>
          <w:marTop w:val="0"/>
          <w:marBottom w:val="0"/>
          <w:divBdr>
            <w:top w:val="none" w:sz="0" w:space="0" w:color="auto"/>
            <w:left w:val="none" w:sz="0" w:space="0" w:color="auto"/>
            <w:bottom w:val="none" w:sz="0" w:space="0" w:color="auto"/>
            <w:right w:val="none" w:sz="0" w:space="0" w:color="auto"/>
          </w:divBdr>
          <w:divsChild>
            <w:div w:id="161987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178290">
      <w:bodyDiv w:val="1"/>
      <w:marLeft w:val="0"/>
      <w:marRight w:val="0"/>
      <w:marTop w:val="0"/>
      <w:marBottom w:val="0"/>
      <w:divBdr>
        <w:top w:val="none" w:sz="0" w:space="0" w:color="auto"/>
        <w:left w:val="none" w:sz="0" w:space="0" w:color="auto"/>
        <w:bottom w:val="none" w:sz="0" w:space="0" w:color="auto"/>
        <w:right w:val="none" w:sz="0" w:space="0" w:color="auto"/>
      </w:divBdr>
      <w:divsChild>
        <w:div w:id="532688706">
          <w:marLeft w:val="0"/>
          <w:marRight w:val="0"/>
          <w:marTop w:val="0"/>
          <w:marBottom w:val="0"/>
          <w:divBdr>
            <w:top w:val="none" w:sz="0" w:space="0" w:color="auto"/>
            <w:left w:val="none" w:sz="0" w:space="0" w:color="auto"/>
            <w:bottom w:val="none" w:sz="0" w:space="0" w:color="auto"/>
            <w:right w:val="none" w:sz="0" w:space="0" w:color="auto"/>
          </w:divBdr>
          <w:divsChild>
            <w:div w:id="76141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128586">
      <w:bodyDiv w:val="1"/>
      <w:marLeft w:val="0"/>
      <w:marRight w:val="0"/>
      <w:marTop w:val="0"/>
      <w:marBottom w:val="0"/>
      <w:divBdr>
        <w:top w:val="none" w:sz="0" w:space="0" w:color="auto"/>
        <w:left w:val="none" w:sz="0" w:space="0" w:color="auto"/>
        <w:bottom w:val="none" w:sz="0" w:space="0" w:color="auto"/>
        <w:right w:val="none" w:sz="0" w:space="0" w:color="auto"/>
      </w:divBdr>
      <w:divsChild>
        <w:div w:id="1495074450">
          <w:marLeft w:val="0"/>
          <w:marRight w:val="0"/>
          <w:marTop w:val="0"/>
          <w:marBottom w:val="0"/>
          <w:divBdr>
            <w:top w:val="none" w:sz="0" w:space="0" w:color="auto"/>
            <w:left w:val="none" w:sz="0" w:space="0" w:color="auto"/>
            <w:bottom w:val="none" w:sz="0" w:space="0" w:color="auto"/>
            <w:right w:val="none" w:sz="0" w:space="0" w:color="auto"/>
          </w:divBdr>
          <w:divsChild>
            <w:div w:id="158441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516463">
      <w:bodyDiv w:val="1"/>
      <w:marLeft w:val="0"/>
      <w:marRight w:val="0"/>
      <w:marTop w:val="0"/>
      <w:marBottom w:val="0"/>
      <w:divBdr>
        <w:top w:val="none" w:sz="0" w:space="0" w:color="auto"/>
        <w:left w:val="none" w:sz="0" w:space="0" w:color="auto"/>
        <w:bottom w:val="none" w:sz="0" w:space="0" w:color="auto"/>
        <w:right w:val="none" w:sz="0" w:space="0" w:color="auto"/>
      </w:divBdr>
      <w:divsChild>
        <w:div w:id="80295140">
          <w:marLeft w:val="0"/>
          <w:marRight w:val="0"/>
          <w:marTop w:val="0"/>
          <w:marBottom w:val="0"/>
          <w:divBdr>
            <w:top w:val="none" w:sz="0" w:space="0" w:color="auto"/>
            <w:left w:val="none" w:sz="0" w:space="0" w:color="auto"/>
            <w:bottom w:val="none" w:sz="0" w:space="0" w:color="auto"/>
            <w:right w:val="none" w:sz="0" w:space="0" w:color="auto"/>
          </w:divBdr>
          <w:divsChild>
            <w:div w:id="36302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175023">
      <w:bodyDiv w:val="1"/>
      <w:marLeft w:val="0"/>
      <w:marRight w:val="0"/>
      <w:marTop w:val="0"/>
      <w:marBottom w:val="0"/>
      <w:divBdr>
        <w:top w:val="none" w:sz="0" w:space="0" w:color="auto"/>
        <w:left w:val="none" w:sz="0" w:space="0" w:color="auto"/>
        <w:bottom w:val="none" w:sz="0" w:space="0" w:color="auto"/>
        <w:right w:val="none" w:sz="0" w:space="0" w:color="auto"/>
      </w:divBdr>
      <w:divsChild>
        <w:div w:id="286203851">
          <w:marLeft w:val="0"/>
          <w:marRight w:val="0"/>
          <w:marTop w:val="0"/>
          <w:marBottom w:val="0"/>
          <w:divBdr>
            <w:top w:val="none" w:sz="0" w:space="0" w:color="auto"/>
            <w:left w:val="none" w:sz="0" w:space="0" w:color="auto"/>
            <w:bottom w:val="none" w:sz="0" w:space="0" w:color="auto"/>
            <w:right w:val="none" w:sz="0" w:space="0" w:color="auto"/>
          </w:divBdr>
          <w:divsChild>
            <w:div w:id="42218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331862">
      <w:bodyDiv w:val="1"/>
      <w:marLeft w:val="0"/>
      <w:marRight w:val="0"/>
      <w:marTop w:val="0"/>
      <w:marBottom w:val="0"/>
      <w:divBdr>
        <w:top w:val="none" w:sz="0" w:space="0" w:color="auto"/>
        <w:left w:val="none" w:sz="0" w:space="0" w:color="auto"/>
        <w:bottom w:val="none" w:sz="0" w:space="0" w:color="auto"/>
        <w:right w:val="none" w:sz="0" w:space="0" w:color="auto"/>
      </w:divBdr>
      <w:divsChild>
        <w:div w:id="1022828434">
          <w:marLeft w:val="0"/>
          <w:marRight w:val="0"/>
          <w:marTop w:val="0"/>
          <w:marBottom w:val="0"/>
          <w:divBdr>
            <w:top w:val="none" w:sz="0" w:space="0" w:color="auto"/>
            <w:left w:val="none" w:sz="0" w:space="0" w:color="auto"/>
            <w:bottom w:val="none" w:sz="0" w:space="0" w:color="auto"/>
            <w:right w:val="none" w:sz="0" w:space="0" w:color="auto"/>
          </w:divBdr>
          <w:divsChild>
            <w:div w:id="56584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451845">
      <w:bodyDiv w:val="1"/>
      <w:marLeft w:val="0"/>
      <w:marRight w:val="0"/>
      <w:marTop w:val="0"/>
      <w:marBottom w:val="0"/>
      <w:divBdr>
        <w:top w:val="none" w:sz="0" w:space="0" w:color="auto"/>
        <w:left w:val="none" w:sz="0" w:space="0" w:color="auto"/>
        <w:bottom w:val="none" w:sz="0" w:space="0" w:color="auto"/>
        <w:right w:val="none" w:sz="0" w:space="0" w:color="auto"/>
      </w:divBdr>
      <w:divsChild>
        <w:div w:id="1669013995">
          <w:marLeft w:val="0"/>
          <w:marRight w:val="0"/>
          <w:marTop w:val="0"/>
          <w:marBottom w:val="0"/>
          <w:divBdr>
            <w:top w:val="none" w:sz="0" w:space="0" w:color="auto"/>
            <w:left w:val="none" w:sz="0" w:space="0" w:color="auto"/>
            <w:bottom w:val="none" w:sz="0" w:space="0" w:color="auto"/>
            <w:right w:val="none" w:sz="0" w:space="0" w:color="auto"/>
          </w:divBdr>
          <w:divsChild>
            <w:div w:id="11425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500734">
      <w:bodyDiv w:val="1"/>
      <w:marLeft w:val="0"/>
      <w:marRight w:val="0"/>
      <w:marTop w:val="0"/>
      <w:marBottom w:val="0"/>
      <w:divBdr>
        <w:top w:val="none" w:sz="0" w:space="0" w:color="auto"/>
        <w:left w:val="none" w:sz="0" w:space="0" w:color="auto"/>
        <w:bottom w:val="none" w:sz="0" w:space="0" w:color="auto"/>
        <w:right w:val="none" w:sz="0" w:space="0" w:color="auto"/>
      </w:divBdr>
      <w:divsChild>
        <w:div w:id="541599559">
          <w:marLeft w:val="0"/>
          <w:marRight w:val="0"/>
          <w:marTop w:val="0"/>
          <w:marBottom w:val="0"/>
          <w:divBdr>
            <w:top w:val="none" w:sz="0" w:space="0" w:color="auto"/>
            <w:left w:val="none" w:sz="0" w:space="0" w:color="auto"/>
            <w:bottom w:val="none" w:sz="0" w:space="0" w:color="auto"/>
            <w:right w:val="none" w:sz="0" w:space="0" w:color="auto"/>
          </w:divBdr>
          <w:divsChild>
            <w:div w:id="169168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532731">
      <w:bodyDiv w:val="1"/>
      <w:marLeft w:val="0"/>
      <w:marRight w:val="0"/>
      <w:marTop w:val="0"/>
      <w:marBottom w:val="0"/>
      <w:divBdr>
        <w:top w:val="none" w:sz="0" w:space="0" w:color="auto"/>
        <w:left w:val="none" w:sz="0" w:space="0" w:color="auto"/>
        <w:bottom w:val="none" w:sz="0" w:space="0" w:color="auto"/>
        <w:right w:val="none" w:sz="0" w:space="0" w:color="auto"/>
      </w:divBdr>
      <w:divsChild>
        <w:div w:id="1411535860">
          <w:marLeft w:val="0"/>
          <w:marRight w:val="0"/>
          <w:marTop w:val="0"/>
          <w:marBottom w:val="0"/>
          <w:divBdr>
            <w:top w:val="none" w:sz="0" w:space="0" w:color="auto"/>
            <w:left w:val="none" w:sz="0" w:space="0" w:color="auto"/>
            <w:bottom w:val="none" w:sz="0" w:space="0" w:color="auto"/>
            <w:right w:val="none" w:sz="0" w:space="0" w:color="auto"/>
          </w:divBdr>
          <w:divsChild>
            <w:div w:id="118883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745008">
      <w:bodyDiv w:val="1"/>
      <w:marLeft w:val="0"/>
      <w:marRight w:val="0"/>
      <w:marTop w:val="0"/>
      <w:marBottom w:val="0"/>
      <w:divBdr>
        <w:top w:val="none" w:sz="0" w:space="0" w:color="auto"/>
        <w:left w:val="none" w:sz="0" w:space="0" w:color="auto"/>
        <w:bottom w:val="none" w:sz="0" w:space="0" w:color="auto"/>
        <w:right w:val="none" w:sz="0" w:space="0" w:color="auto"/>
      </w:divBdr>
      <w:divsChild>
        <w:div w:id="1601644208">
          <w:marLeft w:val="0"/>
          <w:marRight w:val="0"/>
          <w:marTop w:val="0"/>
          <w:marBottom w:val="0"/>
          <w:divBdr>
            <w:top w:val="none" w:sz="0" w:space="0" w:color="auto"/>
            <w:left w:val="none" w:sz="0" w:space="0" w:color="auto"/>
            <w:bottom w:val="none" w:sz="0" w:space="0" w:color="auto"/>
            <w:right w:val="none" w:sz="0" w:space="0" w:color="auto"/>
          </w:divBdr>
          <w:divsChild>
            <w:div w:id="168008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873741">
      <w:bodyDiv w:val="1"/>
      <w:marLeft w:val="0"/>
      <w:marRight w:val="0"/>
      <w:marTop w:val="0"/>
      <w:marBottom w:val="0"/>
      <w:divBdr>
        <w:top w:val="none" w:sz="0" w:space="0" w:color="auto"/>
        <w:left w:val="none" w:sz="0" w:space="0" w:color="auto"/>
        <w:bottom w:val="none" w:sz="0" w:space="0" w:color="auto"/>
        <w:right w:val="none" w:sz="0" w:space="0" w:color="auto"/>
      </w:divBdr>
      <w:divsChild>
        <w:div w:id="1533228678">
          <w:marLeft w:val="0"/>
          <w:marRight w:val="0"/>
          <w:marTop w:val="0"/>
          <w:marBottom w:val="0"/>
          <w:divBdr>
            <w:top w:val="none" w:sz="0" w:space="0" w:color="auto"/>
            <w:left w:val="none" w:sz="0" w:space="0" w:color="auto"/>
            <w:bottom w:val="none" w:sz="0" w:space="0" w:color="auto"/>
            <w:right w:val="none" w:sz="0" w:space="0" w:color="auto"/>
          </w:divBdr>
          <w:divsChild>
            <w:div w:id="60491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063163">
      <w:bodyDiv w:val="1"/>
      <w:marLeft w:val="0"/>
      <w:marRight w:val="0"/>
      <w:marTop w:val="0"/>
      <w:marBottom w:val="0"/>
      <w:divBdr>
        <w:top w:val="none" w:sz="0" w:space="0" w:color="auto"/>
        <w:left w:val="none" w:sz="0" w:space="0" w:color="auto"/>
        <w:bottom w:val="none" w:sz="0" w:space="0" w:color="auto"/>
        <w:right w:val="none" w:sz="0" w:space="0" w:color="auto"/>
      </w:divBdr>
      <w:divsChild>
        <w:div w:id="489909395">
          <w:marLeft w:val="0"/>
          <w:marRight w:val="0"/>
          <w:marTop w:val="0"/>
          <w:marBottom w:val="0"/>
          <w:divBdr>
            <w:top w:val="none" w:sz="0" w:space="0" w:color="auto"/>
            <w:left w:val="none" w:sz="0" w:space="0" w:color="auto"/>
            <w:bottom w:val="none" w:sz="0" w:space="0" w:color="auto"/>
            <w:right w:val="none" w:sz="0" w:space="0" w:color="auto"/>
          </w:divBdr>
          <w:divsChild>
            <w:div w:id="76719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047059">
      <w:bodyDiv w:val="1"/>
      <w:marLeft w:val="0"/>
      <w:marRight w:val="0"/>
      <w:marTop w:val="0"/>
      <w:marBottom w:val="0"/>
      <w:divBdr>
        <w:top w:val="none" w:sz="0" w:space="0" w:color="auto"/>
        <w:left w:val="none" w:sz="0" w:space="0" w:color="auto"/>
        <w:bottom w:val="none" w:sz="0" w:space="0" w:color="auto"/>
        <w:right w:val="none" w:sz="0" w:space="0" w:color="auto"/>
      </w:divBdr>
      <w:divsChild>
        <w:div w:id="2080789836">
          <w:marLeft w:val="0"/>
          <w:marRight w:val="0"/>
          <w:marTop w:val="0"/>
          <w:marBottom w:val="0"/>
          <w:divBdr>
            <w:top w:val="none" w:sz="0" w:space="0" w:color="auto"/>
            <w:left w:val="none" w:sz="0" w:space="0" w:color="auto"/>
            <w:bottom w:val="none" w:sz="0" w:space="0" w:color="auto"/>
            <w:right w:val="none" w:sz="0" w:space="0" w:color="auto"/>
          </w:divBdr>
          <w:divsChild>
            <w:div w:id="156803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440559">
      <w:bodyDiv w:val="1"/>
      <w:marLeft w:val="0"/>
      <w:marRight w:val="0"/>
      <w:marTop w:val="0"/>
      <w:marBottom w:val="0"/>
      <w:divBdr>
        <w:top w:val="none" w:sz="0" w:space="0" w:color="auto"/>
        <w:left w:val="none" w:sz="0" w:space="0" w:color="auto"/>
        <w:bottom w:val="none" w:sz="0" w:space="0" w:color="auto"/>
        <w:right w:val="none" w:sz="0" w:space="0" w:color="auto"/>
      </w:divBdr>
      <w:divsChild>
        <w:div w:id="183907705">
          <w:marLeft w:val="0"/>
          <w:marRight w:val="0"/>
          <w:marTop w:val="0"/>
          <w:marBottom w:val="0"/>
          <w:divBdr>
            <w:top w:val="none" w:sz="0" w:space="0" w:color="auto"/>
            <w:left w:val="none" w:sz="0" w:space="0" w:color="auto"/>
            <w:bottom w:val="none" w:sz="0" w:space="0" w:color="auto"/>
            <w:right w:val="none" w:sz="0" w:space="0" w:color="auto"/>
          </w:divBdr>
          <w:divsChild>
            <w:div w:id="138098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388705">
      <w:bodyDiv w:val="1"/>
      <w:marLeft w:val="0"/>
      <w:marRight w:val="0"/>
      <w:marTop w:val="0"/>
      <w:marBottom w:val="0"/>
      <w:divBdr>
        <w:top w:val="none" w:sz="0" w:space="0" w:color="auto"/>
        <w:left w:val="none" w:sz="0" w:space="0" w:color="auto"/>
        <w:bottom w:val="none" w:sz="0" w:space="0" w:color="auto"/>
        <w:right w:val="none" w:sz="0" w:space="0" w:color="auto"/>
      </w:divBdr>
      <w:divsChild>
        <w:div w:id="911545265">
          <w:marLeft w:val="0"/>
          <w:marRight w:val="0"/>
          <w:marTop w:val="0"/>
          <w:marBottom w:val="0"/>
          <w:divBdr>
            <w:top w:val="none" w:sz="0" w:space="0" w:color="auto"/>
            <w:left w:val="none" w:sz="0" w:space="0" w:color="auto"/>
            <w:bottom w:val="none" w:sz="0" w:space="0" w:color="auto"/>
            <w:right w:val="none" w:sz="0" w:space="0" w:color="auto"/>
          </w:divBdr>
          <w:divsChild>
            <w:div w:id="41814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450722">
      <w:bodyDiv w:val="1"/>
      <w:marLeft w:val="0"/>
      <w:marRight w:val="0"/>
      <w:marTop w:val="0"/>
      <w:marBottom w:val="0"/>
      <w:divBdr>
        <w:top w:val="none" w:sz="0" w:space="0" w:color="auto"/>
        <w:left w:val="none" w:sz="0" w:space="0" w:color="auto"/>
        <w:bottom w:val="none" w:sz="0" w:space="0" w:color="auto"/>
        <w:right w:val="none" w:sz="0" w:space="0" w:color="auto"/>
      </w:divBdr>
      <w:divsChild>
        <w:div w:id="209920893">
          <w:marLeft w:val="0"/>
          <w:marRight w:val="0"/>
          <w:marTop w:val="0"/>
          <w:marBottom w:val="0"/>
          <w:divBdr>
            <w:top w:val="none" w:sz="0" w:space="0" w:color="auto"/>
            <w:left w:val="none" w:sz="0" w:space="0" w:color="auto"/>
            <w:bottom w:val="none" w:sz="0" w:space="0" w:color="auto"/>
            <w:right w:val="none" w:sz="0" w:space="0" w:color="auto"/>
          </w:divBdr>
          <w:divsChild>
            <w:div w:id="188436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564944">
      <w:bodyDiv w:val="1"/>
      <w:marLeft w:val="0"/>
      <w:marRight w:val="0"/>
      <w:marTop w:val="0"/>
      <w:marBottom w:val="0"/>
      <w:divBdr>
        <w:top w:val="none" w:sz="0" w:space="0" w:color="auto"/>
        <w:left w:val="none" w:sz="0" w:space="0" w:color="auto"/>
        <w:bottom w:val="none" w:sz="0" w:space="0" w:color="auto"/>
        <w:right w:val="none" w:sz="0" w:space="0" w:color="auto"/>
      </w:divBdr>
      <w:divsChild>
        <w:div w:id="141318770">
          <w:marLeft w:val="0"/>
          <w:marRight w:val="0"/>
          <w:marTop w:val="0"/>
          <w:marBottom w:val="0"/>
          <w:divBdr>
            <w:top w:val="none" w:sz="0" w:space="0" w:color="auto"/>
            <w:left w:val="none" w:sz="0" w:space="0" w:color="auto"/>
            <w:bottom w:val="none" w:sz="0" w:space="0" w:color="auto"/>
            <w:right w:val="none" w:sz="0" w:space="0" w:color="auto"/>
          </w:divBdr>
          <w:divsChild>
            <w:div w:id="91254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733425">
      <w:bodyDiv w:val="1"/>
      <w:marLeft w:val="0"/>
      <w:marRight w:val="0"/>
      <w:marTop w:val="0"/>
      <w:marBottom w:val="0"/>
      <w:divBdr>
        <w:top w:val="none" w:sz="0" w:space="0" w:color="auto"/>
        <w:left w:val="none" w:sz="0" w:space="0" w:color="auto"/>
        <w:bottom w:val="none" w:sz="0" w:space="0" w:color="auto"/>
        <w:right w:val="none" w:sz="0" w:space="0" w:color="auto"/>
      </w:divBdr>
      <w:divsChild>
        <w:div w:id="1501307156">
          <w:marLeft w:val="0"/>
          <w:marRight w:val="0"/>
          <w:marTop w:val="0"/>
          <w:marBottom w:val="0"/>
          <w:divBdr>
            <w:top w:val="none" w:sz="0" w:space="0" w:color="auto"/>
            <w:left w:val="none" w:sz="0" w:space="0" w:color="auto"/>
            <w:bottom w:val="none" w:sz="0" w:space="0" w:color="auto"/>
            <w:right w:val="none" w:sz="0" w:space="0" w:color="auto"/>
          </w:divBdr>
          <w:divsChild>
            <w:div w:id="44998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ropbox\Works\2017\&#12475;&#12511;&#12490;&#12540;\&#35201;&#26088;&#12486;&#12531;&#12503;&#12524;.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rixie Compat">
      <a:majorFont>
        <a:latin typeface="Century"/>
        <a:ea typeface="ＭＳ Ｐ明朝"/>
        <a:cs typeface=""/>
      </a:majorFont>
      <a:minorFont>
        <a:latin typeface="Century"/>
        <a:ea typeface="ＭＳ Ｐ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444A61-31B2-47AC-8808-7C9564257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要旨テンプレ.dotx</Template>
  <TotalTime>3</TotalTime>
  <Pages>1</Pages>
  <Words>337</Words>
  <Characters>1923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Tomofumi Kurogane</dc:creator>
  <cp:keywords/>
  <dc:description/>
  <cp:lastModifiedBy>Tomofumi Kurogane</cp:lastModifiedBy>
  <cp:revision>4</cp:revision>
  <cp:lastPrinted>2017-11-21T08:47:00Z</cp:lastPrinted>
  <dcterms:created xsi:type="dcterms:W3CDTF">2017-11-21T08:46:00Z</dcterms:created>
  <dcterms:modified xsi:type="dcterms:W3CDTF">2017-11-21T08:49:00Z</dcterms:modified>
</cp:coreProperties>
</file>