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7CB" w:rsidRDefault="00FE67CB" w:rsidP="00FE67CB">
      <w:pPr>
        <w:jc w:val="center"/>
      </w:pPr>
      <w:r>
        <w:rPr>
          <w:rFonts w:hint="eastAsia"/>
        </w:rPr>
        <w:t>2018</w:t>
      </w:r>
      <w:r>
        <w:rPr>
          <w:rFonts w:hint="eastAsia"/>
        </w:rPr>
        <w:t>年度前期　第</w:t>
      </w:r>
      <w:r>
        <w:t>1</w:t>
      </w:r>
      <w:r>
        <w:rPr>
          <w:rFonts w:hint="eastAsia"/>
        </w:rPr>
        <w:t>回　細胞生物学セミナー</w:t>
      </w:r>
    </w:p>
    <w:p w:rsidR="00FE67CB" w:rsidRPr="0031386F" w:rsidRDefault="00FE67CB" w:rsidP="00FE67CB">
      <w:pPr>
        <w:jc w:val="center"/>
      </w:pPr>
      <w:r w:rsidRPr="00C176BD">
        <w:t>日時</w:t>
      </w:r>
      <w:r w:rsidRPr="00C176BD">
        <w:t xml:space="preserve"> : </w:t>
      </w:r>
      <w:r>
        <w:rPr>
          <w:rFonts w:hint="eastAsia"/>
        </w:rPr>
        <w:t>4</w:t>
      </w:r>
      <w:r w:rsidRPr="00C176BD">
        <w:t>月</w:t>
      </w:r>
      <w:r>
        <w:t>1</w:t>
      </w:r>
      <w:r>
        <w:rPr>
          <w:rFonts w:hint="eastAsia"/>
        </w:rPr>
        <w:t>0</w:t>
      </w:r>
      <w:r w:rsidRPr="00C176BD">
        <w:t>日</w:t>
      </w:r>
      <w:r>
        <w:t>(</w:t>
      </w:r>
      <w:r w:rsidRPr="00C176BD">
        <w:t>火</w:t>
      </w:r>
      <w:r>
        <w:t>)</w:t>
      </w:r>
      <w:r w:rsidRPr="00C176BD">
        <w:t>17</w:t>
      </w:r>
      <w:r w:rsidRPr="00C176BD">
        <w:t>：</w:t>
      </w:r>
      <w:r w:rsidRPr="00C176BD">
        <w:t>00</w:t>
      </w:r>
      <w:r w:rsidRPr="00C176BD">
        <w:t>～　場所</w:t>
      </w:r>
      <w:r w:rsidRPr="00C176BD">
        <w:t xml:space="preserve"> : </w:t>
      </w:r>
      <w:r w:rsidRPr="00C176BD">
        <w:t>総合研究棟</w:t>
      </w:r>
      <w:r w:rsidRPr="00C176BD">
        <w:t>6</w:t>
      </w:r>
      <w:r w:rsidRPr="00C176BD">
        <w:t>階クリエーションルーム</w:t>
      </w:r>
    </w:p>
    <w:p w:rsidR="00FE67CB" w:rsidRPr="006209FD" w:rsidRDefault="00FE67CB" w:rsidP="00FE67CB">
      <w:pPr>
        <w:jc w:val="center"/>
      </w:pPr>
      <w:r w:rsidRPr="006209FD">
        <w:t>Effect of Hypergravity and Phytohormones on Isoflavonoid Accumulation in Soybean (</w:t>
      </w:r>
      <w:r w:rsidRPr="006209FD">
        <w:rPr>
          <w:i/>
          <w:iCs/>
        </w:rPr>
        <w:t>Glycine max.</w:t>
      </w:r>
      <w:r w:rsidRPr="006209FD">
        <w:t>L.) Callus</w:t>
      </w:r>
    </w:p>
    <w:p w:rsidR="009102B3" w:rsidRPr="006209FD" w:rsidRDefault="009102B3" w:rsidP="009102B3">
      <w:pPr>
        <w:jc w:val="center"/>
      </w:pPr>
      <w:r w:rsidRPr="003B2E9D">
        <w:t>Downey, P. J., Levine, L. H., Musgrave, M. E., McKeon-Bennett, M., &amp; Moane, S.</w:t>
      </w:r>
      <w:r>
        <w:t xml:space="preserve"> (201</w:t>
      </w:r>
      <w:r>
        <w:rPr>
          <w:rFonts w:hint="eastAsia"/>
        </w:rPr>
        <w:t>2</w:t>
      </w:r>
      <w:r w:rsidRPr="006209FD">
        <w:t>)</w:t>
      </w:r>
    </w:p>
    <w:p w:rsidR="009102B3" w:rsidRPr="006209FD" w:rsidRDefault="009102B3" w:rsidP="009102B3">
      <w:pPr>
        <w:jc w:val="center"/>
      </w:pPr>
      <w:r w:rsidRPr="006209FD">
        <w:t xml:space="preserve">Microgravity Sci. Technol. </w:t>
      </w:r>
      <w:r>
        <w:t>d</w:t>
      </w:r>
      <w:r w:rsidRPr="006209FD">
        <w:t>oi:</w:t>
      </w:r>
      <w:r>
        <w:t xml:space="preserve"> </w:t>
      </w:r>
      <w:r w:rsidRPr="006209FD">
        <w:t>10.1007/s12217-012-9322-9</w:t>
      </w:r>
    </w:p>
    <w:p w:rsidR="009102B3" w:rsidRPr="006209FD" w:rsidRDefault="009102B3" w:rsidP="009102B3">
      <w:pPr>
        <w:jc w:val="center"/>
      </w:pPr>
      <w:r w:rsidRPr="006209FD">
        <w:rPr>
          <w:rFonts w:hint="eastAsia"/>
        </w:rPr>
        <w:t>ダイズカルスにおけるイソフラボン蓄積に及ぼす過重力と植物ホルモンの影響</w:t>
      </w:r>
    </w:p>
    <w:p w:rsidR="00FE67CB" w:rsidRPr="009102B3" w:rsidRDefault="00FE67CB" w:rsidP="00FE67CB"/>
    <w:p w:rsidR="00FE67CB" w:rsidRDefault="00FE67CB" w:rsidP="00FE67CB">
      <w:r>
        <w:rPr>
          <w:rFonts w:hint="eastAsia"/>
        </w:rPr>
        <w:t xml:space="preserve">　植物の二次代謝産物は構造的に多様であり、ヒトの健康に有益なものもある。イソフラボンはマメ科に属する植物種によって合成される天然の二次代謝産物である。先行研究では</w:t>
      </w:r>
      <w:r>
        <w:rPr>
          <w:rFonts w:hint="eastAsia"/>
        </w:rPr>
        <w:t>、</w:t>
      </w:r>
      <w:r>
        <w:rPr>
          <w:rFonts w:hint="eastAsia"/>
        </w:rPr>
        <w:t>黄化したダイズの実生を</w:t>
      </w:r>
      <w:r>
        <w:rPr>
          <w:rFonts w:hint="eastAsia"/>
        </w:rPr>
        <w:t xml:space="preserve">6 </w:t>
      </w:r>
      <w:r>
        <w:rPr>
          <w:rFonts w:hint="eastAsia"/>
        </w:rPr>
        <w:t>日間宇宙の微小重力下で育てると、胚軸および根組織におけるイソフラボン配糖体の上昇をもたらすことが報告されている。本研究ではダイズカルスにおけるイソフラボン蓄積に過重力および植物ホルモンが及ぼす影響を調べた。</w:t>
      </w:r>
    </w:p>
    <w:p w:rsidR="00FE67CB" w:rsidRDefault="00FE67CB" w:rsidP="00FE67CB">
      <w:pPr>
        <w:ind w:firstLineChars="100" w:firstLine="210"/>
      </w:pPr>
      <w:r w:rsidRPr="00A51256">
        <w:rPr>
          <w:i/>
        </w:rPr>
        <w:t>Glycine max</w:t>
      </w:r>
      <w:r>
        <w:t xml:space="preserve"> (L.) Merr. ‘Acme’</w:t>
      </w:r>
      <w:r>
        <w:rPr>
          <w:rFonts w:hint="eastAsia"/>
        </w:rPr>
        <w:t>の種子を用い、家庭用漂白剤と界面活性剤を含む溶液で表面殺菌した。種子を</w:t>
      </w:r>
      <w:r>
        <w:rPr>
          <w:rFonts w:hint="eastAsia"/>
        </w:rPr>
        <w:t>25</w:t>
      </w:r>
      <w:r>
        <w:rPr>
          <w:rFonts w:hint="eastAsia"/>
        </w:rPr>
        <w:t>℃の暗所において、</w:t>
      </w:r>
      <w:r>
        <w:rPr>
          <w:rFonts w:hint="eastAsia"/>
        </w:rPr>
        <w:t>0.6</w:t>
      </w:r>
      <w:r>
        <w:t>%</w:t>
      </w:r>
      <w:r>
        <w:rPr>
          <w:rFonts w:hint="eastAsia"/>
        </w:rPr>
        <w:t>寒天上で</w:t>
      </w:r>
      <w:r>
        <w:rPr>
          <w:rFonts w:hint="eastAsia"/>
        </w:rPr>
        <w:t>48</w:t>
      </w:r>
      <w:r>
        <w:t xml:space="preserve"> </w:t>
      </w:r>
      <w:r>
        <w:rPr>
          <w:rFonts w:hint="eastAsia"/>
        </w:rPr>
        <w:t>時間おいて発芽させ、無菌条件下で切開し</w:t>
      </w:r>
      <w:r>
        <w:rPr>
          <w:rFonts w:hint="eastAsia"/>
        </w:rPr>
        <w:t>、</w:t>
      </w:r>
      <w:r>
        <w:rPr>
          <w:rFonts w:hint="eastAsia"/>
        </w:rPr>
        <w:t>切断子葉にカルス形成を誘導した。カルス培養培地としては</w:t>
      </w:r>
      <w:r>
        <w:rPr>
          <w:rFonts w:hint="eastAsia"/>
        </w:rPr>
        <w:t>、</w:t>
      </w:r>
      <w:r w:rsidDel="00DD0F58">
        <w:rPr>
          <w:rFonts w:hint="eastAsia"/>
        </w:rPr>
        <w:t xml:space="preserve"> </w:t>
      </w:r>
      <w:r>
        <w:rPr>
          <w:rFonts w:hint="eastAsia"/>
        </w:rPr>
        <w:t>30</w:t>
      </w:r>
      <w:r>
        <w:t xml:space="preserve"> mg/L</w:t>
      </w:r>
      <w:r>
        <w:rPr>
          <w:rFonts w:hint="eastAsia"/>
        </w:rPr>
        <w:t>スクロース、</w:t>
      </w:r>
      <w:r>
        <w:rPr>
          <w:rFonts w:hint="eastAsia"/>
        </w:rPr>
        <w:t>8 g/L</w:t>
      </w:r>
      <w:r>
        <w:rPr>
          <w:rFonts w:hint="eastAsia"/>
        </w:rPr>
        <w:t>寒天、</w:t>
      </w:r>
      <w:r>
        <w:rPr>
          <w:rFonts w:hint="eastAsia"/>
        </w:rPr>
        <w:t>4.3 g/L</w:t>
      </w:r>
      <w:r>
        <w:rPr>
          <w:rFonts w:hint="eastAsia"/>
        </w:rPr>
        <w:t>ムラシゲスクーグ培地を含む</w:t>
      </w:r>
      <w:r>
        <w:rPr>
          <w:rFonts w:hint="eastAsia"/>
        </w:rPr>
        <w:t>pH5.7</w:t>
      </w:r>
      <w:r>
        <w:rPr>
          <w:rFonts w:hint="eastAsia"/>
        </w:rPr>
        <w:t>の培地を基本とし</w:t>
      </w:r>
      <w:r>
        <w:rPr>
          <w:rFonts w:hint="eastAsia"/>
        </w:rPr>
        <w:t>、</w:t>
      </w:r>
      <w:r>
        <w:rPr>
          <w:rFonts w:hint="eastAsia"/>
        </w:rPr>
        <w:t>これに</w:t>
      </w:r>
      <w:r w:rsidRPr="00020FDA">
        <w:t xml:space="preserve">6-benzylaminopurine </w:t>
      </w:r>
      <w:r>
        <w:t>(</w:t>
      </w:r>
      <w:r>
        <w:rPr>
          <w:rFonts w:hint="eastAsia"/>
        </w:rPr>
        <w:t>BAP</w:t>
      </w:r>
      <w:r>
        <w:t xml:space="preserve">) </w:t>
      </w:r>
      <w:r>
        <w:rPr>
          <w:rFonts w:hint="eastAsia"/>
        </w:rPr>
        <w:t>とナフタレン酢酸</w:t>
      </w:r>
      <w:r>
        <w:t xml:space="preserve"> (</w:t>
      </w:r>
      <w:r>
        <w:rPr>
          <w:rFonts w:hint="eastAsia"/>
        </w:rPr>
        <w:t>NAA</w:t>
      </w:r>
      <w:r>
        <w:t xml:space="preserve">) </w:t>
      </w:r>
      <w:r>
        <w:rPr>
          <w:rFonts w:hint="eastAsia"/>
        </w:rPr>
        <w:t>の比が異なる</w:t>
      </w:r>
      <w:r>
        <w:rPr>
          <w:rFonts w:hint="eastAsia"/>
        </w:rPr>
        <w:t>4</w:t>
      </w:r>
      <w:r>
        <w:rPr>
          <w:rFonts w:hint="eastAsia"/>
        </w:rPr>
        <w:t>つの組み合わせ（</w:t>
      </w:r>
      <w:r w:rsidRPr="002003A8">
        <w:t xml:space="preserve">BAP:NAA </w:t>
      </w:r>
      <w:r>
        <w:t>(</w:t>
      </w:r>
      <w:r w:rsidRPr="002003A8">
        <w:t>mg/L</w:t>
      </w:r>
      <w:r>
        <w:t>)</w:t>
      </w:r>
      <w:r w:rsidRPr="002003A8">
        <w:t>. CM1 = 0:1</w:t>
      </w:r>
      <w:r>
        <w:rPr>
          <w:rFonts w:hint="eastAsia"/>
        </w:rPr>
        <w:t>、</w:t>
      </w:r>
      <w:r w:rsidRPr="002003A8">
        <w:t>CM2 = 0.25:1</w:t>
      </w:r>
      <w:r>
        <w:rPr>
          <w:rFonts w:hint="eastAsia"/>
        </w:rPr>
        <w:t>、</w:t>
      </w:r>
      <w:r w:rsidRPr="002003A8">
        <w:t>CM3 = 0:5</w:t>
      </w:r>
      <w:r>
        <w:rPr>
          <w:rFonts w:hint="eastAsia"/>
        </w:rPr>
        <w:t>、</w:t>
      </w:r>
      <w:r w:rsidRPr="002003A8">
        <w:t>CM4 = 0.25:5</w:t>
      </w:r>
      <w:r>
        <w:rPr>
          <w:rFonts w:hint="eastAsia"/>
        </w:rPr>
        <w:t>）の濃度で加えた。遠心機を用いた</w:t>
      </w:r>
      <w:r>
        <w:rPr>
          <w:rFonts w:hint="eastAsia"/>
        </w:rPr>
        <w:t>4</w:t>
      </w:r>
      <w:r>
        <w:t xml:space="preserve"> </w:t>
      </w:r>
      <w:r w:rsidRPr="00415C69">
        <w:rPr>
          <w:i/>
        </w:rPr>
        <w:t>G</w:t>
      </w:r>
      <w:r>
        <w:rPr>
          <w:rFonts w:hint="eastAsia"/>
        </w:rPr>
        <w:t>および</w:t>
      </w:r>
      <w:r>
        <w:rPr>
          <w:rFonts w:hint="eastAsia"/>
        </w:rPr>
        <w:t xml:space="preserve">8 </w:t>
      </w:r>
      <w:r w:rsidRPr="00415C69">
        <w:rPr>
          <w:rFonts w:hint="eastAsia"/>
          <w:i/>
        </w:rPr>
        <w:t>G</w:t>
      </w:r>
      <w:r>
        <w:rPr>
          <w:rFonts w:hint="eastAsia"/>
        </w:rPr>
        <w:t>の過重力で</w:t>
      </w:r>
      <w:r>
        <w:rPr>
          <w:rFonts w:hint="eastAsia"/>
        </w:rPr>
        <w:t>22</w:t>
      </w:r>
      <w:r>
        <w:rPr>
          <w:rFonts w:hint="eastAsia"/>
        </w:rPr>
        <w:t>℃の暗所で</w:t>
      </w:r>
      <w:r>
        <w:rPr>
          <w:rFonts w:hint="eastAsia"/>
        </w:rPr>
        <w:t>16</w:t>
      </w:r>
      <w:r>
        <w:t xml:space="preserve"> </w:t>
      </w:r>
      <w:r>
        <w:rPr>
          <w:rFonts w:hint="eastAsia"/>
        </w:rPr>
        <w:t>日間培養した。フラボノイド抽出のため</w:t>
      </w:r>
      <w:r>
        <w:rPr>
          <w:rFonts w:hint="eastAsia"/>
        </w:rPr>
        <w:t>、</w:t>
      </w:r>
      <w:r>
        <w:rPr>
          <w:rFonts w:hint="eastAsia"/>
        </w:rPr>
        <w:t>カルス組織を液体窒素中で急速凍結し、</w:t>
      </w:r>
      <w:r>
        <w:rPr>
          <w:rFonts w:hint="eastAsia"/>
        </w:rPr>
        <w:t>15</w:t>
      </w:r>
      <w:r>
        <w:t xml:space="preserve"> ml</w:t>
      </w:r>
      <w:r>
        <w:rPr>
          <w:rFonts w:hint="eastAsia"/>
        </w:rPr>
        <w:t>の遠心チューブに移し、</w:t>
      </w:r>
      <w:r>
        <w:rPr>
          <w:rFonts w:hint="eastAsia"/>
        </w:rPr>
        <w:t>95</w:t>
      </w:r>
      <w:r>
        <w:t>%</w:t>
      </w:r>
      <w:r>
        <w:rPr>
          <w:rFonts w:hint="eastAsia"/>
        </w:rPr>
        <w:t>エタノール中に分散させ</w:t>
      </w:r>
      <w:r>
        <w:rPr>
          <w:rFonts w:hint="eastAsia"/>
        </w:rPr>
        <w:t>、</w:t>
      </w:r>
      <w:r>
        <w:rPr>
          <w:rFonts w:hint="eastAsia"/>
        </w:rPr>
        <w:t>遠心分離後、上清を</w:t>
      </w:r>
      <w:r>
        <w:rPr>
          <w:rFonts w:hint="eastAsia"/>
        </w:rPr>
        <w:t>4</w:t>
      </w:r>
      <w:r>
        <w:rPr>
          <w:rFonts w:hint="eastAsia"/>
        </w:rPr>
        <w:t>℃で保存した。</w:t>
      </w:r>
      <w:r>
        <w:rPr>
          <w:rFonts w:hint="eastAsia"/>
        </w:rPr>
        <w:t>2.5</w:t>
      </w:r>
      <w:r>
        <w:t xml:space="preserve"> </w:t>
      </w:r>
      <w:r>
        <w:rPr>
          <w:rFonts w:hint="eastAsia"/>
        </w:rPr>
        <w:t>ml</w:t>
      </w:r>
      <w:r>
        <w:rPr>
          <w:rFonts w:hint="eastAsia"/>
        </w:rPr>
        <w:t>の抽出物を真空下</w:t>
      </w:r>
      <w:r>
        <w:rPr>
          <w:rFonts w:hint="eastAsia"/>
        </w:rPr>
        <w:t>40</w:t>
      </w:r>
      <w:r>
        <w:rPr>
          <w:rFonts w:hint="eastAsia"/>
        </w:rPr>
        <w:t>℃で濃縮乾固させ、</w:t>
      </w:r>
      <w:r>
        <w:rPr>
          <w:rFonts w:hint="eastAsia"/>
        </w:rPr>
        <w:t>75</w:t>
      </w:r>
      <w:r>
        <w:t>%</w:t>
      </w:r>
      <w:r>
        <w:rPr>
          <w:rFonts w:hint="eastAsia"/>
        </w:rPr>
        <w:t>エタノール中に溶かした。濃縮抽出物を</w:t>
      </w:r>
      <w:r>
        <w:rPr>
          <w:rFonts w:hint="eastAsia"/>
        </w:rPr>
        <w:t>0.45</w:t>
      </w:r>
      <w:r>
        <w:t xml:space="preserve"> </w:t>
      </w:r>
      <w:r>
        <w:rPr>
          <w:rFonts w:hint="eastAsia"/>
        </w:rPr>
        <w:t>µ</w:t>
      </w:r>
      <w:r>
        <w:t>m</w:t>
      </w:r>
      <w:r>
        <w:rPr>
          <w:rFonts w:hint="eastAsia"/>
        </w:rPr>
        <w:t>のシリンジフィルターを通してろ過し</w:t>
      </w:r>
      <w:r>
        <w:rPr>
          <w:rFonts w:hint="eastAsia"/>
        </w:rPr>
        <w:t>、</w:t>
      </w:r>
      <w:r>
        <w:rPr>
          <w:rFonts w:hint="eastAsia"/>
        </w:rPr>
        <w:t>逆相カラムにかけ酸性脱イオン水中の</w:t>
      </w:r>
      <w:r>
        <w:rPr>
          <w:rFonts w:hint="eastAsia"/>
        </w:rPr>
        <w:t>0~55</w:t>
      </w:r>
      <w:r>
        <w:t>%</w:t>
      </w:r>
      <w:r>
        <w:rPr>
          <w:rFonts w:hint="eastAsia"/>
        </w:rPr>
        <w:t>アセトニトリルの直線勾配で溶出</w:t>
      </w:r>
      <w:r>
        <w:rPr>
          <w:rFonts w:eastAsia="ＭＳ 明朝" w:cs="ＭＳ 明朝"/>
        </w:rPr>
        <w:t>した。</w:t>
      </w:r>
      <w:r>
        <w:rPr>
          <w:rFonts w:hint="eastAsia"/>
        </w:rPr>
        <w:t>6</w:t>
      </w:r>
      <w:r>
        <w:rPr>
          <w:rFonts w:hint="eastAsia"/>
        </w:rPr>
        <w:t>つのイソフラボノイド</w:t>
      </w:r>
      <w:r>
        <w:t xml:space="preserve"> </w:t>
      </w:r>
      <w:r w:rsidRPr="00137549">
        <w:t>(daidzein</w:t>
      </w:r>
      <w:r>
        <w:rPr>
          <w:rFonts w:hint="eastAsia"/>
        </w:rPr>
        <w:t>、</w:t>
      </w:r>
      <w:r w:rsidRPr="00137549">
        <w:t>genistein</w:t>
      </w:r>
      <w:r>
        <w:t>、</w:t>
      </w:r>
      <w:r w:rsidRPr="00137549">
        <w:t>daidzin</w:t>
      </w:r>
      <w:r>
        <w:t>、</w:t>
      </w:r>
      <w:r w:rsidRPr="00137549">
        <w:t>6′′ -O-malonyl-7-O- glucosyl daidzein</w:t>
      </w:r>
      <w:r>
        <w:t>、</w:t>
      </w:r>
      <w:r w:rsidRPr="00137549">
        <w:t xml:space="preserve"> genistin</w:t>
      </w:r>
      <w:r>
        <w:t>、</w:t>
      </w:r>
      <w:r w:rsidRPr="00137549">
        <w:t>6′′-O-malonyl-7-O-glucosyl genistein)</w:t>
      </w:r>
      <w:r w:rsidRPr="006D7F8A">
        <w:t xml:space="preserve"> </w:t>
      </w:r>
      <w:r>
        <w:rPr>
          <w:rFonts w:hint="eastAsia"/>
        </w:rPr>
        <w:t>について</w:t>
      </w:r>
      <w:r w:rsidRPr="002D66E7">
        <w:rPr>
          <w:rFonts w:hint="eastAsia"/>
        </w:rPr>
        <w:t>、</w:t>
      </w:r>
      <w:r>
        <w:rPr>
          <w:rFonts w:hint="eastAsia"/>
        </w:rPr>
        <w:t>フォトダイオードアレイを用いて</w:t>
      </w:r>
      <w:r w:rsidRPr="00137549">
        <w:t>daidzein</w:t>
      </w:r>
      <w:r w:rsidRPr="002D66E7">
        <w:rPr>
          <w:rFonts w:hint="eastAsia"/>
        </w:rPr>
        <w:t xml:space="preserve"> </w:t>
      </w:r>
      <w:r>
        <w:rPr>
          <w:rFonts w:hint="eastAsia"/>
        </w:rPr>
        <w:t>や</w:t>
      </w:r>
      <w:r w:rsidRPr="00137549">
        <w:t>genistein</w:t>
      </w:r>
      <w:r w:rsidRPr="002D66E7">
        <w:rPr>
          <w:rFonts w:hint="eastAsia"/>
        </w:rPr>
        <w:t xml:space="preserve"> </w:t>
      </w:r>
      <w:r>
        <w:rPr>
          <w:rFonts w:hint="eastAsia"/>
        </w:rPr>
        <w:t>を</w:t>
      </w:r>
      <w:r w:rsidRPr="002D66E7">
        <w:rPr>
          <w:rFonts w:hint="eastAsia"/>
        </w:rPr>
        <w:t>252</w:t>
      </w:r>
      <w:r>
        <w:t xml:space="preserve"> </w:t>
      </w:r>
      <w:r w:rsidRPr="002D66E7">
        <w:rPr>
          <w:rFonts w:hint="eastAsia"/>
        </w:rPr>
        <w:t>nm</w:t>
      </w:r>
      <w:r>
        <w:rPr>
          <w:rFonts w:hint="eastAsia"/>
        </w:rPr>
        <w:t>で</w:t>
      </w:r>
      <w:r>
        <w:rPr>
          <w:rFonts w:hint="eastAsia"/>
        </w:rPr>
        <w:t>、</w:t>
      </w:r>
      <w:r>
        <w:rPr>
          <w:rFonts w:hint="eastAsia"/>
        </w:rPr>
        <w:t>それらの配糖体を</w:t>
      </w:r>
      <w:r w:rsidRPr="002D66E7">
        <w:rPr>
          <w:rFonts w:hint="eastAsia"/>
        </w:rPr>
        <w:t>260</w:t>
      </w:r>
      <w:r>
        <w:t xml:space="preserve"> </w:t>
      </w:r>
      <w:r w:rsidRPr="002D66E7">
        <w:rPr>
          <w:rFonts w:hint="eastAsia"/>
        </w:rPr>
        <w:t>nm</w:t>
      </w:r>
      <w:r>
        <w:rPr>
          <w:rFonts w:hint="eastAsia"/>
        </w:rPr>
        <w:t>で検出し</w:t>
      </w:r>
      <w:r w:rsidRPr="002D66E7">
        <w:rPr>
          <w:rFonts w:hint="eastAsia"/>
        </w:rPr>
        <w:t>た。</w:t>
      </w:r>
    </w:p>
    <w:p w:rsidR="00FE67CB" w:rsidRDefault="00FE67CB" w:rsidP="00E31CA9">
      <w:pPr>
        <w:ind w:firstLineChars="100" w:firstLine="210"/>
      </w:pPr>
      <w:r>
        <w:rPr>
          <w:rFonts w:hint="eastAsia"/>
        </w:rPr>
        <w:t>カルスの生重量については</w:t>
      </w:r>
      <w:r>
        <w:rPr>
          <w:rFonts w:hint="eastAsia"/>
        </w:rPr>
        <w:t>、</w:t>
      </w:r>
      <w:r>
        <w:rPr>
          <w:rFonts w:hint="eastAsia"/>
        </w:rPr>
        <w:t>植物ホルモンによる影響は見られ</w:t>
      </w:r>
      <w:r>
        <w:rPr>
          <w:rFonts w:hint="eastAsia"/>
        </w:rPr>
        <w:t>、</w:t>
      </w:r>
      <w:r>
        <w:rPr>
          <w:rFonts w:hint="eastAsia"/>
        </w:rPr>
        <w:t>BAP</w:t>
      </w:r>
      <w:r>
        <w:rPr>
          <w:rFonts w:hint="eastAsia"/>
        </w:rPr>
        <w:t>の添加はカルスの生重量を増加させ、</w:t>
      </w:r>
      <w:r>
        <w:rPr>
          <w:rFonts w:hint="eastAsia"/>
        </w:rPr>
        <w:t>NAA</w:t>
      </w:r>
      <w:r>
        <w:rPr>
          <w:rFonts w:hint="eastAsia"/>
        </w:rPr>
        <w:t>濃度の増加はカルスの生重量を増加させなかった。</w:t>
      </w:r>
      <w:r>
        <w:rPr>
          <w:rFonts w:hint="eastAsia"/>
        </w:rPr>
        <w:t>しかしどのホルモン条件下でも異なる重力による有意な差は見られなかった。一方で</w:t>
      </w:r>
      <w:r>
        <w:rPr>
          <w:rFonts w:hint="eastAsia"/>
        </w:rPr>
        <w:t>、</w:t>
      </w:r>
      <w:r>
        <w:rPr>
          <w:rFonts w:hint="eastAsia"/>
        </w:rPr>
        <w:t>総イソフラボノイド含量は</w:t>
      </w:r>
      <w:r>
        <w:rPr>
          <w:rFonts w:hint="eastAsia"/>
        </w:rPr>
        <w:t>、</w:t>
      </w:r>
      <w:r>
        <w:rPr>
          <w:rFonts w:hint="eastAsia"/>
        </w:rPr>
        <w:t>CM2</w:t>
      </w:r>
      <w:r>
        <w:rPr>
          <w:rFonts w:hint="eastAsia"/>
        </w:rPr>
        <w:t>の培地を除き</w:t>
      </w:r>
      <w:r>
        <w:rPr>
          <w:rFonts w:hint="eastAsia"/>
        </w:rPr>
        <w:t>、</w:t>
      </w:r>
      <w:r>
        <w:rPr>
          <w:rFonts w:hint="eastAsia"/>
        </w:rPr>
        <w:t>重力の増加に伴い有意に低下した。</w:t>
      </w:r>
      <w:r>
        <w:rPr>
          <w:rFonts w:hint="eastAsia"/>
        </w:rPr>
        <w:t>NAA</w:t>
      </w:r>
      <w:r>
        <w:rPr>
          <w:rFonts w:hint="eastAsia"/>
        </w:rPr>
        <w:t>の増加による総イソフラボノイド含量の増加は</w:t>
      </w:r>
      <w:r>
        <w:rPr>
          <w:rFonts w:hint="eastAsia"/>
        </w:rPr>
        <w:t>BAP</w:t>
      </w:r>
      <w:r>
        <w:rPr>
          <w:rFonts w:hint="eastAsia"/>
        </w:rPr>
        <w:t>や重力によって変化する傾向が見られた。</w:t>
      </w:r>
      <w:r>
        <w:rPr>
          <w:rFonts w:hint="eastAsia"/>
        </w:rPr>
        <w:t>カルス組織内のイソフラボノイド組成については、総含量のうち</w:t>
      </w:r>
      <w:r>
        <w:rPr>
          <w:rFonts w:hint="eastAsia"/>
        </w:rPr>
        <w:t>75-91</w:t>
      </w:r>
      <w:r>
        <w:rPr>
          <w:rFonts w:hint="eastAsia"/>
        </w:rPr>
        <w:t>％を占める主要な成分である</w:t>
      </w:r>
      <w:r w:rsidR="00E31CA9">
        <w:rPr>
          <w:rFonts w:hint="eastAsia"/>
        </w:rPr>
        <w:t>、</w:t>
      </w:r>
      <w:r w:rsidRPr="000C7A6E">
        <w:t>6′′ -O-malonyl-7- O-glucosyl daidzein</w:t>
      </w:r>
      <w:r>
        <w:rPr>
          <w:rFonts w:hint="eastAsia"/>
        </w:rPr>
        <w:t>と</w:t>
      </w:r>
      <w:r w:rsidRPr="000C7A6E">
        <w:t>6′′ -O-m</w:t>
      </w:r>
      <w:r>
        <w:t>alonyl-7-O- glucosyl genistein</w:t>
      </w:r>
      <w:r>
        <w:rPr>
          <w:rFonts w:hint="eastAsia"/>
        </w:rPr>
        <w:t>の比を比べたが</w:t>
      </w:r>
      <w:r>
        <w:rPr>
          <w:rFonts w:hint="eastAsia"/>
        </w:rPr>
        <w:t>、</w:t>
      </w:r>
      <w:r>
        <w:rPr>
          <w:rFonts w:hint="eastAsia"/>
        </w:rPr>
        <w:t>重力あるいはホルモン条件の違いは有意な影響を及ぼさなかった。</w:t>
      </w:r>
    </w:p>
    <w:p w:rsidR="00FE67CB" w:rsidRDefault="00FE67CB" w:rsidP="00FE67CB"/>
    <w:p w:rsidR="00723DF1" w:rsidRDefault="00723DF1" w:rsidP="00FE67CB">
      <w:pPr>
        <w:rPr>
          <w:rFonts w:hint="eastAsia"/>
        </w:rPr>
      </w:pPr>
      <w:bookmarkStart w:id="0" w:name="_GoBack"/>
      <w:bookmarkEnd w:id="0"/>
    </w:p>
    <w:p w:rsidR="004E0B0B" w:rsidRDefault="00FE67CB" w:rsidP="00FE67CB">
      <w:pPr>
        <w:ind w:left="4200" w:firstLine="840"/>
      </w:pPr>
      <w:r w:rsidRPr="00C176BD">
        <w:t>興味を持たれた方は是非ご参加ください。　谷畑　昂士郎</w:t>
      </w:r>
    </w:p>
    <w:sectPr w:rsidR="004E0B0B" w:rsidSect="00FE67CB">
      <w:pgSz w:w="11906" w:h="16838" w:code="9"/>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CB"/>
    <w:rsid w:val="000A2787"/>
    <w:rsid w:val="002F7BA7"/>
    <w:rsid w:val="004E0B0B"/>
    <w:rsid w:val="0071247A"/>
    <w:rsid w:val="00723DF1"/>
    <w:rsid w:val="009102B3"/>
    <w:rsid w:val="00CE6210"/>
    <w:rsid w:val="00D04A49"/>
    <w:rsid w:val="00E31CA9"/>
    <w:rsid w:val="00FE6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FBC662-59D1-47BD-A3E6-36DB13BD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E67CB"/>
    <w:rPr>
      <w:sz w:val="18"/>
      <w:szCs w:val="18"/>
    </w:rPr>
  </w:style>
  <w:style w:type="paragraph" w:styleId="a4">
    <w:name w:val="annotation text"/>
    <w:basedOn w:val="a"/>
    <w:link w:val="a5"/>
    <w:uiPriority w:val="99"/>
    <w:semiHidden/>
    <w:unhideWhenUsed/>
    <w:rsid w:val="00FE67CB"/>
    <w:pPr>
      <w:jc w:val="left"/>
    </w:pPr>
  </w:style>
  <w:style w:type="character" w:customStyle="1" w:styleId="a5">
    <w:name w:val="コメント文字列 (文字)"/>
    <w:basedOn w:val="a0"/>
    <w:link w:val="a4"/>
    <w:uiPriority w:val="99"/>
    <w:semiHidden/>
    <w:rsid w:val="00FE67CB"/>
  </w:style>
  <w:style w:type="paragraph" w:styleId="a6">
    <w:name w:val="Balloon Text"/>
    <w:basedOn w:val="a"/>
    <w:link w:val="a7"/>
    <w:uiPriority w:val="99"/>
    <w:semiHidden/>
    <w:unhideWhenUsed/>
    <w:rsid w:val="00FE67C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67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谷畑昂士郎</dc:creator>
  <cp:keywords/>
  <dc:description/>
  <cp:lastModifiedBy>谷畑昂士郎</cp:lastModifiedBy>
  <cp:revision>5</cp:revision>
  <dcterms:created xsi:type="dcterms:W3CDTF">2018-04-04T01:23:00Z</dcterms:created>
  <dcterms:modified xsi:type="dcterms:W3CDTF">2018-04-04T06:26:00Z</dcterms:modified>
</cp:coreProperties>
</file>