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BC27F" w14:textId="0051901B" w:rsidR="00ED09CF" w:rsidRPr="00B70F77" w:rsidRDefault="00010BDD" w:rsidP="007B0A5D">
      <w:pPr>
        <w:jc w:val="center"/>
        <w:rPr>
          <w:rFonts w:cstheme="minorHAnsi"/>
        </w:rPr>
      </w:pPr>
      <w:r w:rsidRPr="00B70F77">
        <w:rPr>
          <w:rFonts w:cstheme="minorHAnsi"/>
        </w:rPr>
        <w:t>201</w:t>
      </w:r>
      <w:r w:rsidR="009D6671">
        <w:rPr>
          <w:rFonts w:cstheme="minorHAnsi"/>
        </w:rPr>
        <w:t>8</w:t>
      </w:r>
      <w:r w:rsidR="00777874">
        <w:rPr>
          <w:rFonts w:cstheme="minorHAnsi"/>
        </w:rPr>
        <w:t>年度</w:t>
      </w:r>
      <w:r w:rsidR="0019593A">
        <w:rPr>
          <w:rFonts w:cstheme="minorHAnsi" w:hint="eastAsia"/>
        </w:rPr>
        <w:t>後</w:t>
      </w:r>
      <w:r w:rsidR="0066486E">
        <w:rPr>
          <w:rFonts w:cstheme="minorHAnsi" w:hint="eastAsia"/>
        </w:rPr>
        <w:t>期</w:t>
      </w:r>
      <w:r w:rsidRPr="00B70F77">
        <w:rPr>
          <w:rFonts w:cstheme="minorHAnsi"/>
        </w:rPr>
        <w:t xml:space="preserve">　第</w:t>
      </w:r>
      <w:r w:rsidR="00A83015">
        <w:rPr>
          <w:rFonts w:cstheme="minorHAnsi" w:hint="eastAsia"/>
        </w:rPr>
        <w:t>8</w:t>
      </w:r>
      <w:bookmarkStart w:id="0" w:name="_GoBack"/>
      <w:bookmarkEnd w:id="0"/>
      <w:r w:rsidRPr="00B70F77">
        <w:rPr>
          <w:rFonts w:cstheme="minorHAnsi"/>
        </w:rPr>
        <w:t>回　細胞生物学セミナー</w:t>
      </w:r>
    </w:p>
    <w:p w14:paraId="1D413A56" w14:textId="6550AC4F" w:rsidR="00010BDD" w:rsidRPr="00B70F77" w:rsidRDefault="00602ADD" w:rsidP="007B0A5D">
      <w:pPr>
        <w:jc w:val="center"/>
        <w:rPr>
          <w:rFonts w:cstheme="minorHAnsi"/>
        </w:rPr>
      </w:pPr>
      <w:r w:rsidRPr="00B70F77">
        <w:rPr>
          <w:rFonts w:cstheme="minorHAnsi"/>
        </w:rPr>
        <w:t>日時：</w:t>
      </w:r>
      <w:r w:rsidR="00476DFC">
        <w:rPr>
          <w:rFonts w:cstheme="minorHAnsi" w:hint="eastAsia"/>
        </w:rPr>
        <w:t>12</w:t>
      </w:r>
      <w:r w:rsidRPr="00B70F77">
        <w:rPr>
          <w:rFonts w:cstheme="minorHAnsi"/>
        </w:rPr>
        <w:t>月</w:t>
      </w:r>
      <w:r w:rsidR="00B76D9E">
        <w:rPr>
          <w:rFonts w:cstheme="minorHAnsi" w:hint="eastAsia"/>
        </w:rPr>
        <w:t>21</w:t>
      </w:r>
      <w:r w:rsidR="0072464D">
        <w:rPr>
          <w:rFonts w:cstheme="minorHAnsi"/>
        </w:rPr>
        <w:t>日（</w:t>
      </w:r>
      <w:r w:rsidR="00B76D9E">
        <w:rPr>
          <w:rFonts w:cstheme="minorHAnsi" w:hint="eastAsia"/>
        </w:rPr>
        <w:t>金</w:t>
      </w:r>
      <w:r w:rsidRPr="00B70F77">
        <w:rPr>
          <w:rFonts w:cstheme="minorHAnsi"/>
        </w:rPr>
        <w:t>）</w:t>
      </w:r>
      <w:r w:rsidR="00B76D9E">
        <w:rPr>
          <w:rFonts w:cstheme="minorHAnsi"/>
        </w:rPr>
        <w:t>17:00</w:t>
      </w:r>
      <w:r w:rsidR="00640CBD" w:rsidRPr="00B70F77">
        <w:rPr>
          <w:rFonts w:cstheme="minorHAnsi"/>
        </w:rPr>
        <w:t xml:space="preserve">～　　</w:t>
      </w:r>
      <w:r w:rsidRPr="00B70F77">
        <w:rPr>
          <w:rFonts w:cstheme="minorHAnsi"/>
        </w:rPr>
        <w:t>場所：総合研究棟</w:t>
      </w:r>
      <w:r w:rsidRPr="00B70F77">
        <w:rPr>
          <w:rFonts w:cstheme="minorHAnsi"/>
        </w:rPr>
        <w:t>6</w:t>
      </w:r>
      <w:r w:rsidRPr="00B70F77">
        <w:rPr>
          <w:rFonts w:cstheme="minorHAnsi"/>
        </w:rPr>
        <w:t>階クリエーションルーム</w:t>
      </w:r>
    </w:p>
    <w:p w14:paraId="6A67B18F" w14:textId="45E4AD85" w:rsidR="009D6671" w:rsidRPr="003D6623" w:rsidRDefault="003D6623" w:rsidP="009D6671">
      <w:pPr>
        <w:jc w:val="center"/>
        <w:rPr>
          <w:rFonts w:cstheme="minorHAnsi"/>
          <w:lang w:val="en"/>
        </w:rPr>
      </w:pPr>
      <w:r w:rsidRPr="003D6623">
        <w:rPr>
          <w:rFonts w:cstheme="minorHAnsi"/>
        </w:rPr>
        <w:t>Direct comparison of MRI and X-ray CT technologies for 3D i</w:t>
      </w:r>
      <w:r>
        <w:rPr>
          <w:rFonts w:cstheme="minorHAnsi"/>
        </w:rPr>
        <w:t>maging of root systems in soil:</w:t>
      </w:r>
      <w:r>
        <w:rPr>
          <w:rFonts w:cstheme="minorHAnsi" w:hint="eastAsia"/>
        </w:rPr>
        <w:t xml:space="preserve"> </w:t>
      </w:r>
      <w:r>
        <w:rPr>
          <w:rFonts w:cstheme="minorHAnsi"/>
        </w:rPr>
        <w:br/>
      </w:r>
      <w:r w:rsidRPr="003D6623">
        <w:rPr>
          <w:rFonts w:cstheme="minorHAnsi"/>
        </w:rPr>
        <w:t>potential and challenges for root trait quantification</w:t>
      </w:r>
    </w:p>
    <w:p w14:paraId="309658BC" w14:textId="59BA1907" w:rsidR="00AB68A3" w:rsidRDefault="00AB68A3" w:rsidP="009D6671">
      <w:pPr>
        <w:jc w:val="center"/>
        <w:rPr>
          <w:rFonts w:cstheme="minorHAnsi"/>
        </w:rPr>
      </w:pPr>
      <w:r w:rsidRPr="00AB68A3">
        <w:rPr>
          <w:rFonts w:cstheme="minorHAnsi"/>
        </w:rPr>
        <w:t>Metzner, R., Eggert, A., van D</w:t>
      </w:r>
      <w:r w:rsidR="00452ABC">
        <w:rPr>
          <w:rFonts w:cstheme="minorHAnsi"/>
        </w:rPr>
        <w:t>usschoten, D., Pflugfelder, D.,</w:t>
      </w:r>
      <w:r>
        <w:rPr>
          <w:rFonts w:cstheme="minorHAnsi"/>
        </w:rPr>
        <w:br/>
      </w:r>
      <w:r w:rsidRPr="00AB68A3">
        <w:rPr>
          <w:rFonts w:cstheme="minorHAnsi"/>
        </w:rPr>
        <w:t>Gerth</w:t>
      </w:r>
      <w:r>
        <w:rPr>
          <w:rFonts w:cstheme="minorHAnsi"/>
        </w:rPr>
        <w:t>,</w:t>
      </w:r>
      <w:r w:rsidRPr="00AB68A3">
        <w:rPr>
          <w:rFonts w:cstheme="minorHAnsi"/>
        </w:rPr>
        <w:t xml:space="preserve"> S., Schurr, U., Uhlmann, N., Jahnke, S.</w:t>
      </w:r>
      <w:r w:rsidR="00F763E0">
        <w:rPr>
          <w:rFonts w:cstheme="minorHAnsi" w:hint="eastAsia"/>
        </w:rPr>
        <w:t xml:space="preserve"> </w:t>
      </w:r>
      <w:r>
        <w:rPr>
          <w:rFonts w:cstheme="minorHAnsi" w:hint="eastAsia"/>
        </w:rPr>
        <w:t>(</w:t>
      </w:r>
      <w:r>
        <w:rPr>
          <w:rFonts w:cstheme="minorHAnsi"/>
        </w:rPr>
        <w:t>2015</w:t>
      </w:r>
      <w:r>
        <w:rPr>
          <w:rFonts w:cstheme="minorHAnsi" w:hint="eastAsia"/>
        </w:rPr>
        <w:t>)</w:t>
      </w:r>
    </w:p>
    <w:p w14:paraId="3684AC71" w14:textId="6DFE6AC6" w:rsidR="009D6671" w:rsidRPr="009D6671" w:rsidRDefault="00AB68A3" w:rsidP="009D6671">
      <w:pPr>
        <w:jc w:val="center"/>
        <w:rPr>
          <w:rFonts w:cstheme="minorHAnsi"/>
        </w:rPr>
      </w:pPr>
      <w:r>
        <w:rPr>
          <w:rFonts w:cstheme="minorHAnsi"/>
        </w:rPr>
        <w:t>Plant M</w:t>
      </w:r>
      <w:r w:rsidRPr="00AB68A3">
        <w:rPr>
          <w:rFonts w:cstheme="minorHAnsi"/>
        </w:rPr>
        <w:t>ethods</w:t>
      </w:r>
      <w:r w:rsidR="002F558A">
        <w:rPr>
          <w:rFonts w:cstheme="minorHAnsi" w:hint="eastAsia"/>
        </w:rPr>
        <w:t>,</w:t>
      </w:r>
      <w:r>
        <w:rPr>
          <w:rFonts w:cstheme="minorHAnsi"/>
        </w:rPr>
        <w:t xml:space="preserve"> 11:</w:t>
      </w:r>
      <w:r w:rsidRPr="00AB68A3">
        <w:rPr>
          <w:rFonts w:cstheme="minorHAnsi"/>
        </w:rPr>
        <w:t xml:space="preserve"> 17</w:t>
      </w:r>
    </w:p>
    <w:p w14:paraId="1AD83F1F" w14:textId="0C9C8485" w:rsidR="00435B58" w:rsidRDefault="00476DFC" w:rsidP="00476DFC">
      <w:pPr>
        <w:jc w:val="center"/>
        <w:rPr>
          <w:rFonts w:cstheme="minorHAnsi"/>
        </w:rPr>
      </w:pPr>
      <w:r w:rsidRPr="00476DFC">
        <w:rPr>
          <w:rFonts w:cstheme="minorHAnsi" w:hint="eastAsia"/>
        </w:rPr>
        <w:t>土壌中の根系の</w:t>
      </w:r>
      <w:r w:rsidR="00EE3AF1">
        <w:rPr>
          <w:rFonts w:cstheme="minorHAnsi" w:hint="eastAsia"/>
        </w:rPr>
        <w:t>三次元的な</w:t>
      </w:r>
      <w:r w:rsidRPr="00476DFC">
        <w:rPr>
          <w:rFonts w:cstheme="minorHAnsi" w:hint="eastAsia"/>
        </w:rPr>
        <w:t>イメージングにおける</w:t>
      </w:r>
      <w:r w:rsidRPr="00476DFC">
        <w:rPr>
          <w:rFonts w:cstheme="minorHAnsi" w:hint="eastAsia"/>
        </w:rPr>
        <w:t>MRI</w:t>
      </w:r>
      <w:r w:rsidRPr="00476DFC">
        <w:rPr>
          <w:rFonts w:cstheme="minorHAnsi" w:hint="eastAsia"/>
        </w:rPr>
        <w:t>と</w:t>
      </w:r>
      <w:r w:rsidRPr="00476DFC">
        <w:rPr>
          <w:rFonts w:cstheme="minorHAnsi" w:hint="eastAsia"/>
        </w:rPr>
        <w:t>X</w:t>
      </w:r>
      <w:r w:rsidRPr="00476DFC">
        <w:rPr>
          <w:rFonts w:cstheme="minorHAnsi" w:hint="eastAsia"/>
        </w:rPr>
        <w:t>線</w:t>
      </w:r>
      <w:r w:rsidRPr="00476DFC">
        <w:rPr>
          <w:rFonts w:cstheme="minorHAnsi" w:hint="eastAsia"/>
        </w:rPr>
        <w:t>CT</w:t>
      </w:r>
      <w:r w:rsidRPr="00476DFC">
        <w:rPr>
          <w:rFonts w:cstheme="minorHAnsi" w:hint="eastAsia"/>
        </w:rPr>
        <w:t>技術の直接的</w:t>
      </w:r>
      <w:r w:rsidR="009C61E5">
        <w:rPr>
          <w:rFonts w:cstheme="minorHAnsi" w:hint="eastAsia"/>
        </w:rPr>
        <w:t>な</w:t>
      </w:r>
      <w:r w:rsidRPr="00476DFC">
        <w:rPr>
          <w:rFonts w:cstheme="minorHAnsi" w:hint="eastAsia"/>
        </w:rPr>
        <w:t>比較</w:t>
      </w:r>
      <w:r w:rsidR="00EE3AF1">
        <w:rPr>
          <w:rFonts w:cstheme="minorHAnsi" w:hint="eastAsia"/>
        </w:rPr>
        <w:t>:</w:t>
      </w:r>
      <w:r w:rsidR="00EE3AF1">
        <w:rPr>
          <w:rFonts w:cstheme="minorHAnsi"/>
        </w:rPr>
        <w:br/>
      </w:r>
      <w:r w:rsidR="001D1DE8">
        <w:rPr>
          <w:rFonts w:cstheme="minorHAnsi" w:hint="eastAsia"/>
        </w:rPr>
        <w:t>根の</w:t>
      </w:r>
      <w:r w:rsidR="004D35D7">
        <w:rPr>
          <w:rFonts w:cstheme="minorHAnsi" w:hint="eastAsia"/>
        </w:rPr>
        <w:t>性質</w:t>
      </w:r>
      <w:r w:rsidR="00EC03D6">
        <w:rPr>
          <w:rFonts w:cstheme="minorHAnsi" w:hint="eastAsia"/>
        </w:rPr>
        <w:t>の定量化の</w:t>
      </w:r>
      <w:r w:rsidR="001D1DE8">
        <w:rPr>
          <w:rFonts w:cstheme="minorHAnsi" w:hint="eastAsia"/>
        </w:rPr>
        <w:t>可能性と課題</w:t>
      </w:r>
    </w:p>
    <w:p w14:paraId="4F436B26" w14:textId="77777777" w:rsidR="00EA0B86" w:rsidRDefault="00EA0B86" w:rsidP="00EA0B86">
      <w:pPr>
        <w:rPr>
          <w:rFonts w:cstheme="minorHAnsi"/>
        </w:rPr>
      </w:pPr>
    </w:p>
    <w:p w14:paraId="2675531D" w14:textId="54532271" w:rsidR="00197C57" w:rsidRPr="00197C57" w:rsidRDefault="006C6E76" w:rsidP="00974107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植物の根は，土壌中の探索や養水分の吸収に不可欠であり，植物</w:t>
      </w:r>
      <w:r>
        <w:rPr>
          <w:rFonts w:cstheme="minorHAnsi"/>
        </w:rPr>
        <w:t>の成長</w:t>
      </w:r>
      <w:r>
        <w:rPr>
          <w:rFonts w:cstheme="minorHAnsi" w:hint="eastAsia"/>
        </w:rPr>
        <w:t>に</w:t>
      </w:r>
      <w:r>
        <w:rPr>
          <w:rFonts w:cstheme="minorHAnsi"/>
        </w:rPr>
        <w:t>大きな影響をもたらす</w:t>
      </w:r>
      <w:r>
        <w:rPr>
          <w:rFonts w:cstheme="minorHAnsi" w:hint="eastAsia"/>
        </w:rPr>
        <w:t>．</w:t>
      </w:r>
      <w:r w:rsidR="00007BB5">
        <w:rPr>
          <w:rFonts w:cstheme="minorHAnsi" w:hint="eastAsia"/>
        </w:rPr>
        <w:t>根系の発達と土壌との</w:t>
      </w:r>
      <w:r w:rsidR="00111D84" w:rsidRPr="00111D84">
        <w:rPr>
          <w:rFonts w:cstheme="minorHAnsi" w:hint="eastAsia"/>
        </w:rPr>
        <w:t>相互作用</w:t>
      </w:r>
      <w:r w:rsidR="00007BB5">
        <w:rPr>
          <w:rFonts w:cstheme="minorHAnsi" w:hint="eastAsia"/>
        </w:rPr>
        <w:t>の</w:t>
      </w:r>
      <w:r w:rsidR="00007BB5">
        <w:rPr>
          <w:rFonts w:cstheme="minorHAnsi"/>
        </w:rPr>
        <w:t>理解には，</w:t>
      </w:r>
      <w:r w:rsidR="004A1190">
        <w:rPr>
          <w:rFonts w:cstheme="minorHAnsi" w:hint="eastAsia"/>
        </w:rPr>
        <w:t>不透明な土壌中で根</w:t>
      </w:r>
      <w:r w:rsidR="00111D84" w:rsidRPr="00111D84">
        <w:rPr>
          <w:rFonts w:cstheme="minorHAnsi" w:hint="eastAsia"/>
        </w:rPr>
        <w:t>を三次元的に可視化し定量する手法が必要</w:t>
      </w:r>
      <w:r w:rsidR="000D2921">
        <w:rPr>
          <w:rFonts w:cstheme="minorHAnsi" w:hint="eastAsia"/>
        </w:rPr>
        <w:t>となる．</w:t>
      </w:r>
      <w:r w:rsidR="00694241">
        <w:rPr>
          <w:rFonts w:cstheme="minorHAnsi" w:hint="eastAsia"/>
        </w:rPr>
        <w:t>三次元的</w:t>
      </w:r>
      <w:r w:rsidR="00694241">
        <w:rPr>
          <w:rFonts w:cstheme="minorHAnsi"/>
        </w:rPr>
        <w:t>かつ非侵襲的な</w:t>
      </w:r>
      <w:r w:rsidR="00694241">
        <w:rPr>
          <w:rFonts w:cstheme="minorHAnsi" w:hint="eastAsia"/>
        </w:rPr>
        <w:t>観察法として</w:t>
      </w:r>
      <w:r w:rsidR="00694241">
        <w:rPr>
          <w:rFonts w:cstheme="minorHAnsi"/>
        </w:rPr>
        <w:t>，</w:t>
      </w:r>
      <w:r w:rsidR="00D97C1F">
        <w:rPr>
          <w:rFonts w:cstheme="minorHAnsi" w:hint="eastAsia"/>
        </w:rPr>
        <w:t>これまでに</w:t>
      </w:r>
      <w:r w:rsidR="00111D84" w:rsidRPr="00111D84">
        <w:rPr>
          <w:rFonts w:cstheme="minorHAnsi" w:hint="eastAsia"/>
        </w:rPr>
        <w:t>X</w:t>
      </w:r>
      <w:r w:rsidR="00111D84" w:rsidRPr="00111D84">
        <w:rPr>
          <w:rFonts w:cstheme="minorHAnsi" w:hint="eastAsia"/>
        </w:rPr>
        <w:t>線コンピュータートモグラフィー</w:t>
      </w:r>
      <w:r w:rsidR="00111D84" w:rsidRPr="00111D84">
        <w:rPr>
          <w:rFonts w:cstheme="minorHAnsi" w:hint="eastAsia"/>
        </w:rPr>
        <w:t xml:space="preserve"> (CT) </w:t>
      </w:r>
      <w:r w:rsidR="00DB188A">
        <w:rPr>
          <w:rFonts w:cstheme="minorHAnsi" w:hint="eastAsia"/>
        </w:rPr>
        <w:t>や</w:t>
      </w:r>
      <w:r w:rsidR="00111D84" w:rsidRPr="00111D84">
        <w:rPr>
          <w:rFonts w:cstheme="minorHAnsi" w:hint="eastAsia"/>
        </w:rPr>
        <w:t>磁気共鳴画像法</w:t>
      </w:r>
      <w:r w:rsidR="00111D84" w:rsidRPr="00111D84">
        <w:rPr>
          <w:rFonts w:cstheme="minorHAnsi" w:hint="eastAsia"/>
        </w:rPr>
        <w:t xml:space="preserve"> (MRI)</w:t>
      </w:r>
      <w:r w:rsidR="008839C8">
        <w:rPr>
          <w:rFonts w:cstheme="minorHAnsi" w:hint="eastAsia"/>
        </w:rPr>
        <w:t xml:space="preserve"> </w:t>
      </w:r>
      <w:r w:rsidR="00D97C1F">
        <w:rPr>
          <w:rFonts w:cstheme="minorHAnsi" w:hint="eastAsia"/>
        </w:rPr>
        <w:t>が</w:t>
      </w:r>
      <w:r w:rsidR="009E27D4">
        <w:rPr>
          <w:rFonts w:cstheme="minorHAnsi"/>
        </w:rPr>
        <w:t>用いられて</w:t>
      </w:r>
      <w:r w:rsidR="00BD366B">
        <w:rPr>
          <w:rFonts w:cstheme="minorHAnsi" w:hint="eastAsia"/>
        </w:rPr>
        <w:t>きた</w:t>
      </w:r>
      <w:r w:rsidR="008A796E">
        <w:rPr>
          <w:rFonts w:cstheme="minorHAnsi" w:hint="eastAsia"/>
        </w:rPr>
        <w:t>．</w:t>
      </w:r>
      <w:r w:rsidR="00111D84" w:rsidRPr="00111D84">
        <w:rPr>
          <w:rFonts w:cstheme="minorHAnsi" w:hint="eastAsia"/>
        </w:rPr>
        <w:t>これら</w:t>
      </w:r>
      <w:r w:rsidR="0028623E">
        <w:rPr>
          <w:rFonts w:cstheme="minorHAnsi" w:hint="eastAsia"/>
        </w:rPr>
        <w:t>の手法は</w:t>
      </w:r>
      <w:r w:rsidR="00111D84" w:rsidRPr="00111D84">
        <w:rPr>
          <w:rFonts w:cstheme="minorHAnsi" w:hint="eastAsia"/>
        </w:rPr>
        <w:t>物理学的</w:t>
      </w:r>
      <w:r w:rsidR="001861D6">
        <w:rPr>
          <w:rFonts w:cstheme="minorHAnsi" w:hint="eastAsia"/>
        </w:rPr>
        <w:t>な</w:t>
      </w:r>
      <w:r w:rsidR="00111D84" w:rsidRPr="00111D84">
        <w:rPr>
          <w:rFonts w:cstheme="minorHAnsi" w:hint="eastAsia"/>
        </w:rPr>
        <w:t>原理が異なるため，</w:t>
      </w:r>
      <w:r w:rsidR="00CF4E7C">
        <w:rPr>
          <w:rFonts w:cstheme="minorHAnsi" w:hint="eastAsia"/>
        </w:rPr>
        <w:t>適用時</w:t>
      </w:r>
      <w:r w:rsidR="00566DA1">
        <w:rPr>
          <w:rFonts w:cstheme="minorHAnsi" w:hint="eastAsia"/>
        </w:rPr>
        <w:t>にそれぞれ</w:t>
      </w:r>
      <w:r w:rsidR="00566DA1">
        <w:rPr>
          <w:rFonts w:cstheme="minorHAnsi"/>
        </w:rPr>
        <w:t>異なる</w:t>
      </w:r>
      <w:r w:rsidR="00906608">
        <w:rPr>
          <w:rFonts w:cstheme="minorHAnsi"/>
        </w:rPr>
        <w:t>課題</w:t>
      </w:r>
      <w:r w:rsidR="003F00AA">
        <w:rPr>
          <w:rFonts w:cstheme="minorHAnsi" w:hint="eastAsia"/>
        </w:rPr>
        <w:t>が</w:t>
      </w:r>
      <w:r w:rsidR="003B7DF2">
        <w:rPr>
          <w:rFonts w:cstheme="minorHAnsi" w:hint="eastAsia"/>
        </w:rPr>
        <w:t>生じる</w:t>
      </w:r>
      <w:r w:rsidR="00906608">
        <w:rPr>
          <w:rFonts w:cstheme="minorHAnsi"/>
        </w:rPr>
        <w:t>．</w:t>
      </w:r>
      <w:r w:rsidR="00607267">
        <w:rPr>
          <w:rFonts w:cstheme="minorHAnsi" w:hint="eastAsia"/>
        </w:rPr>
        <w:t>したがって，</w:t>
      </w:r>
      <w:r w:rsidR="00F53645">
        <w:rPr>
          <w:rFonts w:cstheme="minorHAnsi" w:hint="eastAsia"/>
        </w:rPr>
        <w:t>それぞれの手法で</w:t>
      </w:r>
      <w:r w:rsidR="003B7DF2">
        <w:rPr>
          <w:rFonts w:cstheme="minorHAnsi" w:hint="eastAsia"/>
        </w:rPr>
        <w:t>同じサンプルを解析</w:t>
      </w:r>
      <w:r w:rsidR="00F53645">
        <w:rPr>
          <w:rFonts w:cstheme="minorHAnsi" w:hint="eastAsia"/>
        </w:rPr>
        <w:t>，</w:t>
      </w:r>
      <w:r w:rsidR="005E6D64">
        <w:rPr>
          <w:rFonts w:cstheme="minorHAnsi"/>
        </w:rPr>
        <w:t>比較</w:t>
      </w:r>
      <w:r w:rsidR="00F53645">
        <w:rPr>
          <w:rFonts w:cstheme="minorHAnsi" w:hint="eastAsia"/>
        </w:rPr>
        <w:t>すること</w:t>
      </w:r>
      <w:r w:rsidR="001834C6">
        <w:rPr>
          <w:rFonts w:cstheme="minorHAnsi" w:hint="eastAsia"/>
        </w:rPr>
        <w:t>は</w:t>
      </w:r>
      <w:r w:rsidR="008A0150">
        <w:rPr>
          <w:rFonts w:cstheme="minorHAnsi" w:hint="eastAsia"/>
        </w:rPr>
        <w:t>，特定の</w:t>
      </w:r>
      <w:r w:rsidR="00B03175">
        <w:rPr>
          <w:rFonts w:cstheme="minorHAnsi"/>
        </w:rPr>
        <w:t>研究</w:t>
      </w:r>
      <w:r w:rsidR="008A0150">
        <w:rPr>
          <w:rFonts w:cstheme="minorHAnsi" w:hint="eastAsia"/>
        </w:rPr>
        <w:t>でより</w:t>
      </w:r>
      <w:r w:rsidR="008A0150">
        <w:rPr>
          <w:rFonts w:cstheme="minorHAnsi"/>
        </w:rPr>
        <w:t>適した手法を決定する上で</w:t>
      </w:r>
      <w:r w:rsidR="00545678">
        <w:rPr>
          <w:rFonts w:cstheme="minorHAnsi" w:hint="eastAsia"/>
        </w:rPr>
        <w:t>有用である</w:t>
      </w:r>
      <w:r w:rsidR="003B7DF2">
        <w:rPr>
          <w:rFonts w:cstheme="minorHAnsi"/>
        </w:rPr>
        <w:t>．</w:t>
      </w:r>
      <w:r w:rsidR="003B7DF2">
        <w:rPr>
          <w:rFonts w:cstheme="minorHAnsi" w:hint="eastAsia"/>
        </w:rPr>
        <w:t>また，</w:t>
      </w:r>
      <w:r w:rsidR="005966DC">
        <w:rPr>
          <w:rFonts w:cstheme="minorHAnsi" w:hint="eastAsia"/>
        </w:rPr>
        <w:t>これまでに</w:t>
      </w:r>
      <w:r w:rsidR="006627CA">
        <w:rPr>
          <w:rFonts w:cstheme="minorHAnsi" w:hint="eastAsia"/>
        </w:rPr>
        <w:t>多く</w:t>
      </w:r>
      <w:r w:rsidR="005966DC">
        <w:rPr>
          <w:rFonts w:cstheme="minorHAnsi" w:hint="eastAsia"/>
        </w:rPr>
        <w:t>検討されてきた</w:t>
      </w:r>
      <w:r w:rsidR="005966DC">
        <w:rPr>
          <w:rFonts w:cstheme="minorHAnsi"/>
        </w:rPr>
        <w:t>土壌の種類</w:t>
      </w:r>
      <w:r w:rsidR="003F6549">
        <w:rPr>
          <w:rFonts w:cstheme="minorHAnsi" w:hint="eastAsia"/>
        </w:rPr>
        <w:t>や</w:t>
      </w:r>
      <w:r w:rsidR="003B7DF2">
        <w:rPr>
          <w:rFonts w:cstheme="minorHAnsi"/>
        </w:rPr>
        <w:t>水分量</w:t>
      </w:r>
      <w:r w:rsidR="003B7DF2">
        <w:rPr>
          <w:rFonts w:cstheme="minorHAnsi" w:hint="eastAsia"/>
        </w:rPr>
        <w:t>だけでなく，</w:t>
      </w:r>
      <w:r w:rsidR="004D62FB">
        <w:rPr>
          <w:rFonts w:cstheme="minorHAnsi" w:hint="eastAsia"/>
        </w:rPr>
        <w:t>栽培に</w:t>
      </w:r>
      <w:r w:rsidR="004D62FB">
        <w:rPr>
          <w:rFonts w:cstheme="minorHAnsi"/>
        </w:rPr>
        <w:t>用いる</w:t>
      </w:r>
      <w:r w:rsidR="005966DC">
        <w:rPr>
          <w:rFonts w:cstheme="minorHAnsi"/>
        </w:rPr>
        <w:t>ポットのサイズも，</w:t>
      </w:r>
      <w:r w:rsidR="005966DC">
        <w:rPr>
          <w:rFonts w:cstheme="minorHAnsi" w:hint="eastAsia"/>
        </w:rPr>
        <w:t>根系</w:t>
      </w:r>
      <w:r w:rsidR="005966DC">
        <w:rPr>
          <w:rFonts w:cstheme="minorHAnsi"/>
        </w:rPr>
        <w:t>の発達や</w:t>
      </w:r>
      <w:r w:rsidR="005966DC">
        <w:rPr>
          <w:rFonts w:cstheme="minorHAnsi" w:hint="eastAsia"/>
        </w:rPr>
        <w:t>実験デザイン</w:t>
      </w:r>
      <w:r w:rsidR="006C6C2D">
        <w:rPr>
          <w:rFonts w:cstheme="minorHAnsi" w:hint="eastAsia"/>
        </w:rPr>
        <w:t>において</w:t>
      </w:r>
      <w:r w:rsidR="005966DC">
        <w:rPr>
          <w:rFonts w:cstheme="minorHAnsi" w:hint="eastAsia"/>
        </w:rPr>
        <w:t>重要な</w:t>
      </w:r>
      <w:r w:rsidR="005966DC">
        <w:rPr>
          <w:rFonts w:cstheme="minorHAnsi"/>
        </w:rPr>
        <w:t>パラメータ</w:t>
      </w:r>
      <w:r w:rsidR="005966DC">
        <w:rPr>
          <w:rFonts w:cstheme="minorHAnsi" w:hint="eastAsia"/>
        </w:rPr>
        <w:t>ー</w:t>
      </w:r>
      <w:r w:rsidR="005966DC">
        <w:rPr>
          <w:rFonts w:cstheme="minorHAnsi"/>
        </w:rPr>
        <w:t>となる．</w:t>
      </w:r>
      <w:r w:rsidR="003B7DF2">
        <w:rPr>
          <w:rFonts w:cstheme="minorHAnsi" w:hint="eastAsia"/>
        </w:rPr>
        <w:t>本研究では</w:t>
      </w:r>
      <w:r w:rsidR="007F53C2">
        <w:rPr>
          <w:rFonts w:cstheme="minorHAnsi" w:hint="eastAsia"/>
        </w:rPr>
        <w:t>，</w:t>
      </w:r>
      <w:r w:rsidR="003B7DF2">
        <w:rPr>
          <w:rFonts w:cstheme="minorHAnsi" w:hint="eastAsia"/>
        </w:rPr>
        <w:t>異なるサイズ</w:t>
      </w:r>
      <w:r w:rsidR="003B7DF2">
        <w:rPr>
          <w:rFonts w:cstheme="minorHAnsi"/>
        </w:rPr>
        <w:t>のポット</w:t>
      </w:r>
      <w:r w:rsidR="00637B76">
        <w:rPr>
          <w:rFonts w:cstheme="minorHAnsi" w:hint="eastAsia"/>
        </w:rPr>
        <w:t>毎</w:t>
      </w:r>
      <w:r w:rsidR="00637B76">
        <w:rPr>
          <w:rFonts w:cstheme="minorHAnsi"/>
        </w:rPr>
        <w:t>に</w:t>
      </w:r>
      <w:r w:rsidR="003F5B11">
        <w:rPr>
          <w:rFonts w:cstheme="minorHAnsi"/>
        </w:rPr>
        <w:t>，</w:t>
      </w:r>
      <w:r w:rsidR="00197C57">
        <w:rPr>
          <w:rFonts w:cstheme="minorHAnsi"/>
        </w:rPr>
        <w:t>X</w:t>
      </w:r>
      <w:r w:rsidR="00197C57">
        <w:rPr>
          <w:rFonts w:cstheme="minorHAnsi"/>
        </w:rPr>
        <w:t>線</w:t>
      </w:r>
      <w:r w:rsidR="00197C57">
        <w:rPr>
          <w:rFonts w:cstheme="minorHAnsi" w:hint="eastAsia"/>
        </w:rPr>
        <w:t>CT</w:t>
      </w:r>
      <w:r w:rsidR="00197C57">
        <w:rPr>
          <w:rFonts w:cstheme="minorHAnsi" w:hint="eastAsia"/>
        </w:rPr>
        <w:t>と</w:t>
      </w:r>
      <w:r w:rsidR="00197C57">
        <w:rPr>
          <w:rFonts w:cstheme="minorHAnsi" w:hint="eastAsia"/>
        </w:rPr>
        <w:t>MR</w:t>
      </w:r>
      <w:r w:rsidR="00197C57">
        <w:rPr>
          <w:rFonts w:cstheme="minorHAnsi"/>
        </w:rPr>
        <w:t>I</w:t>
      </w:r>
      <w:r w:rsidR="00A31154">
        <w:rPr>
          <w:rFonts w:cstheme="minorHAnsi" w:hint="eastAsia"/>
        </w:rPr>
        <w:t>による</w:t>
      </w:r>
      <w:r w:rsidR="00A31154">
        <w:rPr>
          <w:rFonts w:cstheme="minorHAnsi"/>
        </w:rPr>
        <w:t>イメージングを</w:t>
      </w:r>
      <w:r w:rsidR="003F5B11">
        <w:rPr>
          <w:rFonts w:cstheme="minorHAnsi" w:hint="eastAsia"/>
        </w:rPr>
        <w:t>同じ植物</w:t>
      </w:r>
      <w:r w:rsidR="008D5E6C">
        <w:rPr>
          <w:rFonts w:cstheme="minorHAnsi" w:hint="eastAsia"/>
        </w:rPr>
        <w:t>試料</w:t>
      </w:r>
      <w:r w:rsidR="003F5B11">
        <w:rPr>
          <w:rFonts w:cstheme="minorHAnsi" w:hint="eastAsia"/>
        </w:rPr>
        <w:t>に</w:t>
      </w:r>
      <w:r w:rsidR="003F5B11">
        <w:rPr>
          <w:rFonts w:cstheme="minorHAnsi"/>
        </w:rPr>
        <w:t>適用し</w:t>
      </w:r>
      <w:r w:rsidR="00197C57">
        <w:rPr>
          <w:rFonts w:cstheme="minorHAnsi" w:hint="eastAsia"/>
        </w:rPr>
        <w:t>，土壌中</w:t>
      </w:r>
      <w:r w:rsidR="003524CB">
        <w:rPr>
          <w:rFonts w:cstheme="minorHAnsi"/>
        </w:rPr>
        <w:t>の</w:t>
      </w:r>
      <w:r w:rsidR="003524CB">
        <w:rPr>
          <w:rFonts w:cstheme="minorHAnsi" w:hint="eastAsia"/>
        </w:rPr>
        <w:t>根系</w:t>
      </w:r>
      <w:r w:rsidR="003524CB">
        <w:rPr>
          <w:rFonts w:cstheme="minorHAnsi"/>
        </w:rPr>
        <w:t>の可視化</w:t>
      </w:r>
      <w:r w:rsidR="003524CB">
        <w:rPr>
          <w:rFonts w:cstheme="minorHAnsi" w:hint="eastAsia"/>
        </w:rPr>
        <w:t>，</w:t>
      </w:r>
      <w:r w:rsidR="00197C57">
        <w:rPr>
          <w:rFonts w:cstheme="minorHAnsi" w:hint="eastAsia"/>
        </w:rPr>
        <w:t>根系</w:t>
      </w:r>
      <w:r w:rsidR="00197C57">
        <w:rPr>
          <w:rFonts w:cstheme="minorHAnsi"/>
        </w:rPr>
        <w:t>のセグメンテーション</w:t>
      </w:r>
      <w:r w:rsidR="003524CB">
        <w:rPr>
          <w:rFonts w:cstheme="minorHAnsi" w:hint="eastAsia"/>
        </w:rPr>
        <w:t>，</w:t>
      </w:r>
      <w:r w:rsidR="003524CB">
        <w:rPr>
          <w:rFonts w:cstheme="minorHAnsi"/>
        </w:rPr>
        <w:t>および</w:t>
      </w:r>
      <w:r w:rsidR="00197C57">
        <w:rPr>
          <w:rFonts w:cstheme="minorHAnsi" w:hint="eastAsia"/>
        </w:rPr>
        <w:t>根長</w:t>
      </w:r>
      <w:r w:rsidR="00197C57">
        <w:rPr>
          <w:rFonts w:cstheme="minorHAnsi"/>
        </w:rPr>
        <w:t>の測定</w:t>
      </w:r>
      <w:r w:rsidR="00197C57">
        <w:rPr>
          <w:rFonts w:cstheme="minorHAnsi" w:hint="eastAsia"/>
        </w:rPr>
        <w:t>について評価</w:t>
      </w:r>
      <w:r w:rsidR="00AF5F26">
        <w:rPr>
          <w:rFonts w:cstheme="minorHAnsi" w:hint="eastAsia"/>
        </w:rPr>
        <w:t>と比較を</w:t>
      </w:r>
      <w:r w:rsidR="00AF5F26">
        <w:rPr>
          <w:rFonts w:cstheme="minorHAnsi"/>
        </w:rPr>
        <w:t>行った</w:t>
      </w:r>
      <w:r w:rsidR="00197C57">
        <w:rPr>
          <w:rFonts w:cstheme="minorHAnsi"/>
        </w:rPr>
        <w:t>．</w:t>
      </w:r>
    </w:p>
    <w:p w14:paraId="333524E0" w14:textId="042F3953" w:rsidR="001C073C" w:rsidRDefault="000B5E92" w:rsidP="001C073C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植物材料として</w:t>
      </w:r>
      <w:r w:rsidR="001F78D3">
        <w:rPr>
          <w:rFonts w:cstheme="minorHAnsi" w:hint="eastAsia"/>
        </w:rPr>
        <w:t>，</w:t>
      </w:r>
      <w:r>
        <w:rPr>
          <w:rFonts w:cstheme="minorHAnsi" w:hint="eastAsia"/>
        </w:rPr>
        <w:t>インゲンマメ</w:t>
      </w:r>
      <w:r>
        <w:rPr>
          <w:rFonts w:cstheme="minorHAnsi" w:hint="eastAsia"/>
        </w:rPr>
        <w:t xml:space="preserve"> (</w:t>
      </w:r>
      <w:r>
        <w:rPr>
          <w:rStyle w:val="ab"/>
        </w:rPr>
        <w:t>Phaseolus vulgaris</w:t>
      </w:r>
      <w:r>
        <w:t xml:space="preserve"> L. ‘Shiny Fardenlosa’</w:t>
      </w:r>
      <w:r>
        <w:rPr>
          <w:rFonts w:cstheme="minorHAnsi" w:hint="eastAsia"/>
        </w:rPr>
        <w:t xml:space="preserve">) </w:t>
      </w:r>
      <w:r w:rsidR="001F78D3">
        <w:rPr>
          <w:rFonts w:cstheme="minorHAnsi" w:hint="eastAsia"/>
        </w:rPr>
        <w:t>を</w:t>
      </w:r>
      <w:r w:rsidR="001F78D3">
        <w:rPr>
          <w:rFonts w:cstheme="minorHAnsi"/>
        </w:rPr>
        <w:t>用いた．</w:t>
      </w:r>
      <w:r w:rsidR="004A0EFA">
        <w:rPr>
          <w:rFonts w:cstheme="minorHAnsi" w:hint="eastAsia"/>
        </w:rPr>
        <w:t>強磁性の</w:t>
      </w:r>
      <w:r w:rsidR="004A0EFA">
        <w:rPr>
          <w:rFonts w:cstheme="minorHAnsi"/>
        </w:rPr>
        <w:t>粒子を</w:t>
      </w:r>
      <w:r w:rsidR="004A0EFA">
        <w:rPr>
          <w:rFonts w:cstheme="minorHAnsi" w:hint="eastAsia"/>
        </w:rPr>
        <w:t>取り除い</w:t>
      </w:r>
      <w:r w:rsidR="004A0EFA">
        <w:rPr>
          <w:rFonts w:cstheme="minorHAnsi"/>
        </w:rPr>
        <w:t>た</w:t>
      </w:r>
      <w:r w:rsidR="004A0EFA">
        <w:rPr>
          <w:rFonts w:cstheme="minorHAnsi" w:hint="eastAsia"/>
        </w:rPr>
        <w:t>農業用地</w:t>
      </w:r>
      <w:r w:rsidR="004A0EFA">
        <w:rPr>
          <w:rFonts w:cstheme="minorHAnsi"/>
        </w:rPr>
        <w:t>の表土と</w:t>
      </w:r>
      <w:r w:rsidR="004A0EFA">
        <w:rPr>
          <w:rFonts w:cstheme="minorHAnsi" w:hint="eastAsia"/>
        </w:rPr>
        <w:t>粗砂を</w:t>
      </w:r>
      <w:r w:rsidR="004A0EFA">
        <w:rPr>
          <w:rFonts w:cstheme="minorHAnsi" w:hint="eastAsia"/>
        </w:rPr>
        <w:t>1:9</w:t>
      </w:r>
      <w:r w:rsidR="004A0EFA">
        <w:rPr>
          <w:rFonts w:cstheme="minorHAnsi"/>
        </w:rPr>
        <w:t xml:space="preserve"> </w:t>
      </w:r>
      <w:r w:rsidR="004A0EFA">
        <w:rPr>
          <w:rFonts w:cstheme="minorHAnsi" w:hint="eastAsia"/>
        </w:rPr>
        <w:t>(</w:t>
      </w:r>
      <w:r w:rsidR="004A0EFA">
        <w:rPr>
          <w:rFonts w:cstheme="minorHAnsi"/>
        </w:rPr>
        <w:t>v/v</w:t>
      </w:r>
      <w:r w:rsidR="004A0EFA">
        <w:rPr>
          <w:rFonts w:cstheme="minorHAnsi" w:hint="eastAsia"/>
        </w:rPr>
        <w:t>)</w:t>
      </w:r>
      <w:r w:rsidR="004A0EFA">
        <w:rPr>
          <w:rFonts w:cstheme="minorHAnsi"/>
        </w:rPr>
        <w:t xml:space="preserve"> </w:t>
      </w:r>
      <w:r w:rsidR="004A0EFA">
        <w:rPr>
          <w:rFonts w:cstheme="minorHAnsi" w:hint="eastAsia"/>
        </w:rPr>
        <w:t>の</w:t>
      </w:r>
      <w:r w:rsidR="004A0EFA">
        <w:rPr>
          <w:rFonts w:cstheme="minorHAnsi"/>
        </w:rPr>
        <w:t>割合で混合</w:t>
      </w:r>
      <w:r w:rsidR="004A0EFA">
        <w:rPr>
          <w:rFonts w:cstheme="minorHAnsi" w:hint="eastAsia"/>
        </w:rPr>
        <w:t>した土を充填</w:t>
      </w:r>
      <w:r w:rsidR="004A0EFA">
        <w:rPr>
          <w:rFonts w:cstheme="minorHAnsi"/>
        </w:rPr>
        <w:t>し</w:t>
      </w:r>
      <w:r w:rsidR="004A0EFA">
        <w:rPr>
          <w:rFonts w:cstheme="minorHAnsi" w:hint="eastAsia"/>
        </w:rPr>
        <w:t>た，</w:t>
      </w:r>
      <w:r>
        <w:rPr>
          <w:rFonts w:cstheme="minorHAnsi" w:hint="eastAsia"/>
        </w:rPr>
        <w:t>内径</w:t>
      </w:r>
      <w:r>
        <w:rPr>
          <w:rFonts w:cstheme="minorHAnsi" w:hint="eastAsia"/>
        </w:rPr>
        <w:t>34 mm</w:t>
      </w:r>
      <w:r w:rsidR="004B1142">
        <w:rPr>
          <w:rFonts w:cstheme="minorHAnsi"/>
        </w:rPr>
        <w:t>, 56 mm, 81 mm</w:t>
      </w:r>
      <w:r w:rsidR="004B1142">
        <w:rPr>
          <w:rFonts w:cstheme="minorHAnsi" w:hint="eastAsia"/>
        </w:rPr>
        <w:t>の</w:t>
      </w:r>
      <w:r w:rsidR="004B1142">
        <w:rPr>
          <w:rFonts w:cstheme="minorHAnsi" w:hint="eastAsia"/>
        </w:rPr>
        <w:t>3</w:t>
      </w:r>
      <w:r w:rsidR="004B1142">
        <w:rPr>
          <w:rFonts w:cstheme="minorHAnsi" w:hint="eastAsia"/>
        </w:rPr>
        <w:t>つ</w:t>
      </w:r>
      <w:r w:rsidR="004B1142">
        <w:rPr>
          <w:rFonts w:cstheme="minorHAnsi"/>
        </w:rPr>
        <w:t>の</w:t>
      </w:r>
      <w:r w:rsidR="004B1142">
        <w:rPr>
          <w:rFonts w:cstheme="minorHAnsi" w:hint="eastAsia"/>
        </w:rPr>
        <w:t>サイズ</w:t>
      </w:r>
      <w:r w:rsidR="004B1142">
        <w:rPr>
          <w:rFonts w:cstheme="minorHAnsi"/>
        </w:rPr>
        <w:t>の</w:t>
      </w:r>
      <w:r w:rsidR="004B1142">
        <w:rPr>
          <w:rFonts w:cstheme="minorHAnsi" w:hint="eastAsia"/>
        </w:rPr>
        <w:t>ポリ塩化ビニル</w:t>
      </w:r>
      <w:r w:rsidR="00911691">
        <w:rPr>
          <w:rFonts w:cstheme="minorHAnsi" w:hint="eastAsia"/>
        </w:rPr>
        <w:t>製</w:t>
      </w:r>
      <w:r w:rsidR="007E5C40">
        <w:rPr>
          <w:rFonts w:cstheme="minorHAnsi"/>
        </w:rPr>
        <w:t>の</w:t>
      </w:r>
      <w:r w:rsidR="00911691">
        <w:rPr>
          <w:rFonts w:cstheme="minorHAnsi"/>
        </w:rPr>
        <w:t>ポット</w:t>
      </w:r>
      <w:r w:rsidR="004A0EFA">
        <w:rPr>
          <w:rFonts w:cstheme="minorHAnsi" w:hint="eastAsia"/>
        </w:rPr>
        <w:t>に播種し</w:t>
      </w:r>
      <w:r w:rsidR="00BF2188">
        <w:rPr>
          <w:rFonts w:cstheme="minorHAnsi" w:hint="eastAsia"/>
        </w:rPr>
        <w:t>，</w:t>
      </w:r>
      <w:r w:rsidR="00BF2188">
        <w:rPr>
          <w:rFonts w:cstheme="minorHAnsi"/>
        </w:rPr>
        <w:t>明</w:t>
      </w:r>
      <w:r w:rsidR="00BF2188">
        <w:rPr>
          <w:rFonts w:cstheme="minorHAnsi" w:hint="eastAsia"/>
        </w:rPr>
        <w:t>期</w:t>
      </w:r>
      <w:r w:rsidR="002A4E49">
        <w:rPr>
          <w:rFonts w:cstheme="minorHAnsi" w:hint="eastAsia"/>
        </w:rPr>
        <w:t>1</w:t>
      </w:r>
      <w:r w:rsidR="002A4E49">
        <w:rPr>
          <w:rFonts w:cstheme="minorHAnsi"/>
        </w:rPr>
        <w:t>6</w:t>
      </w:r>
      <w:r w:rsidR="002A4E49">
        <w:rPr>
          <w:rFonts w:cstheme="minorHAnsi" w:hint="eastAsia"/>
        </w:rPr>
        <w:t>時間</w:t>
      </w:r>
      <w:r w:rsidR="002A4E49">
        <w:rPr>
          <w:rFonts w:cstheme="minorHAnsi" w:hint="eastAsia"/>
        </w:rPr>
        <w:t xml:space="preserve"> (</w:t>
      </w:r>
      <w:r w:rsidR="002A4E49">
        <w:rPr>
          <w:rFonts w:cstheme="minorHAnsi"/>
        </w:rPr>
        <w:t>20</w:t>
      </w:r>
      <w:r w:rsidR="002A4E49">
        <w:rPr>
          <w:rFonts w:cstheme="minorHAnsi" w:hint="eastAsia"/>
        </w:rPr>
        <w:t>℃</w:t>
      </w:r>
      <w:r w:rsidR="002A4E49">
        <w:rPr>
          <w:rFonts w:cstheme="minorHAnsi" w:hint="eastAsia"/>
        </w:rPr>
        <w:t>)</w:t>
      </w:r>
      <w:r w:rsidR="002A4E49">
        <w:rPr>
          <w:rFonts w:cstheme="minorHAnsi"/>
        </w:rPr>
        <w:t xml:space="preserve">, </w:t>
      </w:r>
      <w:r w:rsidR="00BF2188">
        <w:rPr>
          <w:rFonts w:cstheme="minorHAnsi" w:hint="eastAsia"/>
        </w:rPr>
        <w:t>暗期</w:t>
      </w:r>
      <w:r w:rsidR="002A4E49">
        <w:rPr>
          <w:rFonts w:cstheme="minorHAnsi" w:hint="eastAsia"/>
        </w:rPr>
        <w:t>8</w:t>
      </w:r>
      <w:r w:rsidR="002A4E49">
        <w:rPr>
          <w:rFonts w:cstheme="minorHAnsi" w:hint="eastAsia"/>
        </w:rPr>
        <w:t>時間</w:t>
      </w:r>
      <w:r w:rsidR="002A4E49">
        <w:rPr>
          <w:rFonts w:cstheme="minorHAnsi" w:hint="eastAsia"/>
        </w:rPr>
        <w:t xml:space="preserve"> (16</w:t>
      </w:r>
      <w:r w:rsidR="002A4E49">
        <w:rPr>
          <w:rFonts w:cstheme="minorHAnsi" w:hint="eastAsia"/>
        </w:rPr>
        <w:t>℃</w:t>
      </w:r>
      <w:r w:rsidR="002A4E49">
        <w:rPr>
          <w:rFonts w:cstheme="minorHAnsi" w:hint="eastAsia"/>
        </w:rPr>
        <w:t>)</w:t>
      </w:r>
      <w:r w:rsidR="002A4E49">
        <w:rPr>
          <w:rFonts w:cstheme="minorHAnsi"/>
        </w:rPr>
        <w:t xml:space="preserve"> </w:t>
      </w:r>
      <w:r w:rsidR="002A4E49">
        <w:rPr>
          <w:rFonts w:cstheme="minorHAnsi" w:hint="eastAsia"/>
        </w:rPr>
        <w:t>の</w:t>
      </w:r>
      <w:r w:rsidR="002A4E49">
        <w:rPr>
          <w:rFonts w:cstheme="minorHAnsi"/>
        </w:rPr>
        <w:t>サイクルで</w:t>
      </w:r>
      <w:r w:rsidR="00125F74">
        <w:rPr>
          <w:rFonts w:cstheme="minorHAnsi" w:hint="eastAsia"/>
        </w:rPr>
        <w:t>グロースチャンバー</w:t>
      </w:r>
      <w:r w:rsidR="00125F74">
        <w:rPr>
          <w:rFonts w:cstheme="minorHAnsi"/>
        </w:rPr>
        <w:t>内で</w:t>
      </w:r>
      <w:r w:rsidR="00125F74">
        <w:rPr>
          <w:rFonts w:cstheme="minorHAnsi" w:hint="eastAsia"/>
        </w:rPr>
        <w:t>栽培した</w:t>
      </w:r>
      <w:r w:rsidR="004A0EFA">
        <w:rPr>
          <w:rFonts w:cstheme="minorHAnsi"/>
        </w:rPr>
        <w:t>。</w:t>
      </w:r>
      <w:r w:rsidR="00ED5E66">
        <w:rPr>
          <w:rFonts w:cstheme="minorHAnsi" w:hint="eastAsia"/>
        </w:rPr>
        <w:t>X</w:t>
      </w:r>
      <w:r w:rsidR="00ED5E66">
        <w:rPr>
          <w:rFonts w:cstheme="minorHAnsi" w:hint="eastAsia"/>
        </w:rPr>
        <w:t>線</w:t>
      </w:r>
      <w:r w:rsidR="00ED5E66">
        <w:rPr>
          <w:rFonts w:cstheme="minorHAnsi" w:hint="eastAsia"/>
        </w:rPr>
        <w:t>CT</w:t>
      </w:r>
      <w:r w:rsidR="00671013">
        <w:rPr>
          <w:rFonts w:cstheme="minorHAnsi" w:hint="eastAsia"/>
        </w:rPr>
        <w:t>撮影</w:t>
      </w:r>
      <w:r w:rsidR="001166D9">
        <w:rPr>
          <w:rFonts w:cstheme="minorHAnsi" w:hint="eastAsia"/>
        </w:rPr>
        <w:t>に</w:t>
      </w:r>
      <w:r w:rsidR="00ED5E66">
        <w:rPr>
          <w:rFonts w:cstheme="minorHAnsi"/>
        </w:rPr>
        <w:t>は，</w:t>
      </w:r>
      <w:r w:rsidR="00704ECC" w:rsidRPr="00704ECC">
        <w:rPr>
          <w:rFonts w:cstheme="minorHAnsi" w:hint="eastAsia"/>
        </w:rPr>
        <w:t>フラウンホーファー研究機構</w:t>
      </w:r>
      <w:r w:rsidR="00704ECC">
        <w:rPr>
          <w:rFonts w:cstheme="minorHAnsi" w:hint="eastAsia"/>
        </w:rPr>
        <w:t>・</w:t>
      </w:r>
      <w:r w:rsidR="00704ECC" w:rsidRPr="00704ECC">
        <w:rPr>
          <w:rFonts w:cstheme="minorHAnsi" w:hint="eastAsia"/>
        </w:rPr>
        <w:t>集積回路研究所</w:t>
      </w:r>
      <w:r w:rsidR="00704ECC">
        <w:rPr>
          <w:rFonts w:cstheme="minorHAnsi" w:hint="eastAsia"/>
        </w:rPr>
        <w:t>の</w:t>
      </w:r>
      <w:r w:rsidR="00704ECC" w:rsidRPr="00704ECC">
        <w:rPr>
          <w:rFonts w:cstheme="minorHAnsi" w:hint="eastAsia"/>
        </w:rPr>
        <w:t>X</w:t>
      </w:r>
      <w:r w:rsidR="00704ECC" w:rsidRPr="00704ECC">
        <w:rPr>
          <w:rFonts w:cstheme="minorHAnsi" w:hint="eastAsia"/>
        </w:rPr>
        <w:t>線技術開発センター</w:t>
      </w:r>
      <w:r w:rsidR="00704ECC">
        <w:rPr>
          <w:rFonts w:cstheme="minorHAnsi" w:hint="eastAsia"/>
        </w:rPr>
        <w:t>において</w:t>
      </w:r>
      <w:r w:rsidR="008457C7">
        <w:rPr>
          <w:rFonts w:cstheme="minorHAnsi" w:hint="eastAsia"/>
        </w:rPr>
        <w:t>，</w:t>
      </w:r>
      <w:r w:rsidR="002A0B05">
        <w:rPr>
          <w:rFonts w:cstheme="minorHAnsi"/>
        </w:rPr>
        <w:t>X</w:t>
      </w:r>
      <w:r w:rsidR="002A0B05">
        <w:rPr>
          <w:rFonts w:cstheme="minorHAnsi" w:hint="eastAsia"/>
        </w:rPr>
        <w:t>線</w:t>
      </w:r>
      <w:r w:rsidR="002A0B05">
        <w:rPr>
          <w:rFonts w:cstheme="minorHAnsi"/>
        </w:rPr>
        <w:t>管</w:t>
      </w:r>
      <w:r w:rsidR="002A0B05">
        <w:rPr>
          <w:rFonts w:cstheme="minorHAnsi" w:hint="eastAsia"/>
        </w:rPr>
        <w:t>とフラットパネルディテクターを</w:t>
      </w:r>
      <w:r w:rsidR="002A0B05">
        <w:rPr>
          <w:rFonts w:cstheme="minorHAnsi"/>
        </w:rPr>
        <w:t>用い</w:t>
      </w:r>
      <w:r w:rsidR="00C00B94">
        <w:rPr>
          <w:rFonts w:cstheme="minorHAnsi" w:hint="eastAsia"/>
        </w:rPr>
        <w:t>，</w:t>
      </w:r>
      <w:r w:rsidR="00051B90">
        <w:rPr>
          <w:rFonts w:cstheme="minorHAnsi" w:hint="eastAsia"/>
        </w:rPr>
        <w:t>ポットの</w:t>
      </w:r>
      <w:r w:rsidR="00051B90">
        <w:rPr>
          <w:rFonts w:cstheme="minorHAnsi"/>
        </w:rPr>
        <w:t>内径に応じて</w:t>
      </w:r>
      <w:r w:rsidR="00533C16">
        <w:rPr>
          <w:rFonts w:cstheme="minorHAnsi" w:hint="eastAsia"/>
        </w:rPr>
        <w:t>2</w:t>
      </w:r>
      <w:r w:rsidR="00533C16">
        <w:rPr>
          <w:rFonts w:cstheme="minorHAnsi"/>
        </w:rPr>
        <w:t>8</w:t>
      </w:r>
      <w:r w:rsidR="00533C16">
        <w:rPr>
          <w:rFonts w:cstheme="minorHAnsi" w:hint="eastAsia"/>
        </w:rPr>
        <w:t>～</w:t>
      </w:r>
      <w:r w:rsidR="00533C16">
        <w:rPr>
          <w:rFonts w:cstheme="minorHAnsi" w:hint="eastAsia"/>
        </w:rPr>
        <w:t>49.5 µ</w:t>
      </w:r>
      <w:r w:rsidR="00533C16">
        <w:rPr>
          <w:rFonts w:cstheme="minorHAnsi"/>
        </w:rPr>
        <w:t>m/voxel</w:t>
      </w:r>
      <w:r w:rsidR="00533C16">
        <w:rPr>
          <w:rFonts w:cstheme="minorHAnsi" w:hint="eastAsia"/>
        </w:rPr>
        <w:t>の</w:t>
      </w:r>
      <w:r w:rsidR="00533C16">
        <w:rPr>
          <w:rFonts w:cstheme="minorHAnsi"/>
        </w:rPr>
        <w:t>解像度で</w:t>
      </w:r>
      <w:r w:rsidR="00B60887">
        <w:rPr>
          <w:rFonts w:cstheme="minorHAnsi" w:hint="eastAsia"/>
        </w:rPr>
        <w:t>投影像</w:t>
      </w:r>
      <w:r w:rsidR="0070458C">
        <w:rPr>
          <w:rFonts w:cstheme="minorHAnsi"/>
        </w:rPr>
        <w:t>を取得し</w:t>
      </w:r>
      <w:r w:rsidR="0070458C">
        <w:rPr>
          <w:rFonts w:cstheme="minorHAnsi" w:hint="eastAsia"/>
        </w:rPr>
        <w:t>，</w:t>
      </w:r>
      <w:r w:rsidR="0070458C">
        <w:rPr>
          <w:rFonts w:cstheme="minorHAnsi" w:hint="eastAsia"/>
        </w:rPr>
        <w:t>2</w:t>
      </w:r>
      <w:r w:rsidR="0070458C">
        <w:rPr>
          <w:rFonts w:cstheme="minorHAnsi" w:hint="eastAsia"/>
        </w:rPr>
        <w:t>×</w:t>
      </w:r>
      <w:r w:rsidR="0070458C">
        <w:rPr>
          <w:rFonts w:cstheme="minorHAnsi" w:hint="eastAsia"/>
        </w:rPr>
        <w:t>2</w:t>
      </w:r>
      <w:r w:rsidR="0070458C">
        <w:rPr>
          <w:rFonts w:cstheme="minorHAnsi" w:hint="eastAsia"/>
        </w:rPr>
        <w:t>で</w:t>
      </w:r>
      <w:r w:rsidR="0070458C">
        <w:rPr>
          <w:rFonts w:cstheme="minorHAnsi"/>
        </w:rPr>
        <w:t>ビニングを行った</w:t>
      </w:r>
      <w:r w:rsidR="002A0B05">
        <w:rPr>
          <w:rFonts w:cstheme="minorHAnsi"/>
        </w:rPr>
        <w:t>．</w:t>
      </w:r>
      <w:r w:rsidR="009E4046">
        <w:rPr>
          <w:rFonts w:cstheme="minorHAnsi" w:hint="eastAsia"/>
        </w:rPr>
        <w:t>根のセグメンテーション</w:t>
      </w:r>
      <w:r w:rsidR="009E4046">
        <w:rPr>
          <w:rFonts w:cstheme="minorHAnsi"/>
        </w:rPr>
        <w:t>では</w:t>
      </w:r>
      <w:r w:rsidR="009E4046">
        <w:rPr>
          <w:rFonts w:cstheme="minorHAnsi" w:hint="eastAsia"/>
        </w:rPr>
        <w:t>，</w:t>
      </w:r>
      <w:r w:rsidR="001166D9">
        <w:rPr>
          <w:rFonts w:cstheme="minorHAnsi" w:hint="eastAsia"/>
        </w:rPr>
        <w:t>根が</w:t>
      </w:r>
      <w:r w:rsidR="001166D9">
        <w:rPr>
          <w:rFonts w:cstheme="minorHAnsi"/>
        </w:rPr>
        <w:t>取りうる</w:t>
      </w:r>
      <w:r w:rsidR="001166D9">
        <w:rPr>
          <w:rFonts w:cstheme="minorHAnsi" w:hint="eastAsia"/>
        </w:rPr>
        <w:t>ボクセル</w:t>
      </w:r>
      <w:r w:rsidR="001166D9">
        <w:rPr>
          <w:rFonts w:cstheme="minorHAnsi"/>
        </w:rPr>
        <w:t>値</w:t>
      </w:r>
      <w:r w:rsidR="00805E91">
        <w:rPr>
          <w:rFonts w:cstheme="minorHAnsi" w:hint="eastAsia"/>
        </w:rPr>
        <w:t>（グレー値）</w:t>
      </w:r>
      <w:r w:rsidR="009E4046">
        <w:rPr>
          <w:rFonts w:cstheme="minorHAnsi" w:hint="eastAsia"/>
        </w:rPr>
        <w:t>が</w:t>
      </w:r>
      <w:r w:rsidR="00805E91">
        <w:rPr>
          <w:rFonts w:cstheme="minorHAnsi" w:hint="eastAsia"/>
        </w:rPr>
        <w:t>根の太さにより異なり</w:t>
      </w:r>
      <w:r w:rsidR="009E4046">
        <w:rPr>
          <w:rFonts w:cstheme="minorHAnsi" w:hint="eastAsia"/>
        </w:rPr>
        <w:t>広範</w:t>
      </w:r>
      <w:r w:rsidR="00805E91">
        <w:rPr>
          <w:rFonts w:cstheme="minorHAnsi" w:hint="eastAsia"/>
        </w:rPr>
        <w:t>と</w:t>
      </w:r>
      <w:r w:rsidR="009E4046">
        <w:rPr>
          <w:rFonts w:cstheme="minorHAnsi" w:hint="eastAsia"/>
        </w:rPr>
        <w:t>な</w:t>
      </w:r>
      <w:r w:rsidR="00805E91">
        <w:rPr>
          <w:rFonts w:cstheme="minorHAnsi" w:hint="eastAsia"/>
        </w:rPr>
        <w:t>る</w:t>
      </w:r>
      <w:r w:rsidR="009E4046">
        <w:rPr>
          <w:rFonts w:cstheme="minorHAnsi" w:hint="eastAsia"/>
        </w:rPr>
        <w:t>ため</w:t>
      </w:r>
      <w:r w:rsidR="00211319">
        <w:rPr>
          <w:rFonts w:cstheme="minorHAnsi"/>
        </w:rPr>
        <w:t>，</w:t>
      </w:r>
      <w:r w:rsidR="005C6D1B">
        <w:rPr>
          <w:rFonts w:cstheme="minorHAnsi" w:hint="eastAsia"/>
        </w:rPr>
        <w:t>根の</w:t>
      </w:r>
      <w:r w:rsidR="005C6D1B">
        <w:rPr>
          <w:rFonts w:cstheme="minorHAnsi"/>
        </w:rPr>
        <w:t>大きさ</w:t>
      </w:r>
      <w:r w:rsidR="00FF41FD">
        <w:rPr>
          <w:rFonts w:cstheme="minorHAnsi" w:hint="eastAsia"/>
        </w:rPr>
        <w:t>毎</w:t>
      </w:r>
      <w:r w:rsidR="005C6D1B">
        <w:rPr>
          <w:rFonts w:cstheme="minorHAnsi"/>
        </w:rPr>
        <w:t>に</w:t>
      </w:r>
      <w:r w:rsidR="005C6D1B">
        <w:rPr>
          <w:rFonts w:cstheme="minorHAnsi" w:hint="eastAsia"/>
        </w:rPr>
        <w:t>閾値</w:t>
      </w:r>
      <w:r w:rsidR="005C6D1B">
        <w:rPr>
          <w:rFonts w:cstheme="minorHAnsi"/>
        </w:rPr>
        <w:t>の範囲</w:t>
      </w:r>
      <w:r w:rsidR="00BC7B93">
        <w:rPr>
          <w:rFonts w:cstheme="minorHAnsi" w:hint="eastAsia"/>
        </w:rPr>
        <w:t>を</w:t>
      </w:r>
      <w:r w:rsidR="00805E91">
        <w:rPr>
          <w:rFonts w:cstheme="minorHAnsi" w:hint="eastAsia"/>
        </w:rPr>
        <w:t>大中小に</w:t>
      </w:r>
      <w:r w:rsidR="00287B16">
        <w:rPr>
          <w:rFonts w:cstheme="minorHAnsi" w:hint="eastAsia"/>
        </w:rPr>
        <w:t>分割して</w:t>
      </w:r>
      <w:r w:rsidR="00516092">
        <w:rPr>
          <w:rFonts w:cstheme="minorHAnsi" w:hint="eastAsia"/>
        </w:rPr>
        <w:t>二値化処理</w:t>
      </w:r>
      <w:r w:rsidR="00290DAC">
        <w:rPr>
          <w:rFonts w:cstheme="minorHAnsi"/>
        </w:rPr>
        <w:t>を行</w:t>
      </w:r>
      <w:r w:rsidR="005E16E5">
        <w:rPr>
          <w:rFonts w:cstheme="minorHAnsi" w:hint="eastAsia"/>
        </w:rPr>
        <w:t>い，</w:t>
      </w:r>
      <w:r w:rsidR="006877A9">
        <w:rPr>
          <w:rFonts w:cstheme="minorHAnsi" w:hint="eastAsia"/>
        </w:rPr>
        <w:t>3</w:t>
      </w:r>
      <w:r w:rsidR="00B96C24">
        <w:rPr>
          <w:rFonts w:cstheme="minorHAnsi" w:hint="eastAsia"/>
        </w:rPr>
        <w:t>つ</w:t>
      </w:r>
      <w:r w:rsidR="006877A9">
        <w:rPr>
          <w:rFonts w:cstheme="minorHAnsi" w:hint="eastAsia"/>
        </w:rPr>
        <w:t>の</w:t>
      </w:r>
      <w:r w:rsidR="002F6743">
        <w:rPr>
          <w:rFonts w:cstheme="minorHAnsi"/>
        </w:rPr>
        <w:t>ボリューム</w:t>
      </w:r>
      <w:r w:rsidR="003F5AC2">
        <w:rPr>
          <w:rFonts w:cstheme="minorHAnsi" w:hint="eastAsia"/>
        </w:rPr>
        <w:t>データ</w:t>
      </w:r>
      <w:r w:rsidR="005E16E5">
        <w:rPr>
          <w:rFonts w:cstheme="minorHAnsi" w:hint="eastAsia"/>
        </w:rPr>
        <w:t>を</w:t>
      </w:r>
      <w:r w:rsidR="005E16E5">
        <w:rPr>
          <w:rFonts w:cstheme="minorHAnsi"/>
        </w:rPr>
        <w:t>得た．</w:t>
      </w:r>
      <w:r w:rsidR="008834A4">
        <w:rPr>
          <w:rFonts w:cstheme="minorHAnsi" w:hint="eastAsia"/>
        </w:rPr>
        <w:t>それぞれ</w:t>
      </w:r>
      <w:r w:rsidR="005E16E5">
        <w:rPr>
          <w:rFonts w:cstheme="minorHAnsi" w:hint="eastAsia"/>
        </w:rPr>
        <w:t>の</w:t>
      </w:r>
      <w:r w:rsidR="005E16E5">
        <w:rPr>
          <w:rFonts w:cstheme="minorHAnsi"/>
        </w:rPr>
        <w:t>ボリュームは</w:t>
      </w:r>
      <w:r w:rsidR="009558D6">
        <w:rPr>
          <w:rFonts w:cstheme="minorHAnsi" w:hint="eastAsia"/>
        </w:rPr>
        <w:t>，</w:t>
      </w:r>
      <w:r w:rsidR="00603BAD">
        <w:rPr>
          <w:rFonts w:cstheme="minorHAnsi" w:hint="eastAsia"/>
        </w:rPr>
        <w:t>土や</w:t>
      </w:r>
      <w:r w:rsidR="00603BAD">
        <w:rPr>
          <w:rFonts w:cstheme="minorHAnsi"/>
        </w:rPr>
        <w:t>空気，</w:t>
      </w:r>
      <w:r w:rsidR="00603BAD">
        <w:rPr>
          <w:rFonts w:cstheme="minorHAnsi" w:hint="eastAsia"/>
        </w:rPr>
        <w:t>水など</w:t>
      </w:r>
      <w:r w:rsidR="00603BAD">
        <w:rPr>
          <w:rFonts w:cstheme="minorHAnsi"/>
        </w:rPr>
        <w:t>の，</w:t>
      </w:r>
      <w:r w:rsidR="00DB7757">
        <w:rPr>
          <w:rFonts w:cstheme="minorHAnsi" w:hint="eastAsia"/>
        </w:rPr>
        <w:t>根ではない部分</w:t>
      </w:r>
      <w:r w:rsidR="00BD2FE1">
        <w:rPr>
          <w:rFonts w:cstheme="minorHAnsi" w:hint="eastAsia"/>
        </w:rPr>
        <w:t>を</w:t>
      </w:r>
      <w:r w:rsidR="00644463">
        <w:rPr>
          <w:rFonts w:cstheme="minorHAnsi" w:hint="eastAsia"/>
        </w:rPr>
        <w:t>除去するため</w:t>
      </w:r>
      <w:r w:rsidR="00644463">
        <w:rPr>
          <w:rFonts w:cstheme="minorHAnsi"/>
        </w:rPr>
        <w:t>，</w:t>
      </w:r>
      <w:r w:rsidR="001C0B6F">
        <w:rPr>
          <w:rFonts w:cstheme="minorHAnsi" w:hint="eastAsia"/>
        </w:rPr>
        <w:t>連続している</w:t>
      </w:r>
      <w:r w:rsidR="00BD2FE1">
        <w:rPr>
          <w:rFonts w:cstheme="minorHAnsi"/>
        </w:rPr>
        <w:t>物体</w:t>
      </w:r>
      <w:r w:rsidR="00BD2FE1">
        <w:rPr>
          <w:rFonts w:cstheme="minorHAnsi" w:hint="eastAsia"/>
        </w:rPr>
        <w:t>を</w:t>
      </w:r>
      <w:r w:rsidR="00603BAD">
        <w:rPr>
          <w:rFonts w:cstheme="minorHAnsi" w:hint="eastAsia"/>
        </w:rPr>
        <w:t>ラベリング</w:t>
      </w:r>
      <w:r w:rsidR="00BD2FE1">
        <w:rPr>
          <w:rFonts w:cstheme="minorHAnsi" w:hint="eastAsia"/>
        </w:rPr>
        <w:t>し，サイズが</w:t>
      </w:r>
      <w:r w:rsidR="005F6603">
        <w:rPr>
          <w:rFonts w:cstheme="minorHAnsi"/>
        </w:rPr>
        <w:t>小さく</w:t>
      </w:r>
      <w:r w:rsidR="005F6603">
        <w:rPr>
          <w:rFonts w:cstheme="minorHAnsi" w:hint="eastAsia"/>
        </w:rPr>
        <w:t>，</w:t>
      </w:r>
      <w:r w:rsidR="00BD2FE1">
        <w:rPr>
          <w:rFonts w:cstheme="minorHAnsi"/>
        </w:rPr>
        <w:t>真球度が</w:t>
      </w:r>
      <w:r w:rsidR="00BD2FE1">
        <w:rPr>
          <w:rFonts w:cstheme="minorHAnsi" w:hint="eastAsia"/>
        </w:rPr>
        <w:t>高い物体</w:t>
      </w:r>
      <w:r w:rsidR="00BD2FE1">
        <w:rPr>
          <w:rFonts w:cstheme="minorHAnsi"/>
        </w:rPr>
        <w:t>を</w:t>
      </w:r>
      <w:r w:rsidR="00DB7757">
        <w:rPr>
          <w:rFonts w:cstheme="minorHAnsi"/>
        </w:rPr>
        <w:t>除去し</w:t>
      </w:r>
      <w:r w:rsidR="00D5606B">
        <w:rPr>
          <w:rFonts w:cstheme="minorHAnsi" w:hint="eastAsia"/>
        </w:rPr>
        <w:t>たのち</w:t>
      </w:r>
      <w:r w:rsidR="00DB7757">
        <w:rPr>
          <w:rFonts w:cstheme="minorHAnsi"/>
        </w:rPr>
        <w:t>，</w:t>
      </w:r>
      <w:r w:rsidR="002A16EF">
        <w:rPr>
          <w:rFonts w:cstheme="minorHAnsi" w:hint="eastAsia"/>
        </w:rPr>
        <w:t>再び</w:t>
      </w:r>
      <w:r w:rsidR="009558D6">
        <w:rPr>
          <w:rFonts w:cstheme="minorHAnsi" w:hint="eastAsia"/>
        </w:rPr>
        <w:t>1</w:t>
      </w:r>
      <w:r w:rsidR="009558D6">
        <w:rPr>
          <w:rFonts w:cstheme="minorHAnsi" w:hint="eastAsia"/>
        </w:rPr>
        <w:t>つ</w:t>
      </w:r>
      <w:r w:rsidR="009558D6">
        <w:rPr>
          <w:rFonts w:cstheme="minorHAnsi"/>
        </w:rPr>
        <w:t>のボリュームに</w:t>
      </w:r>
      <w:r w:rsidR="002A16EF">
        <w:rPr>
          <w:rFonts w:cstheme="minorHAnsi" w:hint="eastAsia"/>
        </w:rPr>
        <w:t>統合</w:t>
      </w:r>
      <w:r w:rsidR="00F855EB">
        <w:rPr>
          <w:rFonts w:cstheme="minorHAnsi"/>
        </w:rPr>
        <w:t>し</w:t>
      </w:r>
      <w:r w:rsidR="00F855EB">
        <w:rPr>
          <w:rFonts w:cstheme="minorHAnsi" w:hint="eastAsia"/>
        </w:rPr>
        <w:t>，</w:t>
      </w:r>
      <w:r w:rsidR="00644463">
        <w:rPr>
          <w:rFonts w:cstheme="minorHAnsi" w:hint="eastAsia"/>
        </w:rPr>
        <w:t>クロージング</w:t>
      </w:r>
      <w:r w:rsidR="00644463">
        <w:rPr>
          <w:rFonts w:cstheme="minorHAnsi" w:hint="eastAsia"/>
        </w:rPr>
        <w:t xml:space="preserve"> (</w:t>
      </w:r>
      <w:r w:rsidR="00644463">
        <w:rPr>
          <w:rFonts w:cstheme="minorHAnsi" w:hint="eastAsia"/>
        </w:rPr>
        <w:t>膨張と侵食</w:t>
      </w:r>
      <w:r w:rsidR="00644463">
        <w:rPr>
          <w:rFonts w:cstheme="minorHAnsi" w:hint="eastAsia"/>
        </w:rPr>
        <w:t>)</w:t>
      </w:r>
      <w:r w:rsidR="00644463">
        <w:rPr>
          <w:rFonts w:cstheme="minorHAnsi"/>
        </w:rPr>
        <w:t xml:space="preserve"> </w:t>
      </w:r>
      <w:r w:rsidR="00644463">
        <w:rPr>
          <w:rFonts w:cstheme="minorHAnsi"/>
        </w:rPr>
        <w:t>処理</w:t>
      </w:r>
      <w:r w:rsidR="00320186">
        <w:rPr>
          <w:rFonts w:cstheme="minorHAnsi" w:hint="eastAsia"/>
        </w:rPr>
        <w:t>を</w:t>
      </w:r>
      <w:r w:rsidR="00C22FB8">
        <w:rPr>
          <w:rFonts w:cstheme="minorHAnsi" w:hint="eastAsia"/>
        </w:rPr>
        <w:t>行った</w:t>
      </w:r>
      <w:r w:rsidR="00320186">
        <w:rPr>
          <w:rFonts w:cstheme="minorHAnsi"/>
        </w:rPr>
        <w:t>．</w:t>
      </w:r>
      <w:r w:rsidR="00DD77AE">
        <w:rPr>
          <w:rFonts w:cstheme="minorHAnsi" w:hint="eastAsia"/>
        </w:rPr>
        <w:t>MRI</w:t>
      </w:r>
      <w:r w:rsidR="00DD77AE">
        <w:rPr>
          <w:rFonts w:cstheme="minorHAnsi" w:hint="eastAsia"/>
        </w:rPr>
        <w:t>撮影には，</w:t>
      </w:r>
      <w:r w:rsidR="0030710C" w:rsidRPr="003F5D16">
        <w:rPr>
          <w:rFonts w:cstheme="minorHAnsi" w:hint="eastAsia"/>
        </w:rPr>
        <w:t>勾配磁場コイル</w:t>
      </w:r>
      <w:r w:rsidR="0030710C">
        <w:rPr>
          <w:rFonts w:cstheme="minorHAnsi" w:hint="eastAsia"/>
        </w:rPr>
        <w:t>を</w:t>
      </w:r>
      <w:r w:rsidR="0030710C">
        <w:rPr>
          <w:rFonts w:cstheme="minorHAnsi"/>
        </w:rPr>
        <w:t>備えた</w:t>
      </w:r>
      <w:r w:rsidR="003F5D16">
        <w:rPr>
          <w:rFonts w:cstheme="minorHAnsi" w:hint="eastAsia"/>
        </w:rPr>
        <w:t>垂直</w:t>
      </w:r>
      <w:r w:rsidR="003F5D16">
        <w:rPr>
          <w:rFonts w:cstheme="minorHAnsi"/>
        </w:rPr>
        <w:t>ボア</w:t>
      </w:r>
      <w:r w:rsidR="003F5D16">
        <w:rPr>
          <w:rFonts w:cstheme="minorHAnsi" w:hint="eastAsia"/>
        </w:rPr>
        <w:t>の磁石</w:t>
      </w:r>
      <w:r w:rsidR="00F02B5C">
        <w:rPr>
          <w:rFonts w:cstheme="minorHAnsi" w:hint="eastAsia"/>
        </w:rPr>
        <w:t>で</w:t>
      </w:r>
      <w:r w:rsidR="00F02B5C">
        <w:rPr>
          <w:rFonts w:cstheme="minorHAnsi"/>
        </w:rPr>
        <w:t>スピンエコー法</w:t>
      </w:r>
      <w:r w:rsidR="00F02B5C">
        <w:rPr>
          <w:rFonts w:cstheme="minorHAnsi" w:hint="eastAsia"/>
        </w:rPr>
        <w:t>を</w:t>
      </w:r>
      <w:r w:rsidR="002109F5">
        <w:rPr>
          <w:rFonts w:cstheme="minorHAnsi" w:hint="eastAsia"/>
        </w:rPr>
        <w:t>用い</w:t>
      </w:r>
      <w:r w:rsidR="00C41FA6">
        <w:rPr>
          <w:rFonts w:cstheme="minorHAnsi" w:hint="eastAsia"/>
        </w:rPr>
        <w:t>て</w:t>
      </w:r>
      <w:r w:rsidR="0059697F">
        <w:rPr>
          <w:rFonts w:cstheme="minorHAnsi" w:hint="eastAsia"/>
        </w:rPr>
        <w:t>，</w:t>
      </w:r>
      <w:r w:rsidR="00206905">
        <w:rPr>
          <w:rFonts w:cstheme="minorHAnsi" w:hint="eastAsia"/>
        </w:rPr>
        <w:t>垂直</w:t>
      </w:r>
      <w:r w:rsidR="00206905">
        <w:rPr>
          <w:rFonts w:cstheme="minorHAnsi"/>
        </w:rPr>
        <w:t>方向に</w:t>
      </w:r>
      <w:r w:rsidR="0059697F">
        <w:rPr>
          <w:rFonts w:cstheme="minorHAnsi" w:hint="eastAsia"/>
        </w:rPr>
        <w:t>1</w:t>
      </w:r>
      <w:r w:rsidR="0059697F">
        <w:rPr>
          <w:rFonts w:cstheme="minorHAnsi"/>
        </w:rPr>
        <w:t xml:space="preserve">,000 </w:t>
      </w:r>
      <w:r w:rsidR="0059697F">
        <w:rPr>
          <w:rFonts w:cstheme="minorHAnsi" w:hint="eastAsia"/>
        </w:rPr>
        <w:t>µ</w:t>
      </w:r>
      <w:r w:rsidR="0059697F">
        <w:rPr>
          <w:rFonts w:cstheme="minorHAnsi"/>
        </w:rPr>
        <w:t>m/voxel,</w:t>
      </w:r>
      <w:r w:rsidR="00206905">
        <w:rPr>
          <w:rFonts w:cstheme="minorHAnsi"/>
        </w:rPr>
        <w:t xml:space="preserve"> </w:t>
      </w:r>
      <w:r w:rsidR="00206905">
        <w:rPr>
          <w:rFonts w:cstheme="minorHAnsi" w:hint="eastAsia"/>
        </w:rPr>
        <w:t>水平方向</w:t>
      </w:r>
      <w:r w:rsidR="00051B90">
        <w:rPr>
          <w:rFonts w:cstheme="minorHAnsi" w:hint="eastAsia"/>
        </w:rPr>
        <w:t>はポットの</w:t>
      </w:r>
      <w:r w:rsidR="00051B90">
        <w:rPr>
          <w:rFonts w:cstheme="minorHAnsi"/>
        </w:rPr>
        <w:t>内径に応じて</w:t>
      </w:r>
      <w:r w:rsidR="0059697F">
        <w:rPr>
          <w:rFonts w:cstheme="minorHAnsi"/>
        </w:rPr>
        <w:t>333</w:t>
      </w:r>
      <w:r w:rsidR="0059697F">
        <w:rPr>
          <w:rFonts w:cstheme="minorHAnsi" w:hint="eastAsia"/>
        </w:rPr>
        <w:t>～</w:t>
      </w:r>
      <w:r w:rsidR="0059697F">
        <w:rPr>
          <w:rFonts w:cstheme="minorHAnsi" w:hint="eastAsia"/>
        </w:rPr>
        <w:t>521</w:t>
      </w:r>
      <w:r w:rsidR="0059697F">
        <w:rPr>
          <w:rFonts w:cstheme="minorHAnsi"/>
        </w:rPr>
        <w:t xml:space="preserve"> </w:t>
      </w:r>
      <w:r w:rsidR="0059697F">
        <w:rPr>
          <w:rFonts w:cstheme="minorHAnsi" w:hint="eastAsia"/>
        </w:rPr>
        <w:t>µ</w:t>
      </w:r>
      <w:r w:rsidR="0059697F">
        <w:rPr>
          <w:rFonts w:cstheme="minorHAnsi"/>
        </w:rPr>
        <w:t>m/voxel</w:t>
      </w:r>
      <w:r w:rsidR="0059697F">
        <w:rPr>
          <w:rFonts w:cstheme="minorHAnsi" w:hint="eastAsia"/>
        </w:rPr>
        <w:t>の</w:t>
      </w:r>
      <w:r w:rsidR="0059697F">
        <w:rPr>
          <w:rFonts w:cstheme="minorHAnsi"/>
        </w:rPr>
        <w:t>解像度</w:t>
      </w:r>
      <w:r w:rsidR="0059697F">
        <w:rPr>
          <w:rFonts w:cstheme="minorHAnsi" w:hint="eastAsia"/>
        </w:rPr>
        <w:t>で</w:t>
      </w:r>
      <w:r w:rsidR="0059697F">
        <w:rPr>
          <w:rFonts w:cstheme="minorHAnsi"/>
        </w:rPr>
        <w:t>MRI</w:t>
      </w:r>
      <w:r w:rsidR="00AE4CF0">
        <w:rPr>
          <w:rFonts w:cstheme="minorHAnsi" w:hint="eastAsia"/>
        </w:rPr>
        <w:t>画像</w:t>
      </w:r>
      <w:r w:rsidR="0059697F">
        <w:rPr>
          <w:rFonts w:cstheme="minorHAnsi"/>
        </w:rPr>
        <w:t>を得た．</w:t>
      </w:r>
      <w:r w:rsidR="00AB1130">
        <w:rPr>
          <w:rFonts w:cstheme="minorHAnsi" w:hint="eastAsia"/>
        </w:rPr>
        <w:t>画像</w:t>
      </w:r>
      <w:r w:rsidR="00AB1130">
        <w:rPr>
          <w:rFonts w:cstheme="minorHAnsi"/>
        </w:rPr>
        <w:t>は</w:t>
      </w:r>
      <w:r w:rsidR="00AB1130">
        <w:rPr>
          <w:rFonts w:cstheme="minorHAnsi"/>
        </w:rPr>
        <w:t>MRI</w:t>
      </w:r>
      <w:r w:rsidR="00AB1130">
        <w:rPr>
          <w:rFonts w:cstheme="minorHAnsi"/>
        </w:rPr>
        <w:t>シグナル</w:t>
      </w:r>
      <w:r w:rsidR="00AB1130">
        <w:rPr>
          <w:rFonts w:cstheme="minorHAnsi" w:hint="eastAsia"/>
        </w:rPr>
        <w:t>の単純</w:t>
      </w:r>
      <w:r w:rsidR="00AB1130">
        <w:rPr>
          <w:rFonts w:cstheme="minorHAnsi"/>
        </w:rPr>
        <w:t>な二値化</w:t>
      </w:r>
      <w:r w:rsidR="00AB1130">
        <w:rPr>
          <w:rFonts w:cstheme="minorHAnsi" w:hint="eastAsia"/>
        </w:rPr>
        <w:t>で，根を</w:t>
      </w:r>
      <w:r w:rsidR="00AB1130">
        <w:rPr>
          <w:rFonts w:cstheme="minorHAnsi"/>
        </w:rPr>
        <w:t>セグメンテーション</w:t>
      </w:r>
      <w:r w:rsidR="00AB1130">
        <w:rPr>
          <w:rFonts w:cstheme="minorHAnsi" w:hint="eastAsia"/>
        </w:rPr>
        <w:t>した．それぞれの手法で</w:t>
      </w:r>
      <w:r w:rsidR="00AB1130">
        <w:rPr>
          <w:rFonts w:cstheme="minorHAnsi"/>
        </w:rPr>
        <w:t>得られた</w:t>
      </w:r>
      <w:r w:rsidR="00AB1130">
        <w:rPr>
          <w:rFonts w:cstheme="minorHAnsi" w:hint="eastAsia"/>
        </w:rPr>
        <w:t>像</w:t>
      </w:r>
      <w:r w:rsidR="00D65ECC">
        <w:rPr>
          <w:rFonts w:cstheme="minorHAnsi" w:hint="eastAsia"/>
        </w:rPr>
        <w:t>を</w:t>
      </w:r>
      <w:r w:rsidR="00D65ECC">
        <w:rPr>
          <w:rFonts w:cstheme="minorHAnsi"/>
        </w:rPr>
        <w:t>重ね合わせ</w:t>
      </w:r>
      <w:r w:rsidR="00D65ECC">
        <w:rPr>
          <w:rFonts w:cstheme="minorHAnsi" w:hint="eastAsia"/>
        </w:rPr>
        <w:t>，</w:t>
      </w:r>
      <w:r w:rsidR="00B768D6">
        <w:rPr>
          <w:rFonts w:cstheme="minorHAnsi" w:hint="eastAsia"/>
        </w:rPr>
        <w:t>セグメンテーション</w:t>
      </w:r>
      <w:r w:rsidR="00B768D6">
        <w:rPr>
          <w:rFonts w:cstheme="minorHAnsi"/>
        </w:rPr>
        <w:t>され</w:t>
      </w:r>
      <w:r w:rsidR="00B768D6">
        <w:rPr>
          <w:rFonts w:cstheme="minorHAnsi" w:hint="eastAsia"/>
        </w:rPr>
        <w:t>た</w:t>
      </w:r>
      <w:r w:rsidR="00911BA7">
        <w:rPr>
          <w:rFonts w:cstheme="minorHAnsi"/>
        </w:rPr>
        <w:t>根から</w:t>
      </w:r>
      <w:r w:rsidR="00B768D6">
        <w:rPr>
          <w:rFonts w:cstheme="minorHAnsi" w:hint="eastAsia"/>
        </w:rPr>
        <w:t>手動で</w:t>
      </w:r>
      <w:r w:rsidR="00B768D6">
        <w:rPr>
          <w:rFonts w:cstheme="minorHAnsi"/>
        </w:rPr>
        <w:t>選択したシュート</w:t>
      </w:r>
      <w:r w:rsidR="00911BA7">
        <w:rPr>
          <w:rFonts w:cstheme="minorHAnsi" w:hint="eastAsia"/>
        </w:rPr>
        <w:t>までの</w:t>
      </w:r>
      <w:r w:rsidR="005A7B0F">
        <w:rPr>
          <w:rFonts w:cstheme="minorHAnsi"/>
        </w:rPr>
        <w:t>パスを</w:t>
      </w:r>
      <w:r w:rsidR="00466CE3">
        <w:rPr>
          <w:rFonts w:cstheme="minorHAnsi" w:hint="eastAsia"/>
        </w:rPr>
        <w:t>，幾何学的</w:t>
      </w:r>
      <w:r w:rsidR="00466CE3">
        <w:rPr>
          <w:rFonts w:cstheme="minorHAnsi"/>
        </w:rPr>
        <w:t>な長さとボクセル値から</w:t>
      </w:r>
      <w:r w:rsidR="003A3246">
        <w:rPr>
          <w:rFonts w:cstheme="minorHAnsi" w:hint="eastAsia"/>
        </w:rPr>
        <w:t>計算</w:t>
      </w:r>
      <w:r w:rsidR="005A7B0F">
        <w:rPr>
          <w:rFonts w:cstheme="minorHAnsi" w:hint="eastAsia"/>
        </w:rPr>
        <w:t>することで</w:t>
      </w:r>
      <w:r w:rsidR="005A7B0F">
        <w:rPr>
          <w:rFonts w:cstheme="minorHAnsi"/>
        </w:rPr>
        <w:t>，根長を測定した</w:t>
      </w:r>
      <w:r w:rsidR="008A3DF5">
        <w:rPr>
          <w:rFonts w:cstheme="minorHAnsi"/>
        </w:rPr>
        <w:t>．</w:t>
      </w:r>
      <w:r w:rsidR="00A1577C">
        <w:rPr>
          <w:rFonts w:cstheme="minorHAnsi" w:hint="eastAsia"/>
        </w:rPr>
        <w:t>これらの</w:t>
      </w:r>
      <w:r w:rsidR="00BF3739">
        <w:rPr>
          <w:rFonts w:cstheme="minorHAnsi"/>
        </w:rPr>
        <w:t>手法で</w:t>
      </w:r>
      <w:r w:rsidR="00A1577C">
        <w:rPr>
          <w:rFonts w:cstheme="minorHAnsi" w:hint="eastAsia"/>
        </w:rPr>
        <w:t>観察</w:t>
      </w:r>
      <w:r w:rsidR="006F4DBD">
        <w:rPr>
          <w:rFonts w:cstheme="minorHAnsi" w:hint="eastAsia"/>
        </w:rPr>
        <w:t>した根は</w:t>
      </w:r>
      <w:r w:rsidR="00EC066A">
        <w:rPr>
          <w:rFonts w:cstheme="minorHAnsi" w:hint="eastAsia"/>
        </w:rPr>
        <w:t>，</w:t>
      </w:r>
      <w:r w:rsidR="00BF3739">
        <w:rPr>
          <w:rFonts w:cstheme="minorHAnsi" w:hint="eastAsia"/>
        </w:rPr>
        <w:t>土を</w:t>
      </w:r>
      <w:r w:rsidR="006F4DBD">
        <w:rPr>
          <w:rFonts w:cstheme="minorHAnsi" w:hint="eastAsia"/>
        </w:rPr>
        <w:t>洗</w:t>
      </w:r>
      <w:r w:rsidR="006F4DBD">
        <w:rPr>
          <w:rFonts w:cstheme="minorHAnsi"/>
        </w:rPr>
        <w:t>い</w:t>
      </w:r>
      <w:r w:rsidR="00BF3739">
        <w:rPr>
          <w:rFonts w:cstheme="minorHAnsi" w:hint="eastAsia"/>
        </w:rPr>
        <w:t>流し</w:t>
      </w:r>
      <w:r w:rsidR="00BF3739">
        <w:rPr>
          <w:rFonts w:cstheme="minorHAnsi"/>
        </w:rPr>
        <w:t>，</w:t>
      </w:r>
      <w:r w:rsidR="006F4DBD">
        <w:rPr>
          <w:rFonts w:cstheme="minorHAnsi" w:hint="eastAsia"/>
        </w:rPr>
        <w:t>WinR</w:t>
      </w:r>
      <w:r w:rsidR="00A1577C">
        <w:rPr>
          <w:rFonts w:cstheme="minorHAnsi"/>
        </w:rPr>
        <w:t>HIZO</w:t>
      </w:r>
      <w:r w:rsidR="006F4DBD">
        <w:rPr>
          <w:rFonts w:cstheme="minorHAnsi" w:hint="eastAsia"/>
        </w:rPr>
        <w:t>を</w:t>
      </w:r>
      <w:r w:rsidR="00BF3739">
        <w:rPr>
          <w:rFonts w:cstheme="minorHAnsi"/>
        </w:rPr>
        <w:t>用いてスキャンと解析を行</w:t>
      </w:r>
      <w:r w:rsidR="00923632">
        <w:rPr>
          <w:rFonts w:cstheme="minorHAnsi" w:hint="eastAsia"/>
        </w:rPr>
        <w:t>った</w:t>
      </w:r>
      <w:r w:rsidR="00BF3739">
        <w:rPr>
          <w:rFonts w:cstheme="minorHAnsi" w:hint="eastAsia"/>
        </w:rPr>
        <w:t>．</w:t>
      </w:r>
      <w:r w:rsidR="00344214">
        <w:rPr>
          <w:rFonts w:cstheme="minorHAnsi" w:hint="eastAsia"/>
        </w:rPr>
        <w:t>その結果</w:t>
      </w:r>
      <w:r w:rsidR="00344214">
        <w:rPr>
          <w:rFonts w:cstheme="minorHAnsi"/>
        </w:rPr>
        <w:t>，</w:t>
      </w:r>
      <w:r w:rsidR="000C0BD2">
        <w:rPr>
          <w:rFonts w:cstheme="minorHAnsi" w:hint="eastAsia"/>
        </w:rPr>
        <w:t>最も解像度が</w:t>
      </w:r>
      <w:r w:rsidR="000C0BD2">
        <w:rPr>
          <w:rFonts w:cstheme="minorHAnsi"/>
        </w:rPr>
        <w:t>高い</w:t>
      </w:r>
      <w:r w:rsidR="00682B71">
        <w:rPr>
          <w:rFonts w:cstheme="minorHAnsi" w:hint="eastAsia"/>
        </w:rPr>
        <w:t>34 mm</w:t>
      </w:r>
      <w:r w:rsidR="00682B71">
        <w:rPr>
          <w:rFonts w:cstheme="minorHAnsi" w:hint="eastAsia"/>
        </w:rPr>
        <w:t>径の</w:t>
      </w:r>
      <w:r w:rsidR="00682B71">
        <w:rPr>
          <w:rFonts w:cstheme="minorHAnsi"/>
        </w:rPr>
        <w:t>ポットでは</w:t>
      </w:r>
      <w:r w:rsidR="00682B71">
        <w:rPr>
          <w:rFonts w:cstheme="minorHAnsi" w:hint="eastAsia"/>
        </w:rPr>
        <w:t>，</w:t>
      </w:r>
      <w:r w:rsidR="00BF7CC6">
        <w:rPr>
          <w:rFonts w:cstheme="minorHAnsi" w:hint="eastAsia"/>
        </w:rPr>
        <w:t>いずれの手法でも</w:t>
      </w:r>
      <w:r w:rsidR="002E2463">
        <w:rPr>
          <w:rFonts w:cstheme="minorHAnsi" w:hint="eastAsia"/>
        </w:rPr>
        <w:t>似</w:t>
      </w:r>
      <w:r w:rsidR="00B631A5">
        <w:rPr>
          <w:rFonts w:cstheme="minorHAnsi" w:hint="eastAsia"/>
        </w:rPr>
        <w:t>た</w:t>
      </w:r>
      <w:r w:rsidR="00BF7CC6">
        <w:rPr>
          <w:rFonts w:cstheme="minorHAnsi"/>
        </w:rPr>
        <w:t>根系の</w:t>
      </w:r>
      <w:r w:rsidR="00B631A5">
        <w:rPr>
          <w:rFonts w:cstheme="minorHAnsi"/>
        </w:rPr>
        <w:t>像</w:t>
      </w:r>
      <w:r w:rsidR="00BF7CC6">
        <w:rPr>
          <w:rFonts w:cstheme="minorHAnsi" w:hint="eastAsia"/>
        </w:rPr>
        <w:t>が</w:t>
      </w:r>
      <w:r w:rsidR="00014704">
        <w:rPr>
          <w:rFonts w:cstheme="minorHAnsi" w:hint="eastAsia"/>
        </w:rPr>
        <w:t>得られ</w:t>
      </w:r>
      <w:r w:rsidR="00BF7CC6">
        <w:rPr>
          <w:rFonts w:cstheme="minorHAnsi"/>
        </w:rPr>
        <w:t>，根長</w:t>
      </w:r>
      <w:r w:rsidR="00BF7CC6">
        <w:rPr>
          <w:rFonts w:cstheme="minorHAnsi" w:hint="eastAsia"/>
        </w:rPr>
        <w:t>は</w:t>
      </w:r>
      <w:r w:rsidR="00BF7CC6">
        <w:rPr>
          <w:rFonts w:cstheme="minorHAnsi"/>
        </w:rPr>
        <w:t>ほぼ同じだったが</w:t>
      </w:r>
      <w:r w:rsidR="00B631A5">
        <w:rPr>
          <w:rFonts w:cstheme="minorHAnsi" w:hint="eastAsia"/>
        </w:rPr>
        <w:t>，</w:t>
      </w:r>
      <w:r w:rsidR="00651415">
        <w:rPr>
          <w:rFonts w:cstheme="minorHAnsi" w:hint="eastAsia"/>
        </w:rPr>
        <w:t>CT</w:t>
      </w:r>
      <w:r w:rsidR="00651415">
        <w:rPr>
          <w:rFonts w:cstheme="minorHAnsi"/>
        </w:rPr>
        <w:t>ではより</w:t>
      </w:r>
      <w:r w:rsidR="00F51506">
        <w:rPr>
          <w:rFonts w:cstheme="minorHAnsi" w:hint="eastAsia"/>
        </w:rPr>
        <w:t>細い根</w:t>
      </w:r>
      <w:r w:rsidR="00651415">
        <w:rPr>
          <w:rFonts w:cstheme="minorHAnsi" w:hint="eastAsia"/>
        </w:rPr>
        <w:t>が見られた</w:t>
      </w:r>
      <w:r w:rsidR="00651415">
        <w:rPr>
          <w:rFonts w:cstheme="minorHAnsi"/>
        </w:rPr>
        <w:t>．</w:t>
      </w:r>
      <w:r w:rsidR="007F0240">
        <w:rPr>
          <w:rFonts w:cstheme="minorHAnsi" w:hint="eastAsia"/>
        </w:rPr>
        <w:t>より</w:t>
      </w:r>
      <w:r w:rsidR="007F0240">
        <w:rPr>
          <w:rFonts w:cstheme="minorHAnsi"/>
        </w:rPr>
        <w:t>解像度が低い</w:t>
      </w:r>
      <w:r w:rsidR="00651415">
        <w:rPr>
          <w:rFonts w:cstheme="minorHAnsi" w:hint="eastAsia"/>
        </w:rPr>
        <w:t>56 mm</w:t>
      </w:r>
      <w:r w:rsidR="00651415">
        <w:rPr>
          <w:rFonts w:cstheme="minorHAnsi" w:hint="eastAsia"/>
        </w:rPr>
        <w:t>径の</w:t>
      </w:r>
      <w:r w:rsidR="003336A0">
        <w:rPr>
          <w:rFonts w:cstheme="minorHAnsi"/>
        </w:rPr>
        <w:t>ポットでは</w:t>
      </w:r>
      <w:r w:rsidR="000D0C3B">
        <w:rPr>
          <w:rFonts w:cstheme="minorHAnsi" w:hint="eastAsia"/>
        </w:rPr>
        <w:t>MRI</w:t>
      </w:r>
      <w:r w:rsidR="000D0C3B">
        <w:rPr>
          <w:rFonts w:cstheme="minorHAnsi" w:hint="eastAsia"/>
        </w:rPr>
        <w:t>と</w:t>
      </w:r>
      <w:r w:rsidR="000D0C3B">
        <w:rPr>
          <w:rFonts w:cstheme="minorHAnsi" w:hint="eastAsia"/>
        </w:rPr>
        <w:t>CT</w:t>
      </w:r>
      <w:r w:rsidR="000D0C3B">
        <w:rPr>
          <w:rFonts w:cstheme="minorHAnsi" w:hint="eastAsia"/>
        </w:rPr>
        <w:t>の</w:t>
      </w:r>
      <w:r w:rsidR="0086714C">
        <w:rPr>
          <w:rFonts w:cstheme="minorHAnsi" w:hint="eastAsia"/>
        </w:rPr>
        <w:t>間</w:t>
      </w:r>
      <w:r w:rsidR="003C61B7">
        <w:rPr>
          <w:rFonts w:cstheme="minorHAnsi" w:hint="eastAsia"/>
        </w:rPr>
        <w:t>で</w:t>
      </w:r>
      <w:r w:rsidR="000D0C3B">
        <w:rPr>
          <w:rFonts w:cstheme="minorHAnsi"/>
        </w:rPr>
        <w:t>像</w:t>
      </w:r>
      <w:r w:rsidR="0063400F">
        <w:rPr>
          <w:rFonts w:cstheme="minorHAnsi" w:hint="eastAsia"/>
        </w:rPr>
        <w:t>に</w:t>
      </w:r>
      <w:r w:rsidR="000D0C3B">
        <w:rPr>
          <w:rFonts w:cstheme="minorHAnsi" w:hint="eastAsia"/>
        </w:rPr>
        <w:t>明確な差が見られ</w:t>
      </w:r>
      <w:r w:rsidR="000D0C3B">
        <w:rPr>
          <w:rFonts w:cstheme="minorHAnsi"/>
        </w:rPr>
        <w:t>，</w:t>
      </w:r>
      <w:r w:rsidR="003336A0">
        <w:rPr>
          <w:rFonts w:cstheme="minorHAnsi"/>
        </w:rPr>
        <w:t>MRI</w:t>
      </w:r>
      <w:r w:rsidR="003336A0">
        <w:rPr>
          <w:rFonts w:cstheme="minorHAnsi"/>
        </w:rPr>
        <w:t>でより</w:t>
      </w:r>
      <w:r w:rsidR="003336A0">
        <w:rPr>
          <w:rFonts w:cstheme="minorHAnsi" w:hint="eastAsia"/>
        </w:rPr>
        <w:t>多く</w:t>
      </w:r>
      <w:r w:rsidR="003336A0">
        <w:rPr>
          <w:rFonts w:cstheme="minorHAnsi"/>
        </w:rPr>
        <w:t>の</w:t>
      </w:r>
      <w:r w:rsidR="003336A0">
        <w:rPr>
          <w:rFonts w:cstheme="minorHAnsi" w:hint="eastAsia"/>
        </w:rPr>
        <w:t>個根</w:t>
      </w:r>
      <w:r w:rsidR="003336A0">
        <w:rPr>
          <w:rFonts w:cstheme="minorHAnsi"/>
        </w:rPr>
        <w:t>が</w:t>
      </w:r>
      <w:r w:rsidR="000D0C3B">
        <w:rPr>
          <w:rFonts w:cstheme="minorHAnsi" w:hint="eastAsia"/>
        </w:rPr>
        <w:t>検出され</w:t>
      </w:r>
      <w:r w:rsidR="003336A0">
        <w:rPr>
          <w:rFonts w:cstheme="minorHAnsi"/>
        </w:rPr>
        <w:t>，</w:t>
      </w:r>
      <w:r w:rsidR="00C41FA6">
        <w:rPr>
          <w:rFonts w:cstheme="minorHAnsi" w:hint="eastAsia"/>
        </w:rPr>
        <w:t>根長</w:t>
      </w:r>
      <w:r w:rsidR="00C41FA6">
        <w:rPr>
          <w:rFonts w:cstheme="minorHAnsi"/>
        </w:rPr>
        <w:t>が長くなったが，</w:t>
      </w:r>
      <w:r w:rsidR="00243A7F">
        <w:rPr>
          <w:rFonts w:cstheme="minorHAnsi" w:hint="eastAsia"/>
        </w:rPr>
        <w:t>一部の</w:t>
      </w:r>
      <w:r w:rsidR="00243A7F">
        <w:rPr>
          <w:rFonts w:cstheme="minorHAnsi"/>
        </w:rPr>
        <w:t>箇所で</w:t>
      </w:r>
      <w:r w:rsidR="000D0C3B">
        <w:rPr>
          <w:rFonts w:cstheme="minorHAnsi" w:hint="eastAsia"/>
        </w:rPr>
        <w:t>は</w:t>
      </w:r>
      <w:r w:rsidR="00243A7F">
        <w:rPr>
          <w:rFonts w:cstheme="minorHAnsi" w:hint="eastAsia"/>
        </w:rPr>
        <w:t>CT</w:t>
      </w:r>
      <w:r w:rsidR="00243A7F">
        <w:rPr>
          <w:rFonts w:cstheme="minorHAnsi" w:hint="eastAsia"/>
        </w:rPr>
        <w:t>のみで細い</w:t>
      </w:r>
      <w:r w:rsidR="00243A7F">
        <w:rPr>
          <w:rFonts w:cstheme="minorHAnsi"/>
        </w:rPr>
        <w:t>根が</w:t>
      </w:r>
      <w:r w:rsidR="00503B62">
        <w:rPr>
          <w:rFonts w:cstheme="minorHAnsi" w:hint="eastAsia"/>
        </w:rPr>
        <w:t>確認され</w:t>
      </w:r>
      <w:r w:rsidR="00E153F3">
        <w:rPr>
          <w:rFonts w:cstheme="minorHAnsi" w:hint="eastAsia"/>
        </w:rPr>
        <w:t>た</w:t>
      </w:r>
      <w:r w:rsidR="00503B62">
        <w:rPr>
          <w:rFonts w:cstheme="minorHAnsi"/>
        </w:rPr>
        <w:t>．</w:t>
      </w:r>
      <w:r w:rsidR="000C0BD2">
        <w:rPr>
          <w:rFonts w:cstheme="minorHAnsi" w:hint="eastAsia"/>
        </w:rPr>
        <w:t>最も</w:t>
      </w:r>
      <w:r w:rsidR="000C0BD2">
        <w:rPr>
          <w:rFonts w:cstheme="minorHAnsi"/>
        </w:rPr>
        <w:t>解像度が低い</w:t>
      </w:r>
      <w:r w:rsidR="00E153F3">
        <w:rPr>
          <w:rFonts w:cstheme="minorHAnsi" w:hint="eastAsia"/>
        </w:rPr>
        <w:t>8</w:t>
      </w:r>
      <w:r w:rsidR="00E153F3">
        <w:rPr>
          <w:rFonts w:cstheme="minorHAnsi"/>
        </w:rPr>
        <w:t xml:space="preserve">1 </w:t>
      </w:r>
      <w:r w:rsidR="00B37086">
        <w:rPr>
          <w:rFonts w:cstheme="minorHAnsi" w:hint="eastAsia"/>
        </w:rPr>
        <w:t>m</w:t>
      </w:r>
      <w:r w:rsidR="00E153F3">
        <w:rPr>
          <w:rFonts w:cstheme="minorHAnsi"/>
        </w:rPr>
        <w:t>m</w:t>
      </w:r>
      <w:r w:rsidR="00E153F3">
        <w:rPr>
          <w:rFonts w:cstheme="minorHAnsi" w:hint="eastAsia"/>
        </w:rPr>
        <w:t>径の</w:t>
      </w:r>
      <w:r w:rsidR="00E153F3">
        <w:rPr>
          <w:rFonts w:cstheme="minorHAnsi"/>
        </w:rPr>
        <w:t>ポットでは，</w:t>
      </w:r>
      <w:r w:rsidR="00AC192B">
        <w:rPr>
          <w:rFonts w:cstheme="minorHAnsi"/>
        </w:rPr>
        <w:t>CT</w:t>
      </w:r>
      <w:r w:rsidR="000C095B">
        <w:rPr>
          <w:rFonts w:cstheme="minorHAnsi"/>
        </w:rPr>
        <w:t>で</w:t>
      </w:r>
      <w:r w:rsidR="003E24D1">
        <w:rPr>
          <w:rFonts w:cstheme="minorHAnsi" w:hint="eastAsia"/>
        </w:rPr>
        <w:t>確認</w:t>
      </w:r>
      <w:r w:rsidR="00B62457">
        <w:rPr>
          <w:rFonts w:cstheme="minorHAnsi" w:hint="eastAsia"/>
        </w:rPr>
        <w:t>できなかった</w:t>
      </w:r>
      <w:r w:rsidR="00AC192B">
        <w:rPr>
          <w:rFonts w:cstheme="minorHAnsi"/>
        </w:rPr>
        <w:t>側根</w:t>
      </w:r>
      <w:r w:rsidR="007E1123">
        <w:rPr>
          <w:rFonts w:cstheme="minorHAnsi" w:hint="eastAsia"/>
        </w:rPr>
        <w:t>が</w:t>
      </w:r>
      <w:r w:rsidR="00B62457">
        <w:rPr>
          <w:rFonts w:cstheme="minorHAnsi" w:hint="eastAsia"/>
        </w:rPr>
        <w:t>MRI</w:t>
      </w:r>
      <w:r w:rsidR="00B62457">
        <w:rPr>
          <w:rFonts w:cstheme="minorHAnsi" w:hint="eastAsia"/>
        </w:rPr>
        <w:t>では</w:t>
      </w:r>
      <w:r w:rsidR="00AC192B">
        <w:rPr>
          <w:rFonts w:cstheme="minorHAnsi" w:hint="eastAsia"/>
        </w:rPr>
        <w:t>見られ，</w:t>
      </w:r>
      <w:r w:rsidR="00AC192B">
        <w:rPr>
          <w:rFonts w:cstheme="minorHAnsi" w:hint="eastAsia"/>
        </w:rPr>
        <w:t>MRI</w:t>
      </w:r>
      <w:r w:rsidR="00E153F3">
        <w:rPr>
          <w:rFonts w:cstheme="minorHAnsi" w:hint="eastAsia"/>
        </w:rPr>
        <w:t>で</w:t>
      </w:r>
      <w:r w:rsidR="007726A0">
        <w:rPr>
          <w:rFonts w:cstheme="minorHAnsi" w:hint="eastAsia"/>
        </w:rPr>
        <w:t>より</w:t>
      </w:r>
      <w:r w:rsidR="007726A0">
        <w:rPr>
          <w:rFonts w:cstheme="minorHAnsi"/>
        </w:rPr>
        <w:t>多くの</w:t>
      </w:r>
      <w:r w:rsidR="007726A0">
        <w:rPr>
          <w:rFonts w:cstheme="minorHAnsi" w:hint="eastAsia"/>
        </w:rPr>
        <w:t>根が検出された．</w:t>
      </w:r>
      <w:r w:rsidR="00353B94" w:rsidRPr="007D0E8E">
        <w:rPr>
          <w:rFonts w:cstheme="minorHAnsi" w:hint="eastAsia"/>
        </w:rPr>
        <w:t xml:space="preserve"> </w:t>
      </w:r>
      <w:r w:rsidR="00353B94">
        <w:rPr>
          <w:rFonts w:cstheme="minorHAnsi" w:hint="eastAsia"/>
        </w:rPr>
        <w:t>MRI</w:t>
      </w:r>
      <w:r w:rsidR="00353B94">
        <w:rPr>
          <w:rFonts w:cstheme="minorHAnsi" w:hint="eastAsia"/>
        </w:rPr>
        <w:t>は，</w:t>
      </w:r>
      <w:r w:rsidR="00353B94">
        <w:rPr>
          <w:rFonts w:cstheme="minorHAnsi"/>
        </w:rPr>
        <w:t>CT</w:t>
      </w:r>
      <w:r w:rsidR="00353B94">
        <w:rPr>
          <w:rFonts w:cstheme="minorHAnsi"/>
        </w:rPr>
        <w:t>と比較して</w:t>
      </w:r>
      <w:r w:rsidR="00353B94">
        <w:rPr>
          <w:rFonts w:cstheme="minorHAnsi" w:hint="eastAsia"/>
        </w:rPr>
        <w:t>大きい</w:t>
      </w:r>
      <w:r w:rsidR="00353B94">
        <w:rPr>
          <w:rFonts w:cstheme="minorHAnsi"/>
        </w:rPr>
        <w:t>ポットによる空間分解能</w:t>
      </w:r>
      <w:r w:rsidR="00353B94">
        <w:rPr>
          <w:rFonts w:cstheme="minorHAnsi" w:hint="eastAsia"/>
        </w:rPr>
        <w:t>の低下</w:t>
      </w:r>
      <w:r w:rsidR="00353B94">
        <w:rPr>
          <w:rFonts w:cstheme="minorHAnsi"/>
        </w:rPr>
        <w:t>の</w:t>
      </w:r>
      <w:r w:rsidR="00353B94">
        <w:rPr>
          <w:rFonts w:cstheme="minorHAnsi" w:hint="eastAsia"/>
        </w:rPr>
        <w:t>影響</w:t>
      </w:r>
      <w:r w:rsidR="00353B94">
        <w:rPr>
          <w:rFonts w:cstheme="minorHAnsi"/>
        </w:rPr>
        <w:t>を</w:t>
      </w:r>
      <w:r w:rsidR="00353B94">
        <w:rPr>
          <w:rFonts w:cstheme="minorHAnsi" w:hint="eastAsia"/>
        </w:rPr>
        <w:t>受けにくく，より</w:t>
      </w:r>
      <w:r w:rsidR="00353B94">
        <w:rPr>
          <w:rFonts w:cstheme="minorHAnsi"/>
        </w:rPr>
        <w:t>後期の発達ステージ</w:t>
      </w:r>
      <w:r w:rsidR="00353B94">
        <w:rPr>
          <w:rFonts w:cstheme="minorHAnsi" w:hint="eastAsia"/>
        </w:rPr>
        <w:t>のような，規模が大きい</w:t>
      </w:r>
      <w:r w:rsidR="00353B94">
        <w:rPr>
          <w:rFonts w:cstheme="minorHAnsi"/>
        </w:rPr>
        <w:t>根系を</w:t>
      </w:r>
      <w:r w:rsidR="00353B94">
        <w:rPr>
          <w:rFonts w:cstheme="minorHAnsi" w:hint="eastAsia"/>
        </w:rPr>
        <w:t>見る</w:t>
      </w:r>
      <w:r w:rsidR="00353B94">
        <w:rPr>
          <w:rFonts w:cstheme="minorHAnsi"/>
        </w:rPr>
        <w:t>のに適して</w:t>
      </w:r>
      <w:r w:rsidR="00CC6D48">
        <w:rPr>
          <w:rFonts w:cstheme="minorHAnsi" w:hint="eastAsia"/>
        </w:rPr>
        <w:t>い</w:t>
      </w:r>
      <w:r w:rsidR="002B5731">
        <w:rPr>
          <w:rFonts w:cstheme="minorHAnsi" w:hint="eastAsia"/>
        </w:rPr>
        <w:t>た．一方で</w:t>
      </w:r>
      <w:r w:rsidR="002B5731">
        <w:rPr>
          <w:rFonts w:cstheme="minorHAnsi"/>
        </w:rPr>
        <w:t>，</w:t>
      </w:r>
      <w:r w:rsidR="00353B94">
        <w:rPr>
          <w:rFonts w:cstheme="minorHAnsi" w:hint="eastAsia"/>
        </w:rPr>
        <w:t>CT</w:t>
      </w:r>
      <w:r w:rsidR="00353B94">
        <w:rPr>
          <w:rFonts w:cstheme="minorHAnsi"/>
        </w:rPr>
        <w:t>は</w:t>
      </w:r>
      <w:r w:rsidR="00353B94">
        <w:rPr>
          <w:rFonts w:cstheme="minorHAnsi" w:hint="eastAsia"/>
        </w:rPr>
        <w:t>空間分解能が</w:t>
      </w:r>
      <w:r w:rsidR="00353B94">
        <w:rPr>
          <w:rFonts w:cstheme="minorHAnsi"/>
        </w:rPr>
        <w:t>高いため，</w:t>
      </w:r>
      <w:r w:rsidR="00353B94">
        <w:rPr>
          <w:rFonts w:cstheme="minorHAnsi" w:hint="eastAsia"/>
        </w:rPr>
        <w:t>特に規模が</w:t>
      </w:r>
      <w:r w:rsidR="00353B94">
        <w:rPr>
          <w:rFonts w:cstheme="minorHAnsi"/>
        </w:rPr>
        <w:t>小さい根系で</w:t>
      </w:r>
      <w:r w:rsidR="00353B94">
        <w:rPr>
          <w:rFonts w:cstheme="minorHAnsi" w:hint="eastAsia"/>
        </w:rPr>
        <w:t>は根の直径のような，より詳細な</w:t>
      </w:r>
      <w:r w:rsidR="002B5731">
        <w:rPr>
          <w:rFonts w:cstheme="minorHAnsi" w:hint="eastAsia"/>
        </w:rPr>
        <w:t>情報を得られた</w:t>
      </w:r>
      <w:r w:rsidR="00353B94">
        <w:rPr>
          <w:rFonts w:cstheme="minorHAnsi"/>
        </w:rPr>
        <w:t>．</w:t>
      </w:r>
    </w:p>
    <w:p w14:paraId="1825627C" w14:textId="4AE2285D" w:rsidR="00353B94" w:rsidRPr="003F5D16" w:rsidRDefault="00CC6256" w:rsidP="00353B94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X</w:t>
      </w:r>
      <w:r>
        <w:rPr>
          <w:rFonts w:cstheme="minorHAnsi" w:hint="eastAsia"/>
        </w:rPr>
        <w:t>線</w:t>
      </w:r>
      <w:r>
        <w:rPr>
          <w:rFonts w:cstheme="minorHAnsi" w:hint="eastAsia"/>
        </w:rPr>
        <w:t>CT</w:t>
      </w:r>
      <w:r>
        <w:rPr>
          <w:rFonts w:cstheme="minorHAnsi" w:hint="eastAsia"/>
        </w:rPr>
        <w:t>と</w:t>
      </w:r>
      <w:r>
        <w:rPr>
          <w:rFonts w:cstheme="minorHAnsi" w:hint="eastAsia"/>
        </w:rPr>
        <w:t>MRI</w:t>
      </w:r>
      <w:r w:rsidR="002102DC">
        <w:rPr>
          <w:rFonts w:cstheme="minorHAnsi" w:hint="eastAsia"/>
        </w:rPr>
        <w:t>で</w:t>
      </w:r>
      <w:r>
        <w:rPr>
          <w:rFonts w:cstheme="minorHAnsi" w:hint="eastAsia"/>
        </w:rPr>
        <w:t>は</w:t>
      </w:r>
      <w:r>
        <w:rPr>
          <w:rFonts w:cstheme="minorHAnsi"/>
        </w:rPr>
        <w:t>いずれも</w:t>
      </w:r>
      <w:r>
        <w:rPr>
          <w:rFonts w:cstheme="minorHAnsi" w:hint="eastAsia"/>
        </w:rPr>
        <w:t>根系</w:t>
      </w:r>
      <w:r>
        <w:rPr>
          <w:rFonts w:cstheme="minorHAnsi"/>
        </w:rPr>
        <w:t>の発達を</w:t>
      </w:r>
      <w:r w:rsidR="00802A4F">
        <w:rPr>
          <w:rFonts w:cstheme="minorHAnsi" w:hint="eastAsia"/>
        </w:rPr>
        <w:t>良好に</w:t>
      </w:r>
      <w:r>
        <w:rPr>
          <w:rFonts w:cstheme="minorHAnsi" w:hint="eastAsia"/>
        </w:rPr>
        <w:t>観察</w:t>
      </w:r>
      <w:r w:rsidR="00035556">
        <w:rPr>
          <w:rFonts w:cstheme="minorHAnsi" w:hint="eastAsia"/>
        </w:rPr>
        <w:t>でき</w:t>
      </w:r>
      <w:r w:rsidR="005E7C8D">
        <w:rPr>
          <w:rFonts w:cstheme="minorHAnsi"/>
        </w:rPr>
        <w:t>，</w:t>
      </w:r>
      <w:r w:rsidR="00322616">
        <w:rPr>
          <w:rFonts w:cstheme="minorHAnsi" w:hint="eastAsia"/>
        </w:rPr>
        <w:t>それぞれ</w:t>
      </w:r>
      <w:r w:rsidR="00802A4F">
        <w:rPr>
          <w:rFonts w:cstheme="minorHAnsi" w:hint="eastAsia"/>
        </w:rPr>
        <w:t>相補的な</w:t>
      </w:r>
      <w:r w:rsidR="00322616">
        <w:rPr>
          <w:rFonts w:cstheme="minorHAnsi"/>
        </w:rPr>
        <w:t>情報</w:t>
      </w:r>
      <w:r w:rsidR="00322616">
        <w:rPr>
          <w:rFonts w:cstheme="minorHAnsi" w:hint="eastAsia"/>
        </w:rPr>
        <w:t>が</w:t>
      </w:r>
      <w:r w:rsidR="00802A4F">
        <w:rPr>
          <w:rFonts w:cstheme="minorHAnsi"/>
        </w:rPr>
        <w:t>得られ</w:t>
      </w:r>
      <w:r w:rsidR="00035556">
        <w:rPr>
          <w:rFonts w:cstheme="minorHAnsi" w:hint="eastAsia"/>
        </w:rPr>
        <w:t>る．</w:t>
      </w:r>
      <w:r w:rsidR="00802A4F">
        <w:rPr>
          <w:rFonts w:cstheme="minorHAnsi"/>
        </w:rPr>
        <w:t>これら</w:t>
      </w:r>
      <w:r w:rsidR="00802A4F">
        <w:rPr>
          <w:rFonts w:cstheme="minorHAnsi" w:hint="eastAsia"/>
        </w:rPr>
        <w:t>2</w:t>
      </w:r>
      <w:r w:rsidR="00802A4F">
        <w:rPr>
          <w:rFonts w:cstheme="minorHAnsi" w:hint="eastAsia"/>
        </w:rPr>
        <w:t>つ</w:t>
      </w:r>
      <w:r w:rsidR="00802A4F">
        <w:rPr>
          <w:rFonts w:cstheme="minorHAnsi"/>
        </w:rPr>
        <w:t>の手法を</w:t>
      </w:r>
      <w:r w:rsidR="00802A4F">
        <w:rPr>
          <w:rFonts w:cstheme="minorHAnsi" w:hint="eastAsia"/>
        </w:rPr>
        <w:t>組み合わせることで</w:t>
      </w:r>
      <w:r w:rsidR="00802A4F">
        <w:rPr>
          <w:rFonts w:cstheme="minorHAnsi"/>
        </w:rPr>
        <w:t>，</w:t>
      </w:r>
      <w:r w:rsidR="006C5FD8">
        <w:rPr>
          <w:rFonts w:cstheme="minorHAnsi"/>
        </w:rPr>
        <w:t>CT</w:t>
      </w:r>
      <w:r w:rsidR="006C5FD8">
        <w:rPr>
          <w:rFonts w:cstheme="minorHAnsi" w:hint="eastAsia"/>
        </w:rPr>
        <w:t>による</w:t>
      </w:r>
      <w:r w:rsidR="006C5FD8">
        <w:rPr>
          <w:rFonts w:cstheme="minorHAnsi"/>
        </w:rPr>
        <w:t>土壌構造</w:t>
      </w:r>
      <w:r w:rsidR="006C5FD8">
        <w:rPr>
          <w:rFonts w:cstheme="minorHAnsi" w:hint="eastAsia"/>
        </w:rPr>
        <w:t>の</w:t>
      </w:r>
      <w:r w:rsidR="006C5FD8">
        <w:rPr>
          <w:rFonts w:cstheme="minorHAnsi"/>
        </w:rPr>
        <w:t>可視化</w:t>
      </w:r>
      <w:r w:rsidR="006C5FD8">
        <w:rPr>
          <w:rFonts w:cstheme="minorHAnsi" w:hint="eastAsia"/>
        </w:rPr>
        <w:t>と，</w:t>
      </w:r>
      <w:r w:rsidR="006C5FD8">
        <w:rPr>
          <w:rFonts w:cstheme="minorHAnsi" w:hint="eastAsia"/>
        </w:rPr>
        <w:t>MRI</w:t>
      </w:r>
      <w:r w:rsidR="006C5FD8">
        <w:rPr>
          <w:rFonts w:cstheme="minorHAnsi" w:hint="eastAsia"/>
        </w:rPr>
        <w:t>による</w:t>
      </w:r>
      <w:r w:rsidR="006C5FD8">
        <w:rPr>
          <w:rFonts w:cstheme="minorHAnsi"/>
        </w:rPr>
        <w:t>水分含有量</w:t>
      </w:r>
      <w:r w:rsidR="006C5FD8">
        <w:rPr>
          <w:rFonts w:cstheme="minorHAnsi" w:hint="eastAsia"/>
        </w:rPr>
        <w:t>の</w:t>
      </w:r>
      <w:r w:rsidR="00880E30">
        <w:rPr>
          <w:rFonts w:cstheme="minorHAnsi" w:hint="eastAsia"/>
        </w:rPr>
        <w:t>測定</w:t>
      </w:r>
      <w:r w:rsidR="006C5FD8">
        <w:rPr>
          <w:rFonts w:cstheme="minorHAnsi" w:hint="eastAsia"/>
        </w:rPr>
        <w:t>によって，根と</w:t>
      </w:r>
      <w:r w:rsidR="006C5FD8">
        <w:rPr>
          <w:rFonts w:cstheme="minorHAnsi"/>
        </w:rPr>
        <w:t>土壌の相互作用に関わる</w:t>
      </w:r>
      <w:r w:rsidR="006C5FD8">
        <w:rPr>
          <w:rFonts w:cstheme="minorHAnsi" w:hint="eastAsia"/>
        </w:rPr>
        <w:t>問題</w:t>
      </w:r>
      <w:r w:rsidR="006C5FD8">
        <w:rPr>
          <w:rFonts w:cstheme="minorHAnsi"/>
        </w:rPr>
        <w:t>に</w:t>
      </w:r>
      <w:r w:rsidR="006C5FD8">
        <w:rPr>
          <w:rFonts w:cstheme="minorHAnsi" w:hint="eastAsia"/>
        </w:rPr>
        <w:t>対処</w:t>
      </w:r>
      <w:r w:rsidR="006C5FD8">
        <w:rPr>
          <w:rFonts w:cstheme="minorHAnsi"/>
        </w:rPr>
        <w:t>でき</w:t>
      </w:r>
      <w:r w:rsidR="006C5FD8">
        <w:rPr>
          <w:rFonts w:cstheme="minorHAnsi" w:hint="eastAsia"/>
        </w:rPr>
        <w:t>，</w:t>
      </w:r>
      <w:r w:rsidR="007A71DA">
        <w:rPr>
          <w:rFonts w:cstheme="minorHAnsi" w:hint="eastAsia"/>
        </w:rPr>
        <w:t>異なる</w:t>
      </w:r>
      <w:r w:rsidR="007A71DA">
        <w:rPr>
          <w:rFonts w:cstheme="minorHAnsi"/>
        </w:rPr>
        <w:t>土壌構造や水分</w:t>
      </w:r>
      <w:r w:rsidR="00AC3261">
        <w:rPr>
          <w:rFonts w:cstheme="minorHAnsi" w:hint="eastAsia"/>
        </w:rPr>
        <w:t>が</w:t>
      </w:r>
      <w:r w:rsidR="007A71DA">
        <w:rPr>
          <w:rFonts w:cstheme="minorHAnsi" w:hint="eastAsia"/>
        </w:rPr>
        <w:t>変化</w:t>
      </w:r>
      <w:r w:rsidR="00AC3261">
        <w:rPr>
          <w:rFonts w:cstheme="minorHAnsi" w:hint="eastAsia"/>
        </w:rPr>
        <w:t>する場合</w:t>
      </w:r>
      <w:r w:rsidR="007A71DA">
        <w:rPr>
          <w:rFonts w:cstheme="minorHAnsi" w:hint="eastAsia"/>
        </w:rPr>
        <w:t>の根系</w:t>
      </w:r>
      <w:r w:rsidR="007A71DA">
        <w:rPr>
          <w:rFonts w:cstheme="minorHAnsi"/>
        </w:rPr>
        <w:t>の</w:t>
      </w:r>
      <w:r w:rsidR="007A71DA">
        <w:rPr>
          <w:rFonts w:cstheme="minorHAnsi" w:hint="eastAsia"/>
        </w:rPr>
        <w:t>特性</w:t>
      </w:r>
      <w:r w:rsidR="007A71DA">
        <w:rPr>
          <w:rFonts w:cstheme="minorHAnsi"/>
        </w:rPr>
        <w:t>の</w:t>
      </w:r>
      <w:r w:rsidR="007A71DA">
        <w:rPr>
          <w:rFonts w:cstheme="minorHAnsi" w:hint="eastAsia"/>
        </w:rPr>
        <w:t>解析の</w:t>
      </w:r>
      <w:r w:rsidR="007A71DA">
        <w:rPr>
          <w:rFonts w:cstheme="minorHAnsi"/>
        </w:rPr>
        <w:t>可能性を</w:t>
      </w:r>
      <w:r w:rsidR="007A71DA">
        <w:rPr>
          <w:rFonts w:cstheme="minorHAnsi" w:hint="eastAsia"/>
        </w:rPr>
        <w:t>広げることが</w:t>
      </w:r>
      <w:r w:rsidR="007A71DA">
        <w:rPr>
          <w:rFonts w:cstheme="minorHAnsi"/>
        </w:rPr>
        <w:t>できる</w:t>
      </w:r>
      <w:r w:rsidR="006170E8">
        <w:rPr>
          <w:rFonts w:cstheme="minorHAnsi"/>
        </w:rPr>
        <w:t>．</w:t>
      </w:r>
    </w:p>
    <w:p w14:paraId="73CAA337" w14:textId="77777777" w:rsidR="00784248" w:rsidRDefault="00D924FF" w:rsidP="00BE7B26">
      <w:pPr>
        <w:jc w:val="right"/>
      </w:pPr>
      <w:r w:rsidRPr="00B70F77">
        <w:t>興味を持たれた方は是非ご参加ください</w:t>
      </w:r>
      <w:r w:rsidR="00667D27">
        <w:rPr>
          <w:rFonts w:hint="eastAsia"/>
        </w:rPr>
        <w:t>．</w:t>
      </w:r>
      <w:r w:rsidRPr="00B70F77">
        <w:t xml:space="preserve">　　黒金</w:t>
      </w:r>
      <w:r w:rsidRPr="00B70F77">
        <w:t xml:space="preserve"> </w:t>
      </w:r>
      <w:r w:rsidRPr="00B70F77">
        <w:t>智文</w:t>
      </w:r>
    </w:p>
    <w:sectPr w:rsidR="00784248" w:rsidSect="006C05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1AABC" w14:textId="77777777" w:rsidR="00C524A0" w:rsidRDefault="00C524A0" w:rsidP="0009450F">
      <w:r>
        <w:separator/>
      </w:r>
    </w:p>
  </w:endnote>
  <w:endnote w:type="continuationSeparator" w:id="0">
    <w:p w14:paraId="0D30A3BA" w14:textId="77777777" w:rsidR="00C524A0" w:rsidRDefault="00C524A0" w:rsidP="0009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MigMix 1M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6AB37" w14:textId="77777777" w:rsidR="00C524A0" w:rsidRDefault="00C524A0" w:rsidP="0009450F">
      <w:r>
        <w:separator/>
      </w:r>
    </w:p>
  </w:footnote>
  <w:footnote w:type="continuationSeparator" w:id="0">
    <w:p w14:paraId="035C210A" w14:textId="77777777" w:rsidR="00C524A0" w:rsidRDefault="00C524A0" w:rsidP="0009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B4"/>
    <w:rsid w:val="00000222"/>
    <w:rsid w:val="00000DF5"/>
    <w:rsid w:val="0000245C"/>
    <w:rsid w:val="00002888"/>
    <w:rsid w:val="00003486"/>
    <w:rsid w:val="00003888"/>
    <w:rsid w:val="0000462A"/>
    <w:rsid w:val="00005E20"/>
    <w:rsid w:val="00005E78"/>
    <w:rsid w:val="0000690E"/>
    <w:rsid w:val="000074A9"/>
    <w:rsid w:val="00007BB5"/>
    <w:rsid w:val="00010BDD"/>
    <w:rsid w:val="000112E1"/>
    <w:rsid w:val="00011515"/>
    <w:rsid w:val="00011F33"/>
    <w:rsid w:val="00012F81"/>
    <w:rsid w:val="000130DA"/>
    <w:rsid w:val="00014704"/>
    <w:rsid w:val="0001471B"/>
    <w:rsid w:val="00014738"/>
    <w:rsid w:val="000159B4"/>
    <w:rsid w:val="000159E3"/>
    <w:rsid w:val="00015CAD"/>
    <w:rsid w:val="0001654E"/>
    <w:rsid w:val="00016815"/>
    <w:rsid w:val="00020268"/>
    <w:rsid w:val="0002107C"/>
    <w:rsid w:val="00022279"/>
    <w:rsid w:val="00025B4D"/>
    <w:rsid w:val="00026495"/>
    <w:rsid w:val="0002649F"/>
    <w:rsid w:val="00026D68"/>
    <w:rsid w:val="0002718A"/>
    <w:rsid w:val="0002758B"/>
    <w:rsid w:val="00027CBA"/>
    <w:rsid w:val="00033011"/>
    <w:rsid w:val="000340CD"/>
    <w:rsid w:val="0003489B"/>
    <w:rsid w:val="00035556"/>
    <w:rsid w:val="00035BD3"/>
    <w:rsid w:val="00040440"/>
    <w:rsid w:val="00040A75"/>
    <w:rsid w:val="00040C55"/>
    <w:rsid w:val="0004233B"/>
    <w:rsid w:val="00042683"/>
    <w:rsid w:val="0004309F"/>
    <w:rsid w:val="00043DD7"/>
    <w:rsid w:val="00044286"/>
    <w:rsid w:val="00044352"/>
    <w:rsid w:val="0004579C"/>
    <w:rsid w:val="0005009F"/>
    <w:rsid w:val="00051453"/>
    <w:rsid w:val="0005180A"/>
    <w:rsid w:val="00051916"/>
    <w:rsid w:val="00051B90"/>
    <w:rsid w:val="00052567"/>
    <w:rsid w:val="00053C60"/>
    <w:rsid w:val="00053CD4"/>
    <w:rsid w:val="000540B9"/>
    <w:rsid w:val="00054ABA"/>
    <w:rsid w:val="0005543A"/>
    <w:rsid w:val="00055A7E"/>
    <w:rsid w:val="00055B84"/>
    <w:rsid w:val="00055BCE"/>
    <w:rsid w:val="000569C4"/>
    <w:rsid w:val="00056A10"/>
    <w:rsid w:val="00057A08"/>
    <w:rsid w:val="00057B0F"/>
    <w:rsid w:val="00060C56"/>
    <w:rsid w:val="00060C6A"/>
    <w:rsid w:val="000615AA"/>
    <w:rsid w:val="00064159"/>
    <w:rsid w:val="00065E31"/>
    <w:rsid w:val="00071897"/>
    <w:rsid w:val="00071D19"/>
    <w:rsid w:val="00071F00"/>
    <w:rsid w:val="00073682"/>
    <w:rsid w:val="00073D69"/>
    <w:rsid w:val="00075968"/>
    <w:rsid w:val="00075D42"/>
    <w:rsid w:val="000761D5"/>
    <w:rsid w:val="00076D00"/>
    <w:rsid w:val="00076D75"/>
    <w:rsid w:val="00080147"/>
    <w:rsid w:val="0008061F"/>
    <w:rsid w:val="00080730"/>
    <w:rsid w:val="00081FEF"/>
    <w:rsid w:val="00082624"/>
    <w:rsid w:val="00082E95"/>
    <w:rsid w:val="0008387E"/>
    <w:rsid w:val="00083A31"/>
    <w:rsid w:val="00083B9C"/>
    <w:rsid w:val="00085FF3"/>
    <w:rsid w:val="00086DD6"/>
    <w:rsid w:val="00090555"/>
    <w:rsid w:val="00093A49"/>
    <w:rsid w:val="0009450F"/>
    <w:rsid w:val="00094A03"/>
    <w:rsid w:val="00096146"/>
    <w:rsid w:val="00096745"/>
    <w:rsid w:val="00097355"/>
    <w:rsid w:val="00097F57"/>
    <w:rsid w:val="000A038C"/>
    <w:rsid w:val="000A31F4"/>
    <w:rsid w:val="000A3D70"/>
    <w:rsid w:val="000A54EC"/>
    <w:rsid w:val="000A5E31"/>
    <w:rsid w:val="000A6715"/>
    <w:rsid w:val="000A759E"/>
    <w:rsid w:val="000A7863"/>
    <w:rsid w:val="000B2275"/>
    <w:rsid w:val="000B3525"/>
    <w:rsid w:val="000B40EB"/>
    <w:rsid w:val="000B4BFE"/>
    <w:rsid w:val="000B5387"/>
    <w:rsid w:val="000B580C"/>
    <w:rsid w:val="000B5B44"/>
    <w:rsid w:val="000B5E92"/>
    <w:rsid w:val="000B66EF"/>
    <w:rsid w:val="000B775C"/>
    <w:rsid w:val="000C095B"/>
    <w:rsid w:val="000C0AFC"/>
    <w:rsid w:val="000C0BD2"/>
    <w:rsid w:val="000C0E75"/>
    <w:rsid w:val="000C1D5D"/>
    <w:rsid w:val="000C3F54"/>
    <w:rsid w:val="000C56EA"/>
    <w:rsid w:val="000C5D55"/>
    <w:rsid w:val="000C5F21"/>
    <w:rsid w:val="000C7136"/>
    <w:rsid w:val="000C7307"/>
    <w:rsid w:val="000C78C0"/>
    <w:rsid w:val="000D0C3B"/>
    <w:rsid w:val="000D1B49"/>
    <w:rsid w:val="000D2479"/>
    <w:rsid w:val="000D2921"/>
    <w:rsid w:val="000D3175"/>
    <w:rsid w:val="000D3B58"/>
    <w:rsid w:val="000D5DB9"/>
    <w:rsid w:val="000D60D3"/>
    <w:rsid w:val="000D6341"/>
    <w:rsid w:val="000D6713"/>
    <w:rsid w:val="000D6BB2"/>
    <w:rsid w:val="000E07E5"/>
    <w:rsid w:val="000E5205"/>
    <w:rsid w:val="000E6D40"/>
    <w:rsid w:val="000E6ECB"/>
    <w:rsid w:val="000F016E"/>
    <w:rsid w:val="000F125D"/>
    <w:rsid w:val="000F51B7"/>
    <w:rsid w:val="000F6B04"/>
    <w:rsid w:val="000F6DFD"/>
    <w:rsid w:val="000F73B7"/>
    <w:rsid w:val="00103C1A"/>
    <w:rsid w:val="00104960"/>
    <w:rsid w:val="00105154"/>
    <w:rsid w:val="001060F7"/>
    <w:rsid w:val="001066A6"/>
    <w:rsid w:val="00110073"/>
    <w:rsid w:val="00111D84"/>
    <w:rsid w:val="00113DBB"/>
    <w:rsid w:val="00114C25"/>
    <w:rsid w:val="001158CC"/>
    <w:rsid w:val="001166D9"/>
    <w:rsid w:val="00116DFE"/>
    <w:rsid w:val="001171FA"/>
    <w:rsid w:val="00117262"/>
    <w:rsid w:val="001215B0"/>
    <w:rsid w:val="00122B1A"/>
    <w:rsid w:val="00123A95"/>
    <w:rsid w:val="00123CDE"/>
    <w:rsid w:val="00123FDF"/>
    <w:rsid w:val="00125F74"/>
    <w:rsid w:val="001267B5"/>
    <w:rsid w:val="001277BA"/>
    <w:rsid w:val="00127908"/>
    <w:rsid w:val="00127B72"/>
    <w:rsid w:val="001311D9"/>
    <w:rsid w:val="00131364"/>
    <w:rsid w:val="001314D1"/>
    <w:rsid w:val="001358F3"/>
    <w:rsid w:val="00136C56"/>
    <w:rsid w:val="00137BCA"/>
    <w:rsid w:val="0014030D"/>
    <w:rsid w:val="001424E1"/>
    <w:rsid w:val="001425D6"/>
    <w:rsid w:val="0014363F"/>
    <w:rsid w:val="00145A76"/>
    <w:rsid w:val="00145D57"/>
    <w:rsid w:val="0014600E"/>
    <w:rsid w:val="00146179"/>
    <w:rsid w:val="00146C96"/>
    <w:rsid w:val="00147388"/>
    <w:rsid w:val="001479FF"/>
    <w:rsid w:val="00147A0C"/>
    <w:rsid w:val="00147A74"/>
    <w:rsid w:val="001504B3"/>
    <w:rsid w:val="001524EF"/>
    <w:rsid w:val="00152C6F"/>
    <w:rsid w:val="00154BA1"/>
    <w:rsid w:val="00154E01"/>
    <w:rsid w:val="001565C9"/>
    <w:rsid w:val="00156CEF"/>
    <w:rsid w:val="0015710B"/>
    <w:rsid w:val="001602C3"/>
    <w:rsid w:val="00160836"/>
    <w:rsid w:val="00160B8D"/>
    <w:rsid w:val="00161380"/>
    <w:rsid w:val="00161A0F"/>
    <w:rsid w:val="00162607"/>
    <w:rsid w:val="001642D5"/>
    <w:rsid w:val="00166A1B"/>
    <w:rsid w:val="0016718D"/>
    <w:rsid w:val="00170C3F"/>
    <w:rsid w:val="00171F55"/>
    <w:rsid w:val="00171FD6"/>
    <w:rsid w:val="0017391F"/>
    <w:rsid w:val="001741B4"/>
    <w:rsid w:val="00174C56"/>
    <w:rsid w:val="001753F3"/>
    <w:rsid w:val="001803EC"/>
    <w:rsid w:val="001827D9"/>
    <w:rsid w:val="00182EF9"/>
    <w:rsid w:val="00182F25"/>
    <w:rsid w:val="00183067"/>
    <w:rsid w:val="001834C6"/>
    <w:rsid w:val="00183F38"/>
    <w:rsid w:val="001859BC"/>
    <w:rsid w:val="00185FDE"/>
    <w:rsid w:val="001861D6"/>
    <w:rsid w:val="0018653E"/>
    <w:rsid w:val="0018668E"/>
    <w:rsid w:val="001902F9"/>
    <w:rsid w:val="00190749"/>
    <w:rsid w:val="00192A9B"/>
    <w:rsid w:val="00192C7C"/>
    <w:rsid w:val="00193A58"/>
    <w:rsid w:val="00194413"/>
    <w:rsid w:val="0019593A"/>
    <w:rsid w:val="00196167"/>
    <w:rsid w:val="001966FC"/>
    <w:rsid w:val="00197289"/>
    <w:rsid w:val="00197C57"/>
    <w:rsid w:val="00197D6E"/>
    <w:rsid w:val="001A02E1"/>
    <w:rsid w:val="001A10ED"/>
    <w:rsid w:val="001A1340"/>
    <w:rsid w:val="001A2A0D"/>
    <w:rsid w:val="001A301A"/>
    <w:rsid w:val="001A36B4"/>
    <w:rsid w:val="001A577F"/>
    <w:rsid w:val="001A5DBA"/>
    <w:rsid w:val="001B022C"/>
    <w:rsid w:val="001B13A2"/>
    <w:rsid w:val="001B189E"/>
    <w:rsid w:val="001B1D92"/>
    <w:rsid w:val="001B1DA8"/>
    <w:rsid w:val="001B2756"/>
    <w:rsid w:val="001B2E74"/>
    <w:rsid w:val="001B310C"/>
    <w:rsid w:val="001B4B49"/>
    <w:rsid w:val="001B5C5E"/>
    <w:rsid w:val="001B7E51"/>
    <w:rsid w:val="001B7F31"/>
    <w:rsid w:val="001C073C"/>
    <w:rsid w:val="001C0B6F"/>
    <w:rsid w:val="001C2DEF"/>
    <w:rsid w:val="001C5358"/>
    <w:rsid w:val="001C619E"/>
    <w:rsid w:val="001C6C44"/>
    <w:rsid w:val="001D00B6"/>
    <w:rsid w:val="001D09AC"/>
    <w:rsid w:val="001D1993"/>
    <w:rsid w:val="001D1DE8"/>
    <w:rsid w:val="001D6953"/>
    <w:rsid w:val="001D6DC3"/>
    <w:rsid w:val="001D70B0"/>
    <w:rsid w:val="001E0CD0"/>
    <w:rsid w:val="001E19D3"/>
    <w:rsid w:val="001E1D7F"/>
    <w:rsid w:val="001E1F5F"/>
    <w:rsid w:val="001E334C"/>
    <w:rsid w:val="001E4940"/>
    <w:rsid w:val="001E54E8"/>
    <w:rsid w:val="001E6379"/>
    <w:rsid w:val="001E6D6E"/>
    <w:rsid w:val="001F02A0"/>
    <w:rsid w:val="001F1983"/>
    <w:rsid w:val="001F2EAB"/>
    <w:rsid w:val="001F3E46"/>
    <w:rsid w:val="001F443C"/>
    <w:rsid w:val="001F4B11"/>
    <w:rsid w:val="001F52DD"/>
    <w:rsid w:val="001F6A7C"/>
    <w:rsid w:val="001F78D3"/>
    <w:rsid w:val="00203347"/>
    <w:rsid w:val="00203A27"/>
    <w:rsid w:val="00203C4A"/>
    <w:rsid w:val="002059F4"/>
    <w:rsid w:val="00205E3B"/>
    <w:rsid w:val="00206905"/>
    <w:rsid w:val="00210042"/>
    <w:rsid w:val="00210090"/>
    <w:rsid w:val="002102DC"/>
    <w:rsid w:val="002109F5"/>
    <w:rsid w:val="00211319"/>
    <w:rsid w:val="002137DA"/>
    <w:rsid w:val="00213EF5"/>
    <w:rsid w:val="002176BE"/>
    <w:rsid w:val="002206BF"/>
    <w:rsid w:val="002209BE"/>
    <w:rsid w:val="00222309"/>
    <w:rsid w:val="00222958"/>
    <w:rsid w:val="0022303B"/>
    <w:rsid w:val="00223598"/>
    <w:rsid w:val="00224256"/>
    <w:rsid w:val="0022507C"/>
    <w:rsid w:val="0022537D"/>
    <w:rsid w:val="00225AE2"/>
    <w:rsid w:val="00225B63"/>
    <w:rsid w:val="00226C69"/>
    <w:rsid w:val="002275C4"/>
    <w:rsid w:val="002307C7"/>
    <w:rsid w:val="00231334"/>
    <w:rsid w:val="00232182"/>
    <w:rsid w:val="00232327"/>
    <w:rsid w:val="0023234E"/>
    <w:rsid w:val="00232676"/>
    <w:rsid w:val="0023367D"/>
    <w:rsid w:val="00234F31"/>
    <w:rsid w:val="0023544A"/>
    <w:rsid w:val="00235A26"/>
    <w:rsid w:val="00240079"/>
    <w:rsid w:val="00243A7F"/>
    <w:rsid w:val="00244501"/>
    <w:rsid w:val="00245732"/>
    <w:rsid w:val="002465B4"/>
    <w:rsid w:val="002468DE"/>
    <w:rsid w:val="00247212"/>
    <w:rsid w:val="00247D4D"/>
    <w:rsid w:val="00251139"/>
    <w:rsid w:val="002524C0"/>
    <w:rsid w:val="00252707"/>
    <w:rsid w:val="002533B2"/>
    <w:rsid w:val="002539F5"/>
    <w:rsid w:val="00253C74"/>
    <w:rsid w:val="00254B45"/>
    <w:rsid w:val="00255FAD"/>
    <w:rsid w:val="0025666F"/>
    <w:rsid w:val="00256B5D"/>
    <w:rsid w:val="00257D07"/>
    <w:rsid w:val="00263AAD"/>
    <w:rsid w:val="00263B0F"/>
    <w:rsid w:val="0026573D"/>
    <w:rsid w:val="00265B5C"/>
    <w:rsid w:val="00265D74"/>
    <w:rsid w:val="00267FBD"/>
    <w:rsid w:val="002705D3"/>
    <w:rsid w:val="002708D1"/>
    <w:rsid w:val="002711DC"/>
    <w:rsid w:val="002743DD"/>
    <w:rsid w:val="00274D33"/>
    <w:rsid w:val="00275612"/>
    <w:rsid w:val="00275C7C"/>
    <w:rsid w:val="00276325"/>
    <w:rsid w:val="00276AF7"/>
    <w:rsid w:val="00277C21"/>
    <w:rsid w:val="00277EA2"/>
    <w:rsid w:val="00281C37"/>
    <w:rsid w:val="00281DDA"/>
    <w:rsid w:val="002830FF"/>
    <w:rsid w:val="0028354B"/>
    <w:rsid w:val="0028370D"/>
    <w:rsid w:val="00284098"/>
    <w:rsid w:val="00285127"/>
    <w:rsid w:val="0028550F"/>
    <w:rsid w:val="0028569C"/>
    <w:rsid w:val="0028623E"/>
    <w:rsid w:val="00287B16"/>
    <w:rsid w:val="00290DAC"/>
    <w:rsid w:val="002912D4"/>
    <w:rsid w:val="00291EFD"/>
    <w:rsid w:val="00292D3D"/>
    <w:rsid w:val="00293B99"/>
    <w:rsid w:val="00294327"/>
    <w:rsid w:val="00296309"/>
    <w:rsid w:val="00296B06"/>
    <w:rsid w:val="002A0B05"/>
    <w:rsid w:val="002A1379"/>
    <w:rsid w:val="002A16EF"/>
    <w:rsid w:val="002A248C"/>
    <w:rsid w:val="002A2CCE"/>
    <w:rsid w:val="002A3FDB"/>
    <w:rsid w:val="002A462E"/>
    <w:rsid w:val="002A4DEF"/>
    <w:rsid w:val="002A4E49"/>
    <w:rsid w:val="002A514F"/>
    <w:rsid w:val="002A5641"/>
    <w:rsid w:val="002A5811"/>
    <w:rsid w:val="002A601C"/>
    <w:rsid w:val="002A66FD"/>
    <w:rsid w:val="002A7263"/>
    <w:rsid w:val="002B0244"/>
    <w:rsid w:val="002B0319"/>
    <w:rsid w:val="002B2062"/>
    <w:rsid w:val="002B2A1C"/>
    <w:rsid w:val="002B3902"/>
    <w:rsid w:val="002B3F4A"/>
    <w:rsid w:val="002B42AB"/>
    <w:rsid w:val="002B495D"/>
    <w:rsid w:val="002B5231"/>
    <w:rsid w:val="002B5731"/>
    <w:rsid w:val="002B6405"/>
    <w:rsid w:val="002B677D"/>
    <w:rsid w:val="002C0E7B"/>
    <w:rsid w:val="002C17A4"/>
    <w:rsid w:val="002C281D"/>
    <w:rsid w:val="002C3C5C"/>
    <w:rsid w:val="002C5055"/>
    <w:rsid w:val="002C56A0"/>
    <w:rsid w:val="002C57B5"/>
    <w:rsid w:val="002C5916"/>
    <w:rsid w:val="002C6BEC"/>
    <w:rsid w:val="002C74B8"/>
    <w:rsid w:val="002D2844"/>
    <w:rsid w:val="002D3444"/>
    <w:rsid w:val="002D3F17"/>
    <w:rsid w:val="002D663C"/>
    <w:rsid w:val="002D666C"/>
    <w:rsid w:val="002E004D"/>
    <w:rsid w:val="002E2463"/>
    <w:rsid w:val="002E3499"/>
    <w:rsid w:val="002E3754"/>
    <w:rsid w:val="002E3A10"/>
    <w:rsid w:val="002E5766"/>
    <w:rsid w:val="002E59F9"/>
    <w:rsid w:val="002E638C"/>
    <w:rsid w:val="002E776A"/>
    <w:rsid w:val="002E7F7E"/>
    <w:rsid w:val="002F0137"/>
    <w:rsid w:val="002F073A"/>
    <w:rsid w:val="002F09A8"/>
    <w:rsid w:val="002F0AC4"/>
    <w:rsid w:val="002F1A5C"/>
    <w:rsid w:val="002F2ABF"/>
    <w:rsid w:val="002F558A"/>
    <w:rsid w:val="002F5B31"/>
    <w:rsid w:val="002F5BEB"/>
    <w:rsid w:val="002F6743"/>
    <w:rsid w:val="002F6A95"/>
    <w:rsid w:val="00300304"/>
    <w:rsid w:val="003015C2"/>
    <w:rsid w:val="003018A1"/>
    <w:rsid w:val="00302DA9"/>
    <w:rsid w:val="00302F9B"/>
    <w:rsid w:val="00303A5F"/>
    <w:rsid w:val="00303E8C"/>
    <w:rsid w:val="003044D4"/>
    <w:rsid w:val="003049E1"/>
    <w:rsid w:val="00305269"/>
    <w:rsid w:val="0030583F"/>
    <w:rsid w:val="0030710C"/>
    <w:rsid w:val="0030731E"/>
    <w:rsid w:val="00312548"/>
    <w:rsid w:val="00312FB5"/>
    <w:rsid w:val="00314B0C"/>
    <w:rsid w:val="00320186"/>
    <w:rsid w:val="00320662"/>
    <w:rsid w:val="00320F35"/>
    <w:rsid w:val="00321BDF"/>
    <w:rsid w:val="00322616"/>
    <w:rsid w:val="00323564"/>
    <w:rsid w:val="0032414C"/>
    <w:rsid w:val="00326760"/>
    <w:rsid w:val="003268CF"/>
    <w:rsid w:val="00331303"/>
    <w:rsid w:val="00331822"/>
    <w:rsid w:val="00331A4D"/>
    <w:rsid w:val="0033210B"/>
    <w:rsid w:val="00332306"/>
    <w:rsid w:val="00332E5F"/>
    <w:rsid w:val="003336A0"/>
    <w:rsid w:val="0033442B"/>
    <w:rsid w:val="00335019"/>
    <w:rsid w:val="00336067"/>
    <w:rsid w:val="00336BC1"/>
    <w:rsid w:val="00337EA1"/>
    <w:rsid w:val="003407B1"/>
    <w:rsid w:val="00341D74"/>
    <w:rsid w:val="003438A5"/>
    <w:rsid w:val="00344214"/>
    <w:rsid w:val="00345448"/>
    <w:rsid w:val="00345555"/>
    <w:rsid w:val="00345F8B"/>
    <w:rsid w:val="00346815"/>
    <w:rsid w:val="00347467"/>
    <w:rsid w:val="0034757B"/>
    <w:rsid w:val="00351D45"/>
    <w:rsid w:val="003524CB"/>
    <w:rsid w:val="003526F2"/>
    <w:rsid w:val="0035340A"/>
    <w:rsid w:val="00353B94"/>
    <w:rsid w:val="00353C55"/>
    <w:rsid w:val="00354CE2"/>
    <w:rsid w:val="00356115"/>
    <w:rsid w:val="0035752D"/>
    <w:rsid w:val="00357841"/>
    <w:rsid w:val="003613A9"/>
    <w:rsid w:val="003614E3"/>
    <w:rsid w:val="0036188B"/>
    <w:rsid w:val="00361AA2"/>
    <w:rsid w:val="00361B41"/>
    <w:rsid w:val="00361CD8"/>
    <w:rsid w:val="00362DDC"/>
    <w:rsid w:val="003675E4"/>
    <w:rsid w:val="00367766"/>
    <w:rsid w:val="00367C6E"/>
    <w:rsid w:val="0037036E"/>
    <w:rsid w:val="003703D8"/>
    <w:rsid w:val="0037104A"/>
    <w:rsid w:val="003714A5"/>
    <w:rsid w:val="003718F0"/>
    <w:rsid w:val="003730AE"/>
    <w:rsid w:val="00373735"/>
    <w:rsid w:val="00375335"/>
    <w:rsid w:val="00376AD9"/>
    <w:rsid w:val="003806FF"/>
    <w:rsid w:val="00380D8E"/>
    <w:rsid w:val="0038136F"/>
    <w:rsid w:val="003825DA"/>
    <w:rsid w:val="003826EC"/>
    <w:rsid w:val="0038287A"/>
    <w:rsid w:val="00385F64"/>
    <w:rsid w:val="003872B2"/>
    <w:rsid w:val="00390422"/>
    <w:rsid w:val="003910D8"/>
    <w:rsid w:val="003910E2"/>
    <w:rsid w:val="003917E8"/>
    <w:rsid w:val="00391B90"/>
    <w:rsid w:val="00391C5E"/>
    <w:rsid w:val="003957B1"/>
    <w:rsid w:val="00395E2B"/>
    <w:rsid w:val="00396604"/>
    <w:rsid w:val="003968E8"/>
    <w:rsid w:val="003A0464"/>
    <w:rsid w:val="003A08CB"/>
    <w:rsid w:val="003A0966"/>
    <w:rsid w:val="003A180B"/>
    <w:rsid w:val="003A2E22"/>
    <w:rsid w:val="003A3246"/>
    <w:rsid w:val="003A3838"/>
    <w:rsid w:val="003A3DA7"/>
    <w:rsid w:val="003A4C6C"/>
    <w:rsid w:val="003A5740"/>
    <w:rsid w:val="003B0F6F"/>
    <w:rsid w:val="003B1E82"/>
    <w:rsid w:val="003B2B62"/>
    <w:rsid w:val="003B3397"/>
    <w:rsid w:val="003B4612"/>
    <w:rsid w:val="003B48F6"/>
    <w:rsid w:val="003B4DCB"/>
    <w:rsid w:val="003B5852"/>
    <w:rsid w:val="003B611E"/>
    <w:rsid w:val="003B61DD"/>
    <w:rsid w:val="003B6618"/>
    <w:rsid w:val="003B7A3A"/>
    <w:rsid w:val="003B7DF2"/>
    <w:rsid w:val="003C0152"/>
    <w:rsid w:val="003C0E8D"/>
    <w:rsid w:val="003C0F45"/>
    <w:rsid w:val="003C150A"/>
    <w:rsid w:val="003C163B"/>
    <w:rsid w:val="003C2014"/>
    <w:rsid w:val="003C61B7"/>
    <w:rsid w:val="003C65CF"/>
    <w:rsid w:val="003C7C7C"/>
    <w:rsid w:val="003D083D"/>
    <w:rsid w:val="003D15BE"/>
    <w:rsid w:val="003D18C2"/>
    <w:rsid w:val="003D20D4"/>
    <w:rsid w:val="003D2D88"/>
    <w:rsid w:val="003D366B"/>
    <w:rsid w:val="003D4747"/>
    <w:rsid w:val="003D508F"/>
    <w:rsid w:val="003D50F7"/>
    <w:rsid w:val="003D52F2"/>
    <w:rsid w:val="003D6623"/>
    <w:rsid w:val="003D663A"/>
    <w:rsid w:val="003D722F"/>
    <w:rsid w:val="003E0C31"/>
    <w:rsid w:val="003E155F"/>
    <w:rsid w:val="003E24D1"/>
    <w:rsid w:val="003E4637"/>
    <w:rsid w:val="003E65DA"/>
    <w:rsid w:val="003F0052"/>
    <w:rsid w:val="003F00AA"/>
    <w:rsid w:val="003F1053"/>
    <w:rsid w:val="003F1511"/>
    <w:rsid w:val="003F279E"/>
    <w:rsid w:val="003F3B38"/>
    <w:rsid w:val="003F3D3A"/>
    <w:rsid w:val="003F4064"/>
    <w:rsid w:val="003F4501"/>
    <w:rsid w:val="003F48EF"/>
    <w:rsid w:val="003F5AC2"/>
    <w:rsid w:val="003F5B11"/>
    <w:rsid w:val="003F5D16"/>
    <w:rsid w:val="003F6549"/>
    <w:rsid w:val="003F7857"/>
    <w:rsid w:val="00400746"/>
    <w:rsid w:val="00401058"/>
    <w:rsid w:val="00404A97"/>
    <w:rsid w:val="00405270"/>
    <w:rsid w:val="00405286"/>
    <w:rsid w:val="00405CE7"/>
    <w:rsid w:val="00405FBC"/>
    <w:rsid w:val="00406F04"/>
    <w:rsid w:val="00407400"/>
    <w:rsid w:val="00407917"/>
    <w:rsid w:val="00410327"/>
    <w:rsid w:val="00412C03"/>
    <w:rsid w:val="00413B86"/>
    <w:rsid w:val="00415015"/>
    <w:rsid w:val="00416EDA"/>
    <w:rsid w:val="00417F0D"/>
    <w:rsid w:val="00417F6F"/>
    <w:rsid w:val="00420677"/>
    <w:rsid w:val="0042075D"/>
    <w:rsid w:val="00420C94"/>
    <w:rsid w:val="00421240"/>
    <w:rsid w:val="00421C08"/>
    <w:rsid w:val="0042245E"/>
    <w:rsid w:val="00426CD6"/>
    <w:rsid w:val="00426E9D"/>
    <w:rsid w:val="00431ABB"/>
    <w:rsid w:val="00431C98"/>
    <w:rsid w:val="00432D03"/>
    <w:rsid w:val="00432F53"/>
    <w:rsid w:val="004347D8"/>
    <w:rsid w:val="00434996"/>
    <w:rsid w:val="00435390"/>
    <w:rsid w:val="004353AC"/>
    <w:rsid w:val="00435B58"/>
    <w:rsid w:val="00435FF8"/>
    <w:rsid w:val="0043626A"/>
    <w:rsid w:val="004406C9"/>
    <w:rsid w:val="00440767"/>
    <w:rsid w:val="00443994"/>
    <w:rsid w:val="00444088"/>
    <w:rsid w:val="004466E0"/>
    <w:rsid w:val="00446F70"/>
    <w:rsid w:val="00447155"/>
    <w:rsid w:val="00447250"/>
    <w:rsid w:val="00447B0E"/>
    <w:rsid w:val="00447C4D"/>
    <w:rsid w:val="00452ABC"/>
    <w:rsid w:val="00452B62"/>
    <w:rsid w:val="004543AA"/>
    <w:rsid w:val="004544DF"/>
    <w:rsid w:val="00454CE2"/>
    <w:rsid w:val="004562D9"/>
    <w:rsid w:val="00456B5B"/>
    <w:rsid w:val="00457A18"/>
    <w:rsid w:val="00460780"/>
    <w:rsid w:val="00460785"/>
    <w:rsid w:val="00460CA6"/>
    <w:rsid w:val="00461438"/>
    <w:rsid w:val="004624A8"/>
    <w:rsid w:val="004658C6"/>
    <w:rsid w:val="00465E2B"/>
    <w:rsid w:val="00466070"/>
    <w:rsid w:val="00466CE3"/>
    <w:rsid w:val="00467296"/>
    <w:rsid w:val="00467642"/>
    <w:rsid w:val="00470D85"/>
    <w:rsid w:val="00472245"/>
    <w:rsid w:val="004728C8"/>
    <w:rsid w:val="00472F26"/>
    <w:rsid w:val="00472F54"/>
    <w:rsid w:val="0047319D"/>
    <w:rsid w:val="0047352C"/>
    <w:rsid w:val="00473C5F"/>
    <w:rsid w:val="00475970"/>
    <w:rsid w:val="00475A08"/>
    <w:rsid w:val="00476DBA"/>
    <w:rsid w:val="00476DFC"/>
    <w:rsid w:val="00477589"/>
    <w:rsid w:val="00477C5F"/>
    <w:rsid w:val="00483FBA"/>
    <w:rsid w:val="0048600A"/>
    <w:rsid w:val="00487ABE"/>
    <w:rsid w:val="00487DDF"/>
    <w:rsid w:val="004909E3"/>
    <w:rsid w:val="004911F8"/>
    <w:rsid w:val="00491317"/>
    <w:rsid w:val="004926E6"/>
    <w:rsid w:val="00493609"/>
    <w:rsid w:val="00493623"/>
    <w:rsid w:val="00493894"/>
    <w:rsid w:val="00493E13"/>
    <w:rsid w:val="004943C1"/>
    <w:rsid w:val="004947DD"/>
    <w:rsid w:val="00494AB3"/>
    <w:rsid w:val="0049623B"/>
    <w:rsid w:val="004968A6"/>
    <w:rsid w:val="00496D8F"/>
    <w:rsid w:val="00496DC8"/>
    <w:rsid w:val="00497C0D"/>
    <w:rsid w:val="004A0E3F"/>
    <w:rsid w:val="004A0EFA"/>
    <w:rsid w:val="004A1190"/>
    <w:rsid w:val="004A14F0"/>
    <w:rsid w:val="004A30EE"/>
    <w:rsid w:val="004A3423"/>
    <w:rsid w:val="004A62BD"/>
    <w:rsid w:val="004A63F8"/>
    <w:rsid w:val="004A6A2C"/>
    <w:rsid w:val="004A787B"/>
    <w:rsid w:val="004A7AEF"/>
    <w:rsid w:val="004B0775"/>
    <w:rsid w:val="004B0BDA"/>
    <w:rsid w:val="004B0DAA"/>
    <w:rsid w:val="004B1142"/>
    <w:rsid w:val="004B1941"/>
    <w:rsid w:val="004B2E61"/>
    <w:rsid w:val="004B327C"/>
    <w:rsid w:val="004B377E"/>
    <w:rsid w:val="004B57C4"/>
    <w:rsid w:val="004B68A8"/>
    <w:rsid w:val="004B6B4C"/>
    <w:rsid w:val="004B79CB"/>
    <w:rsid w:val="004B7AAD"/>
    <w:rsid w:val="004C14A7"/>
    <w:rsid w:val="004C19AD"/>
    <w:rsid w:val="004C1E25"/>
    <w:rsid w:val="004C40DD"/>
    <w:rsid w:val="004C57F6"/>
    <w:rsid w:val="004C58BF"/>
    <w:rsid w:val="004C62B3"/>
    <w:rsid w:val="004C7344"/>
    <w:rsid w:val="004C7801"/>
    <w:rsid w:val="004C7D33"/>
    <w:rsid w:val="004D0E59"/>
    <w:rsid w:val="004D27B4"/>
    <w:rsid w:val="004D2CF2"/>
    <w:rsid w:val="004D3004"/>
    <w:rsid w:val="004D3240"/>
    <w:rsid w:val="004D35D7"/>
    <w:rsid w:val="004D3662"/>
    <w:rsid w:val="004D38E5"/>
    <w:rsid w:val="004D4EA8"/>
    <w:rsid w:val="004D4F08"/>
    <w:rsid w:val="004D4F48"/>
    <w:rsid w:val="004D62FB"/>
    <w:rsid w:val="004D740E"/>
    <w:rsid w:val="004E02F6"/>
    <w:rsid w:val="004E03D8"/>
    <w:rsid w:val="004E0809"/>
    <w:rsid w:val="004E0E59"/>
    <w:rsid w:val="004E18FC"/>
    <w:rsid w:val="004E2913"/>
    <w:rsid w:val="004E707E"/>
    <w:rsid w:val="004E7854"/>
    <w:rsid w:val="004F0139"/>
    <w:rsid w:val="004F1B32"/>
    <w:rsid w:val="004F3E43"/>
    <w:rsid w:val="004F3ECB"/>
    <w:rsid w:val="004F4BF3"/>
    <w:rsid w:val="004F5FE0"/>
    <w:rsid w:val="004F6806"/>
    <w:rsid w:val="004F7941"/>
    <w:rsid w:val="005005D6"/>
    <w:rsid w:val="00500B7D"/>
    <w:rsid w:val="00501002"/>
    <w:rsid w:val="00501104"/>
    <w:rsid w:val="0050117D"/>
    <w:rsid w:val="005012C8"/>
    <w:rsid w:val="0050316D"/>
    <w:rsid w:val="00503749"/>
    <w:rsid w:val="00503B62"/>
    <w:rsid w:val="00504806"/>
    <w:rsid w:val="005055DE"/>
    <w:rsid w:val="00506364"/>
    <w:rsid w:val="00506507"/>
    <w:rsid w:val="00507E6F"/>
    <w:rsid w:val="00510A16"/>
    <w:rsid w:val="00510D70"/>
    <w:rsid w:val="0051136D"/>
    <w:rsid w:val="00511655"/>
    <w:rsid w:val="0051370E"/>
    <w:rsid w:val="00514294"/>
    <w:rsid w:val="005149B7"/>
    <w:rsid w:val="00514CA6"/>
    <w:rsid w:val="00516092"/>
    <w:rsid w:val="00516EC6"/>
    <w:rsid w:val="005170A9"/>
    <w:rsid w:val="005178AD"/>
    <w:rsid w:val="0051799E"/>
    <w:rsid w:val="00523B9A"/>
    <w:rsid w:val="00523E3F"/>
    <w:rsid w:val="00525D50"/>
    <w:rsid w:val="005277D3"/>
    <w:rsid w:val="00530935"/>
    <w:rsid w:val="00531192"/>
    <w:rsid w:val="00531DF5"/>
    <w:rsid w:val="005335ED"/>
    <w:rsid w:val="00533C16"/>
    <w:rsid w:val="00534023"/>
    <w:rsid w:val="00534C41"/>
    <w:rsid w:val="005351BA"/>
    <w:rsid w:val="00535BBE"/>
    <w:rsid w:val="00536D26"/>
    <w:rsid w:val="00537019"/>
    <w:rsid w:val="00537A92"/>
    <w:rsid w:val="00540C17"/>
    <w:rsid w:val="005413AA"/>
    <w:rsid w:val="00542F2A"/>
    <w:rsid w:val="005436C3"/>
    <w:rsid w:val="0054498D"/>
    <w:rsid w:val="00545591"/>
    <w:rsid w:val="00545678"/>
    <w:rsid w:val="0054570C"/>
    <w:rsid w:val="00547AF0"/>
    <w:rsid w:val="0055010A"/>
    <w:rsid w:val="00550788"/>
    <w:rsid w:val="00551E4D"/>
    <w:rsid w:val="00552166"/>
    <w:rsid w:val="0055303A"/>
    <w:rsid w:val="00554893"/>
    <w:rsid w:val="005556AF"/>
    <w:rsid w:val="00555BDE"/>
    <w:rsid w:val="00555FDC"/>
    <w:rsid w:val="005615DF"/>
    <w:rsid w:val="00563EB4"/>
    <w:rsid w:val="00564266"/>
    <w:rsid w:val="005642B5"/>
    <w:rsid w:val="00564525"/>
    <w:rsid w:val="00564919"/>
    <w:rsid w:val="00565E41"/>
    <w:rsid w:val="00566D05"/>
    <w:rsid w:val="00566DA1"/>
    <w:rsid w:val="00566E94"/>
    <w:rsid w:val="005671C8"/>
    <w:rsid w:val="005676DE"/>
    <w:rsid w:val="00567C4F"/>
    <w:rsid w:val="0057016E"/>
    <w:rsid w:val="00571432"/>
    <w:rsid w:val="005718FE"/>
    <w:rsid w:val="005777B3"/>
    <w:rsid w:val="00577D0A"/>
    <w:rsid w:val="00580C54"/>
    <w:rsid w:val="005824EE"/>
    <w:rsid w:val="00584BA6"/>
    <w:rsid w:val="00584C57"/>
    <w:rsid w:val="005867FD"/>
    <w:rsid w:val="005870C5"/>
    <w:rsid w:val="00587197"/>
    <w:rsid w:val="00587A98"/>
    <w:rsid w:val="005943D1"/>
    <w:rsid w:val="0059499B"/>
    <w:rsid w:val="00594D7D"/>
    <w:rsid w:val="0059580B"/>
    <w:rsid w:val="00595F2E"/>
    <w:rsid w:val="005966DC"/>
    <w:rsid w:val="0059697F"/>
    <w:rsid w:val="005A032F"/>
    <w:rsid w:val="005A0886"/>
    <w:rsid w:val="005A160C"/>
    <w:rsid w:val="005A1F87"/>
    <w:rsid w:val="005A3855"/>
    <w:rsid w:val="005A3891"/>
    <w:rsid w:val="005A3D58"/>
    <w:rsid w:val="005A468E"/>
    <w:rsid w:val="005A6386"/>
    <w:rsid w:val="005A6FA7"/>
    <w:rsid w:val="005A7393"/>
    <w:rsid w:val="005A7B0F"/>
    <w:rsid w:val="005A7D66"/>
    <w:rsid w:val="005B0822"/>
    <w:rsid w:val="005B128E"/>
    <w:rsid w:val="005B2A55"/>
    <w:rsid w:val="005B3DCF"/>
    <w:rsid w:val="005B3E04"/>
    <w:rsid w:val="005B467C"/>
    <w:rsid w:val="005B50E1"/>
    <w:rsid w:val="005B5A73"/>
    <w:rsid w:val="005B5D92"/>
    <w:rsid w:val="005B6C1E"/>
    <w:rsid w:val="005B6FC4"/>
    <w:rsid w:val="005B7022"/>
    <w:rsid w:val="005B7B90"/>
    <w:rsid w:val="005B7E4A"/>
    <w:rsid w:val="005C05F9"/>
    <w:rsid w:val="005C2365"/>
    <w:rsid w:val="005C4DF8"/>
    <w:rsid w:val="005C62A4"/>
    <w:rsid w:val="005C6D1B"/>
    <w:rsid w:val="005D01A3"/>
    <w:rsid w:val="005D1728"/>
    <w:rsid w:val="005D225E"/>
    <w:rsid w:val="005D4845"/>
    <w:rsid w:val="005D5615"/>
    <w:rsid w:val="005D5A53"/>
    <w:rsid w:val="005D6B40"/>
    <w:rsid w:val="005E16E5"/>
    <w:rsid w:val="005E1C1B"/>
    <w:rsid w:val="005E3260"/>
    <w:rsid w:val="005E336B"/>
    <w:rsid w:val="005E362D"/>
    <w:rsid w:val="005E6D64"/>
    <w:rsid w:val="005E7823"/>
    <w:rsid w:val="005E7C8D"/>
    <w:rsid w:val="005F0B2A"/>
    <w:rsid w:val="005F1839"/>
    <w:rsid w:val="005F2436"/>
    <w:rsid w:val="005F2C93"/>
    <w:rsid w:val="005F30E6"/>
    <w:rsid w:val="005F3F31"/>
    <w:rsid w:val="005F4764"/>
    <w:rsid w:val="005F4C96"/>
    <w:rsid w:val="005F6603"/>
    <w:rsid w:val="005F7A73"/>
    <w:rsid w:val="00600B1E"/>
    <w:rsid w:val="00600DE4"/>
    <w:rsid w:val="006010F9"/>
    <w:rsid w:val="006019A8"/>
    <w:rsid w:val="00602618"/>
    <w:rsid w:val="00602ADD"/>
    <w:rsid w:val="00603BAD"/>
    <w:rsid w:val="006042CD"/>
    <w:rsid w:val="00606A67"/>
    <w:rsid w:val="00607267"/>
    <w:rsid w:val="00607563"/>
    <w:rsid w:val="00610930"/>
    <w:rsid w:val="0061122C"/>
    <w:rsid w:val="00612A95"/>
    <w:rsid w:val="00612FA9"/>
    <w:rsid w:val="00613354"/>
    <w:rsid w:val="006144E3"/>
    <w:rsid w:val="0061548A"/>
    <w:rsid w:val="00615DEB"/>
    <w:rsid w:val="00616551"/>
    <w:rsid w:val="00616DE1"/>
    <w:rsid w:val="00617093"/>
    <w:rsid w:val="006170E8"/>
    <w:rsid w:val="00621398"/>
    <w:rsid w:val="006216C2"/>
    <w:rsid w:val="0062183C"/>
    <w:rsid w:val="00621977"/>
    <w:rsid w:val="00621CCA"/>
    <w:rsid w:val="00623A74"/>
    <w:rsid w:val="00624216"/>
    <w:rsid w:val="0062681E"/>
    <w:rsid w:val="00627883"/>
    <w:rsid w:val="00627B4A"/>
    <w:rsid w:val="00627B66"/>
    <w:rsid w:val="00627C1A"/>
    <w:rsid w:val="00630DFD"/>
    <w:rsid w:val="00631093"/>
    <w:rsid w:val="006334C0"/>
    <w:rsid w:val="0063369D"/>
    <w:rsid w:val="0063400F"/>
    <w:rsid w:val="00635404"/>
    <w:rsid w:val="0063587D"/>
    <w:rsid w:val="006364B0"/>
    <w:rsid w:val="00636882"/>
    <w:rsid w:val="00637905"/>
    <w:rsid w:val="00637B76"/>
    <w:rsid w:val="00640CBD"/>
    <w:rsid w:val="00641715"/>
    <w:rsid w:val="0064310A"/>
    <w:rsid w:val="00643E6C"/>
    <w:rsid w:val="0064404E"/>
    <w:rsid w:val="006442D6"/>
    <w:rsid w:val="00644463"/>
    <w:rsid w:val="00645595"/>
    <w:rsid w:val="00646830"/>
    <w:rsid w:val="0064714D"/>
    <w:rsid w:val="0064719C"/>
    <w:rsid w:val="00647E9B"/>
    <w:rsid w:val="00650245"/>
    <w:rsid w:val="0065033F"/>
    <w:rsid w:val="00651415"/>
    <w:rsid w:val="006519B4"/>
    <w:rsid w:val="00652EF6"/>
    <w:rsid w:val="0065306A"/>
    <w:rsid w:val="0065658F"/>
    <w:rsid w:val="006569CA"/>
    <w:rsid w:val="00657B16"/>
    <w:rsid w:val="006614F5"/>
    <w:rsid w:val="006627CA"/>
    <w:rsid w:val="00662EC3"/>
    <w:rsid w:val="006631DA"/>
    <w:rsid w:val="0066344D"/>
    <w:rsid w:val="0066486E"/>
    <w:rsid w:val="00666F81"/>
    <w:rsid w:val="006675CF"/>
    <w:rsid w:val="006679EF"/>
    <w:rsid w:val="00667D27"/>
    <w:rsid w:val="00670E95"/>
    <w:rsid w:val="00671013"/>
    <w:rsid w:val="00672506"/>
    <w:rsid w:val="006731DE"/>
    <w:rsid w:val="00676E16"/>
    <w:rsid w:val="006805F3"/>
    <w:rsid w:val="006815ED"/>
    <w:rsid w:val="006819BE"/>
    <w:rsid w:val="00681A2D"/>
    <w:rsid w:val="00682B71"/>
    <w:rsid w:val="00684BEA"/>
    <w:rsid w:val="0068509D"/>
    <w:rsid w:val="00685251"/>
    <w:rsid w:val="006852AB"/>
    <w:rsid w:val="00685992"/>
    <w:rsid w:val="00685DA7"/>
    <w:rsid w:val="006877A9"/>
    <w:rsid w:val="006903B6"/>
    <w:rsid w:val="00690807"/>
    <w:rsid w:val="00690C7C"/>
    <w:rsid w:val="00690D66"/>
    <w:rsid w:val="00691A05"/>
    <w:rsid w:val="006922AD"/>
    <w:rsid w:val="00693716"/>
    <w:rsid w:val="00694241"/>
    <w:rsid w:val="00694DD4"/>
    <w:rsid w:val="00694EAC"/>
    <w:rsid w:val="00696164"/>
    <w:rsid w:val="00696862"/>
    <w:rsid w:val="00697ED7"/>
    <w:rsid w:val="006A174A"/>
    <w:rsid w:val="006B244D"/>
    <w:rsid w:val="006B5EF2"/>
    <w:rsid w:val="006B7735"/>
    <w:rsid w:val="006C0566"/>
    <w:rsid w:val="006C180F"/>
    <w:rsid w:val="006C1DDD"/>
    <w:rsid w:val="006C28EB"/>
    <w:rsid w:val="006C2B0C"/>
    <w:rsid w:val="006C366F"/>
    <w:rsid w:val="006C3D41"/>
    <w:rsid w:val="006C4276"/>
    <w:rsid w:val="006C4F5F"/>
    <w:rsid w:val="006C5DAE"/>
    <w:rsid w:val="006C5FD8"/>
    <w:rsid w:val="006C6C2D"/>
    <w:rsid w:val="006C6E76"/>
    <w:rsid w:val="006D2DDD"/>
    <w:rsid w:val="006D365F"/>
    <w:rsid w:val="006D3704"/>
    <w:rsid w:val="006D4758"/>
    <w:rsid w:val="006D638C"/>
    <w:rsid w:val="006D6C5C"/>
    <w:rsid w:val="006D72E2"/>
    <w:rsid w:val="006E1686"/>
    <w:rsid w:val="006E299B"/>
    <w:rsid w:val="006E3C09"/>
    <w:rsid w:val="006E4360"/>
    <w:rsid w:val="006E5F62"/>
    <w:rsid w:val="006E637E"/>
    <w:rsid w:val="006E7B24"/>
    <w:rsid w:val="006E7FE5"/>
    <w:rsid w:val="006F0E98"/>
    <w:rsid w:val="006F0F15"/>
    <w:rsid w:val="006F1E69"/>
    <w:rsid w:val="006F4CA2"/>
    <w:rsid w:val="006F4DBD"/>
    <w:rsid w:val="006F4FE4"/>
    <w:rsid w:val="006F52B0"/>
    <w:rsid w:val="006F60DD"/>
    <w:rsid w:val="006F6859"/>
    <w:rsid w:val="00700901"/>
    <w:rsid w:val="00702D82"/>
    <w:rsid w:val="0070458C"/>
    <w:rsid w:val="007046AE"/>
    <w:rsid w:val="0070495C"/>
    <w:rsid w:val="00704ECC"/>
    <w:rsid w:val="00707138"/>
    <w:rsid w:val="007071C1"/>
    <w:rsid w:val="007076B9"/>
    <w:rsid w:val="0071065C"/>
    <w:rsid w:val="007120E8"/>
    <w:rsid w:val="007137CE"/>
    <w:rsid w:val="00714B3A"/>
    <w:rsid w:val="00714E67"/>
    <w:rsid w:val="00715AED"/>
    <w:rsid w:val="007160F0"/>
    <w:rsid w:val="00716566"/>
    <w:rsid w:val="007165B7"/>
    <w:rsid w:val="00720B1F"/>
    <w:rsid w:val="00720BFD"/>
    <w:rsid w:val="00721716"/>
    <w:rsid w:val="007226AE"/>
    <w:rsid w:val="0072328C"/>
    <w:rsid w:val="0072464D"/>
    <w:rsid w:val="00730458"/>
    <w:rsid w:val="007308CE"/>
    <w:rsid w:val="007313B1"/>
    <w:rsid w:val="00731CA3"/>
    <w:rsid w:val="0073433B"/>
    <w:rsid w:val="007348F8"/>
    <w:rsid w:val="007349DD"/>
    <w:rsid w:val="00734EF4"/>
    <w:rsid w:val="0073540D"/>
    <w:rsid w:val="00735B02"/>
    <w:rsid w:val="00737424"/>
    <w:rsid w:val="007400E2"/>
    <w:rsid w:val="007401CA"/>
    <w:rsid w:val="00741226"/>
    <w:rsid w:val="00741904"/>
    <w:rsid w:val="00741FCE"/>
    <w:rsid w:val="0074459B"/>
    <w:rsid w:val="00744F90"/>
    <w:rsid w:val="007469F7"/>
    <w:rsid w:val="00747C8E"/>
    <w:rsid w:val="00750030"/>
    <w:rsid w:val="00750D88"/>
    <w:rsid w:val="00750E74"/>
    <w:rsid w:val="00751F5D"/>
    <w:rsid w:val="007521C9"/>
    <w:rsid w:val="00752E4B"/>
    <w:rsid w:val="0075407C"/>
    <w:rsid w:val="00754CEF"/>
    <w:rsid w:val="00755664"/>
    <w:rsid w:val="0075763B"/>
    <w:rsid w:val="007579BD"/>
    <w:rsid w:val="00761151"/>
    <w:rsid w:val="00761231"/>
    <w:rsid w:val="00762DB1"/>
    <w:rsid w:val="00765000"/>
    <w:rsid w:val="00766C72"/>
    <w:rsid w:val="0076763C"/>
    <w:rsid w:val="007704A9"/>
    <w:rsid w:val="00771025"/>
    <w:rsid w:val="007726A0"/>
    <w:rsid w:val="00774253"/>
    <w:rsid w:val="007746F1"/>
    <w:rsid w:val="00775EE7"/>
    <w:rsid w:val="007761F5"/>
    <w:rsid w:val="00776A62"/>
    <w:rsid w:val="00777874"/>
    <w:rsid w:val="007801DF"/>
    <w:rsid w:val="00782A05"/>
    <w:rsid w:val="00782F10"/>
    <w:rsid w:val="00784248"/>
    <w:rsid w:val="007865E2"/>
    <w:rsid w:val="007872C1"/>
    <w:rsid w:val="00790333"/>
    <w:rsid w:val="0079086E"/>
    <w:rsid w:val="0079101F"/>
    <w:rsid w:val="0079116D"/>
    <w:rsid w:val="00791972"/>
    <w:rsid w:val="00791F88"/>
    <w:rsid w:val="0079341D"/>
    <w:rsid w:val="007948A6"/>
    <w:rsid w:val="00795AE2"/>
    <w:rsid w:val="007974A2"/>
    <w:rsid w:val="007A2D86"/>
    <w:rsid w:val="007A71DA"/>
    <w:rsid w:val="007A7690"/>
    <w:rsid w:val="007B0008"/>
    <w:rsid w:val="007B053C"/>
    <w:rsid w:val="007B0582"/>
    <w:rsid w:val="007B0A5D"/>
    <w:rsid w:val="007B1111"/>
    <w:rsid w:val="007B30BE"/>
    <w:rsid w:val="007B32EF"/>
    <w:rsid w:val="007B437A"/>
    <w:rsid w:val="007B44DC"/>
    <w:rsid w:val="007B4ED4"/>
    <w:rsid w:val="007B74C6"/>
    <w:rsid w:val="007B76CA"/>
    <w:rsid w:val="007B7BFC"/>
    <w:rsid w:val="007C1776"/>
    <w:rsid w:val="007C1FDF"/>
    <w:rsid w:val="007C2A1D"/>
    <w:rsid w:val="007C36C6"/>
    <w:rsid w:val="007C3FF8"/>
    <w:rsid w:val="007C4192"/>
    <w:rsid w:val="007C4242"/>
    <w:rsid w:val="007C4491"/>
    <w:rsid w:val="007C482B"/>
    <w:rsid w:val="007C5993"/>
    <w:rsid w:val="007C5ACC"/>
    <w:rsid w:val="007C5BED"/>
    <w:rsid w:val="007C650C"/>
    <w:rsid w:val="007C6FD8"/>
    <w:rsid w:val="007C7019"/>
    <w:rsid w:val="007C753B"/>
    <w:rsid w:val="007D08F2"/>
    <w:rsid w:val="007D097E"/>
    <w:rsid w:val="007D0E8E"/>
    <w:rsid w:val="007D14C4"/>
    <w:rsid w:val="007D1E16"/>
    <w:rsid w:val="007D272F"/>
    <w:rsid w:val="007D28F8"/>
    <w:rsid w:val="007D4675"/>
    <w:rsid w:val="007D6606"/>
    <w:rsid w:val="007D6A4A"/>
    <w:rsid w:val="007D6C7A"/>
    <w:rsid w:val="007E0611"/>
    <w:rsid w:val="007E061C"/>
    <w:rsid w:val="007E09DF"/>
    <w:rsid w:val="007E1123"/>
    <w:rsid w:val="007E2F31"/>
    <w:rsid w:val="007E4467"/>
    <w:rsid w:val="007E4FBA"/>
    <w:rsid w:val="007E525C"/>
    <w:rsid w:val="007E56AE"/>
    <w:rsid w:val="007E5C40"/>
    <w:rsid w:val="007E6808"/>
    <w:rsid w:val="007E6B7B"/>
    <w:rsid w:val="007E7EA2"/>
    <w:rsid w:val="007F0240"/>
    <w:rsid w:val="007F0BFB"/>
    <w:rsid w:val="007F0D05"/>
    <w:rsid w:val="007F1400"/>
    <w:rsid w:val="007F1E5E"/>
    <w:rsid w:val="007F21A6"/>
    <w:rsid w:val="007F2984"/>
    <w:rsid w:val="007F53C2"/>
    <w:rsid w:val="008026CF"/>
    <w:rsid w:val="00802A4F"/>
    <w:rsid w:val="008031AF"/>
    <w:rsid w:val="00804569"/>
    <w:rsid w:val="00805E91"/>
    <w:rsid w:val="008065A8"/>
    <w:rsid w:val="00810161"/>
    <w:rsid w:val="0081104F"/>
    <w:rsid w:val="00811103"/>
    <w:rsid w:val="00813FEE"/>
    <w:rsid w:val="00815385"/>
    <w:rsid w:val="00817DB2"/>
    <w:rsid w:val="008211BB"/>
    <w:rsid w:val="00821F4E"/>
    <w:rsid w:val="00822FA2"/>
    <w:rsid w:val="0082375C"/>
    <w:rsid w:val="00824E88"/>
    <w:rsid w:val="00824ED9"/>
    <w:rsid w:val="008257BC"/>
    <w:rsid w:val="00825AC9"/>
    <w:rsid w:val="00825CF6"/>
    <w:rsid w:val="008263A7"/>
    <w:rsid w:val="00826F36"/>
    <w:rsid w:val="00827841"/>
    <w:rsid w:val="00827EC1"/>
    <w:rsid w:val="00830757"/>
    <w:rsid w:val="00830CE7"/>
    <w:rsid w:val="008334BB"/>
    <w:rsid w:val="00833F5B"/>
    <w:rsid w:val="00833F92"/>
    <w:rsid w:val="00834DA7"/>
    <w:rsid w:val="00834FF8"/>
    <w:rsid w:val="00835019"/>
    <w:rsid w:val="008357D5"/>
    <w:rsid w:val="00835B1C"/>
    <w:rsid w:val="008360F1"/>
    <w:rsid w:val="0083693F"/>
    <w:rsid w:val="00837195"/>
    <w:rsid w:val="0083792E"/>
    <w:rsid w:val="00840168"/>
    <w:rsid w:val="00843FE4"/>
    <w:rsid w:val="008457C7"/>
    <w:rsid w:val="00845A33"/>
    <w:rsid w:val="00846AC4"/>
    <w:rsid w:val="00850A6F"/>
    <w:rsid w:val="00852377"/>
    <w:rsid w:val="008543CE"/>
    <w:rsid w:val="00857365"/>
    <w:rsid w:val="00857384"/>
    <w:rsid w:val="0086091E"/>
    <w:rsid w:val="0086121A"/>
    <w:rsid w:val="0086160B"/>
    <w:rsid w:val="008640F2"/>
    <w:rsid w:val="00865210"/>
    <w:rsid w:val="0086628C"/>
    <w:rsid w:val="00866EEE"/>
    <w:rsid w:val="00866FBF"/>
    <w:rsid w:val="00867131"/>
    <w:rsid w:val="0086714C"/>
    <w:rsid w:val="008672FD"/>
    <w:rsid w:val="00867FD4"/>
    <w:rsid w:val="0087178B"/>
    <w:rsid w:val="00877ECB"/>
    <w:rsid w:val="00880E30"/>
    <w:rsid w:val="00881919"/>
    <w:rsid w:val="008834A4"/>
    <w:rsid w:val="008839C8"/>
    <w:rsid w:val="00884359"/>
    <w:rsid w:val="008843A5"/>
    <w:rsid w:val="00884B3D"/>
    <w:rsid w:val="00885D67"/>
    <w:rsid w:val="00890726"/>
    <w:rsid w:val="00894C75"/>
    <w:rsid w:val="008959AD"/>
    <w:rsid w:val="008974AE"/>
    <w:rsid w:val="00897E84"/>
    <w:rsid w:val="008A0150"/>
    <w:rsid w:val="008A055F"/>
    <w:rsid w:val="008A0AEE"/>
    <w:rsid w:val="008A1553"/>
    <w:rsid w:val="008A1C10"/>
    <w:rsid w:val="008A2E04"/>
    <w:rsid w:val="008A3A5D"/>
    <w:rsid w:val="008A3DF5"/>
    <w:rsid w:val="008A42CA"/>
    <w:rsid w:val="008A6663"/>
    <w:rsid w:val="008A6A8E"/>
    <w:rsid w:val="008A720F"/>
    <w:rsid w:val="008A796E"/>
    <w:rsid w:val="008B1CA1"/>
    <w:rsid w:val="008B2C08"/>
    <w:rsid w:val="008B2C2A"/>
    <w:rsid w:val="008B3126"/>
    <w:rsid w:val="008B4A73"/>
    <w:rsid w:val="008B52D7"/>
    <w:rsid w:val="008C2C0E"/>
    <w:rsid w:val="008C3630"/>
    <w:rsid w:val="008C3E8E"/>
    <w:rsid w:val="008C46C7"/>
    <w:rsid w:val="008C6AD2"/>
    <w:rsid w:val="008C7036"/>
    <w:rsid w:val="008C78F7"/>
    <w:rsid w:val="008D0511"/>
    <w:rsid w:val="008D0D31"/>
    <w:rsid w:val="008D0DC4"/>
    <w:rsid w:val="008D0E80"/>
    <w:rsid w:val="008D20C1"/>
    <w:rsid w:val="008D2CCD"/>
    <w:rsid w:val="008D4118"/>
    <w:rsid w:val="008D4DE7"/>
    <w:rsid w:val="008D5B20"/>
    <w:rsid w:val="008D5E6C"/>
    <w:rsid w:val="008D7C8B"/>
    <w:rsid w:val="008E055B"/>
    <w:rsid w:val="008E0580"/>
    <w:rsid w:val="008E1133"/>
    <w:rsid w:val="008E15A4"/>
    <w:rsid w:val="008E2C14"/>
    <w:rsid w:val="008E307E"/>
    <w:rsid w:val="008E3EB4"/>
    <w:rsid w:val="008E410E"/>
    <w:rsid w:val="008E4CC9"/>
    <w:rsid w:val="008E4FD6"/>
    <w:rsid w:val="008E60EF"/>
    <w:rsid w:val="008F216F"/>
    <w:rsid w:val="008F243A"/>
    <w:rsid w:val="008F2545"/>
    <w:rsid w:val="008F2EC9"/>
    <w:rsid w:val="008F368F"/>
    <w:rsid w:val="008F4027"/>
    <w:rsid w:val="008F4440"/>
    <w:rsid w:val="00902798"/>
    <w:rsid w:val="00902E1B"/>
    <w:rsid w:val="00902E20"/>
    <w:rsid w:val="0090335E"/>
    <w:rsid w:val="00903D7D"/>
    <w:rsid w:val="00904AA1"/>
    <w:rsid w:val="00906608"/>
    <w:rsid w:val="00906E9A"/>
    <w:rsid w:val="009070EC"/>
    <w:rsid w:val="00910E8E"/>
    <w:rsid w:val="00911691"/>
    <w:rsid w:val="00911BA7"/>
    <w:rsid w:val="00912137"/>
    <w:rsid w:val="0091343B"/>
    <w:rsid w:val="009137C7"/>
    <w:rsid w:val="00915E14"/>
    <w:rsid w:val="00915E9A"/>
    <w:rsid w:val="00916F9B"/>
    <w:rsid w:val="009172D2"/>
    <w:rsid w:val="00920AFB"/>
    <w:rsid w:val="00920D4B"/>
    <w:rsid w:val="00921B5D"/>
    <w:rsid w:val="009231E7"/>
    <w:rsid w:val="00923632"/>
    <w:rsid w:val="009248AC"/>
    <w:rsid w:val="0092499A"/>
    <w:rsid w:val="00924AA0"/>
    <w:rsid w:val="00924F5E"/>
    <w:rsid w:val="00925EBB"/>
    <w:rsid w:val="00926B8E"/>
    <w:rsid w:val="00927460"/>
    <w:rsid w:val="00930B97"/>
    <w:rsid w:val="009330A8"/>
    <w:rsid w:val="00936ED5"/>
    <w:rsid w:val="0094279B"/>
    <w:rsid w:val="00942D91"/>
    <w:rsid w:val="009439DF"/>
    <w:rsid w:val="00944FF0"/>
    <w:rsid w:val="00946625"/>
    <w:rsid w:val="0094692D"/>
    <w:rsid w:val="00946FD0"/>
    <w:rsid w:val="00947E60"/>
    <w:rsid w:val="0095271B"/>
    <w:rsid w:val="009543B9"/>
    <w:rsid w:val="00954ECE"/>
    <w:rsid w:val="009558D6"/>
    <w:rsid w:val="00957632"/>
    <w:rsid w:val="00960BB0"/>
    <w:rsid w:val="00960C19"/>
    <w:rsid w:val="00961874"/>
    <w:rsid w:val="00961FCA"/>
    <w:rsid w:val="00962506"/>
    <w:rsid w:val="00962FE3"/>
    <w:rsid w:val="00965C24"/>
    <w:rsid w:val="00965F55"/>
    <w:rsid w:val="00966227"/>
    <w:rsid w:val="009670AB"/>
    <w:rsid w:val="0096757B"/>
    <w:rsid w:val="00967FEA"/>
    <w:rsid w:val="00973528"/>
    <w:rsid w:val="00973D35"/>
    <w:rsid w:val="00974107"/>
    <w:rsid w:val="009741FF"/>
    <w:rsid w:val="009749D4"/>
    <w:rsid w:val="0097636F"/>
    <w:rsid w:val="00980613"/>
    <w:rsid w:val="00980615"/>
    <w:rsid w:val="009806DF"/>
    <w:rsid w:val="00980833"/>
    <w:rsid w:val="00981461"/>
    <w:rsid w:val="00981BF1"/>
    <w:rsid w:val="00981F55"/>
    <w:rsid w:val="00982F16"/>
    <w:rsid w:val="009832DB"/>
    <w:rsid w:val="00983713"/>
    <w:rsid w:val="00983B84"/>
    <w:rsid w:val="00984319"/>
    <w:rsid w:val="00985E30"/>
    <w:rsid w:val="00986800"/>
    <w:rsid w:val="009910EF"/>
    <w:rsid w:val="00992258"/>
    <w:rsid w:val="009954A1"/>
    <w:rsid w:val="009956C8"/>
    <w:rsid w:val="0099635D"/>
    <w:rsid w:val="00996B40"/>
    <w:rsid w:val="009A095E"/>
    <w:rsid w:val="009A2262"/>
    <w:rsid w:val="009A29D9"/>
    <w:rsid w:val="009A3758"/>
    <w:rsid w:val="009A3A9F"/>
    <w:rsid w:val="009A51CC"/>
    <w:rsid w:val="009A6689"/>
    <w:rsid w:val="009A6F49"/>
    <w:rsid w:val="009A71BF"/>
    <w:rsid w:val="009B0183"/>
    <w:rsid w:val="009B14BB"/>
    <w:rsid w:val="009B251D"/>
    <w:rsid w:val="009B2B5A"/>
    <w:rsid w:val="009B3156"/>
    <w:rsid w:val="009B3BBE"/>
    <w:rsid w:val="009B4062"/>
    <w:rsid w:val="009B575A"/>
    <w:rsid w:val="009B5990"/>
    <w:rsid w:val="009B795C"/>
    <w:rsid w:val="009B79E3"/>
    <w:rsid w:val="009C2692"/>
    <w:rsid w:val="009C4745"/>
    <w:rsid w:val="009C4CD6"/>
    <w:rsid w:val="009C4DC4"/>
    <w:rsid w:val="009C535B"/>
    <w:rsid w:val="009C5E6D"/>
    <w:rsid w:val="009C61E5"/>
    <w:rsid w:val="009C67DB"/>
    <w:rsid w:val="009C6AC6"/>
    <w:rsid w:val="009C762D"/>
    <w:rsid w:val="009C773F"/>
    <w:rsid w:val="009C7EBD"/>
    <w:rsid w:val="009D026B"/>
    <w:rsid w:val="009D06F9"/>
    <w:rsid w:val="009D0C07"/>
    <w:rsid w:val="009D214E"/>
    <w:rsid w:val="009D373A"/>
    <w:rsid w:val="009D441A"/>
    <w:rsid w:val="009D48F7"/>
    <w:rsid w:val="009D4C63"/>
    <w:rsid w:val="009D54B8"/>
    <w:rsid w:val="009D5774"/>
    <w:rsid w:val="009D6671"/>
    <w:rsid w:val="009D6873"/>
    <w:rsid w:val="009D7468"/>
    <w:rsid w:val="009E13B6"/>
    <w:rsid w:val="009E2593"/>
    <w:rsid w:val="009E27D4"/>
    <w:rsid w:val="009E334F"/>
    <w:rsid w:val="009E3501"/>
    <w:rsid w:val="009E4046"/>
    <w:rsid w:val="009E5E81"/>
    <w:rsid w:val="009E5F4D"/>
    <w:rsid w:val="009E626E"/>
    <w:rsid w:val="009F0700"/>
    <w:rsid w:val="009F08ED"/>
    <w:rsid w:val="009F2A18"/>
    <w:rsid w:val="009F43F4"/>
    <w:rsid w:val="009F44ED"/>
    <w:rsid w:val="009F459F"/>
    <w:rsid w:val="009F499B"/>
    <w:rsid w:val="009F4A48"/>
    <w:rsid w:val="009F5397"/>
    <w:rsid w:val="00A00EB9"/>
    <w:rsid w:val="00A02436"/>
    <w:rsid w:val="00A04A5A"/>
    <w:rsid w:val="00A05F3C"/>
    <w:rsid w:val="00A0726C"/>
    <w:rsid w:val="00A07872"/>
    <w:rsid w:val="00A107C1"/>
    <w:rsid w:val="00A1084A"/>
    <w:rsid w:val="00A10855"/>
    <w:rsid w:val="00A1095A"/>
    <w:rsid w:val="00A119E7"/>
    <w:rsid w:val="00A11BC3"/>
    <w:rsid w:val="00A1245F"/>
    <w:rsid w:val="00A133ED"/>
    <w:rsid w:val="00A1340B"/>
    <w:rsid w:val="00A138F5"/>
    <w:rsid w:val="00A14E8A"/>
    <w:rsid w:val="00A1577C"/>
    <w:rsid w:val="00A15A02"/>
    <w:rsid w:val="00A15ACE"/>
    <w:rsid w:val="00A160B7"/>
    <w:rsid w:val="00A161B6"/>
    <w:rsid w:val="00A16375"/>
    <w:rsid w:val="00A17065"/>
    <w:rsid w:val="00A20049"/>
    <w:rsid w:val="00A20061"/>
    <w:rsid w:val="00A208A4"/>
    <w:rsid w:val="00A21B7D"/>
    <w:rsid w:val="00A22B97"/>
    <w:rsid w:val="00A22C8A"/>
    <w:rsid w:val="00A23B70"/>
    <w:rsid w:val="00A24A92"/>
    <w:rsid w:val="00A261B8"/>
    <w:rsid w:val="00A26B5C"/>
    <w:rsid w:val="00A26DEC"/>
    <w:rsid w:val="00A3062A"/>
    <w:rsid w:val="00A31154"/>
    <w:rsid w:val="00A31CD0"/>
    <w:rsid w:val="00A3311B"/>
    <w:rsid w:val="00A34999"/>
    <w:rsid w:val="00A3649D"/>
    <w:rsid w:val="00A36F55"/>
    <w:rsid w:val="00A377F9"/>
    <w:rsid w:val="00A42136"/>
    <w:rsid w:val="00A42580"/>
    <w:rsid w:val="00A42617"/>
    <w:rsid w:val="00A4280A"/>
    <w:rsid w:val="00A42CAA"/>
    <w:rsid w:val="00A464F0"/>
    <w:rsid w:val="00A4787C"/>
    <w:rsid w:val="00A513C1"/>
    <w:rsid w:val="00A514FC"/>
    <w:rsid w:val="00A521A9"/>
    <w:rsid w:val="00A524E7"/>
    <w:rsid w:val="00A53368"/>
    <w:rsid w:val="00A53A5A"/>
    <w:rsid w:val="00A543BA"/>
    <w:rsid w:val="00A54832"/>
    <w:rsid w:val="00A566BB"/>
    <w:rsid w:val="00A60870"/>
    <w:rsid w:val="00A60AA9"/>
    <w:rsid w:val="00A60B7E"/>
    <w:rsid w:val="00A61355"/>
    <w:rsid w:val="00A61420"/>
    <w:rsid w:val="00A61E08"/>
    <w:rsid w:val="00A63A0B"/>
    <w:rsid w:val="00A654C2"/>
    <w:rsid w:val="00A65520"/>
    <w:rsid w:val="00A65D1C"/>
    <w:rsid w:val="00A65E1F"/>
    <w:rsid w:val="00A6699E"/>
    <w:rsid w:val="00A66B2F"/>
    <w:rsid w:val="00A6715B"/>
    <w:rsid w:val="00A67188"/>
    <w:rsid w:val="00A6718A"/>
    <w:rsid w:val="00A67C20"/>
    <w:rsid w:val="00A67FA4"/>
    <w:rsid w:val="00A706DD"/>
    <w:rsid w:val="00A71728"/>
    <w:rsid w:val="00A717AB"/>
    <w:rsid w:val="00A71ECF"/>
    <w:rsid w:val="00A724FD"/>
    <w:rsid w:val="00A72819"/>
    <w:rsid w:val="00A7538F"/>
    <w:rsid w:val="00A7654A"/>
    <w:rsid w:val="00A768E0"/>
    <w:rsid w:val="00A76991"/>
    <w:rsid w:val="00A80B3D"/>
    <w:rsid w:val="00A81C90"/>
    <w:rsid w:val="00A83015"/>
    <w:rsid w:val="00A837A5"/>
    <w:rsid w:val="00A849EE"/>
    <w:rsid w:val="00A84EB8"/>
    <w:rsid w:val="00A8699D"/>
    <w:rsid w:val="00A86DBA"/>
    <w:rsid w:val="00A87006"/>
    <w:rsid w:val="00A87042"/>
    <w:rsid w:val="00A91248"/>
    <w:rsid w:val="00A9134C"/>
    <w:rsid w:val="00A92584"/>
    <w:rsid w:val="00A97B48"/>
    <w:rsid w:val="00A97E53"/>
    <w:rsid w:val="00AA07FA"/>
    <w:rsid w:val="00AA0941"/>
    <w:rsid w:val="00AA15E3"/>
    <w:rsid w:val="00AA1F2C"/>
    <w:rsid w:val="00AA35F9"/>
    <w:rsid w:val="00AA3A58"/>
    <w:rsid w:val="00AA4A2C"/>
    <w:rsid w:val="00AA5C54"/>
    <w:rsid w:val="00AA666B"/>
    <w:rsid w:val="00AA67CC"/>
    <w:rsid w:val="00AA7898"/>
    <w:rsid w:val="00AB0102"/>
    <w:rsid w:val="00AB0EF5"/>
    <w:rsid w:val="00AB1130"/>
    <w:rsid w:val="00AB1D21"/>
    <w:rsid w:val="00AB2E69"/>
    <w:rsid w:val="00AB3DCD"/>
    <w:rsid w:val="00AB3E62"/>
    <w:rsid w:val="00AB41A9"/>
    <w:rsid w:val="00AB4D2B"/>
    <w:rsid w:val="00AB5246"/>
    <w:rsid w:val="00AB5250"/>
    <w:rsid w:val="00AB52ED"/>
    <w:rsid w:val="00AB6107"/>
    <w:rsid w:val="00AB659B"/>
    <w:rsid w:val="00AB68A3"/>
    <w:rsid w:val="00AC0D3F"/>
    <w:rsid w:val="00AC1236"/>
    <w:rsid w:val="00AC192B"/>
    <w:rsid w:val="00AC1ACA"/>
    <w:rsid w:val="00AC2762"/>
    <w:rsid w:val="00AC2779"/>
    <w:rsid w:val="00AC2E85"/>
    <w:rsid w:val="00AC3261"/>
    <w:rsid w:val="00AC36A3"/>
    <w:rsid w:val="00AC3946"/>
    <w:rsid w:val="00AC51AD"/>
    <w:rsid w:val="00AC5C70"/>
    <w:rsid w:val="00AC5DAC"/>
    <w:rsid w:val="00AD02A6"/>
    <w:rsid w:val="00AD05EF"/>
    <w:rsid w:val="00AD2BD9"/>
    <w:rsid w:val="00AD2D8C"/>
    <w:rsid w:val="00AD41A0"/>
    <w:rsid w:val="00AD43F1"/>
    <w:rsid w:val="00AD6A21"/>
    <w:rsid w:val="00AD7DFB"/>
    <w:rsid w:val="00AE079E"/>
    <w:rsid w:val="00AE1295"/>
    <w:rsid w:val="00AE1772"/>
    <w:rsid w:val="00AE222E"/>
    <w:rsid w:val="00AE2784"/>
    <w:rsid w:val="00AE38F7"/>
    <w:rsid w:val="00AE3C28"/>
    <w:rsid w:val="00AE419E"/>
    <w:rsid w:val="00AE43DB"/>
    <w:rsid w:val="00AE448C"/>
    <w:rsid w:val="00AE4CF0"/>
    <w:rsid w:val="00AE4D08"/>
    <w:rsid w:val="00AE4FC2"/>
    <w:rsid w:val="00AE56F8"/>
    <w:rsid w:val="00AF00F8"/>
    <w:rsid w:val="00AF0D8A"/>
    <w:rsid w:val="00AF19F9"/>
    <w:rsid w:val="00AF2FD3"/>
    <w:rsid w:val="00AF326A"/>
    <w:rsid w:val="00AF3BF2"/>
    <w:rsid w:val="00AF4E46"/>
    <w:rsid w:val="00AF5F26"/>
    <w:rsid w:val="00AF77B4"/>
    <w:rsid w:val="00B002B9"/>
    <w:rsid w:val="00B00AB0"/>
    <w:rsid w:val="00B03175"/>
    <w:rsid w:val="00B055CC"/>
    <w:rsid w:val="00B05610"/>
    <w:rsid w:val="00B06F01"/>
    <w:rsid w:val="00B0753D"/>
    <w:rsid w:val="00B075B1"/>
    <w:rsid w:val="00B0787F"/>
    <w:rsid w:val="00B1091E"/>
    <w:rsid w:val="00B11A15"/>
    <w:rsid w:val="00B11A52"/>
    <w:rsid w:val="00B12002"/>
    <w:rsid w:val="00B13435"/>
    <w:rsid w:val="00B146B1"/>
    <w:rsid w:val="00B154BE"/>
    <w:rsid w:val="00B16F0F"/>
    <w:rsid w:val="00B20ACF"/>
    <w:rsid w:val="00B21D0B"/>
    <w:rsid w:val="00B22613"/>
    <w:rsid w:val="00B2291C"/>
    <w:rsid w:val="00B271E5"/>
    <w:rsid w:val="00B27303"/>
    <w:rsid w:val="00B30336"/>
    <w:rsid w:val="00B3089C"/>
    <w:rsid w:val="00B331BB"/>
    <w:rsid w:val="00B343CA"/>
    <w:rsid w:val="00B364E2"/>
    <w:rsid w:val="00B37086"/>
    <w:rsid w:val="00B375B4"/>
    <w:rsid w:val="00B402EA"/>
    <w:rsid w:val="00B4053A"/>
    <w:rsid w:val="00B4143A"/>
    <w:rsid w:val="00B41BCA"/>
    <w:rsid w:val="00B4294D"/>
    <w:rsid w:val="00B4397B"/>
    <w:rsid w:val="00B43C41"/>
    <w:rsid w:val="00B45452"/>
    <w:rsid w:val="00B504C5"/>
    <w:rsid w:val="00B51E39"/>
    <w:rsid w:val="00B52477"/>
    <w:rsid w:val="00B53EBA"/>
    <w:rsid w:val="00B546FA"/>
    <w:rsid w:val="00B54F77"/>
    <w:rsid w:val="00B607AF"/>
    <w:rsid w:val="00B60887"/>
    <w:rsid w:val="00B61C44"/>
    <w:rsid w:val="00B62457"/>
    <w:rsid w:val="00B62847"/>
    <w:rsid w:val="00B631A5"/>
    <w:rsid w:val="00B634B7"/>
    <w:rsid w:val="00B634B9"/>
    <w:rsid w:val="00B6652E"/>
    <w:rsid w:val="00B701E4"/>
    <w:rsid w:val="00B70BD3"/>
    <w:rsid w:val="00B70D2E"/>
    <w:rsid w:val="00B70F77"/>
    <w:rsid w:val="00B717C7"/>
    <w:rsid w:val="00B723DE"/>
    <w:rsid w:val="00B73CA7"/>
    <w:rsid w:val="00B74F62"/>
    <w:rsid w:val="00B7513A"/>
    <w:rsid w:val="00B7543D"/>
    <w:rsid w:val="00B7602A"/>
    <w:rsid w:val="00B768D6"/>
    <w:rsid w:val="00B76D9E"/>
    <w:rsid w:val="00B80381"/>
    <w:rsid w:val="00B80C73"/>
    <w:rsid w:val="00B80F3D"/>
    <w:rsid w:val="00B81E75"/>
    <w:rsid w:val="00B82A25"/>
    <w:rsid w:val="00B85056"/>
    <w:rsid w:val="00B85BCA"/>
    <w:rsid w:val="00B861C6"/>
    <w:rsid w:val="00B86C2E"/>
    <w:rsid w:val="00B86FB1"/>
    <w:rsid w:val="00B87C8D"/>
    <w:rsid w:val="00B87FA0"/>
    <w:rsid w:val="00B92056"/>
    <w:rsid w:val="00B922BF"/>
    <w:rsid w:val="00B93D08"/>
    <w:rsid w:val="00B9411F"/>
    <w:rsid w:val="00B94476"/>
    <w:rsid w:val="00B94A72"/>
    <w:rsid w:val="00B95C71"/>
    <w:rsid w:val="00B96C24"/>
    <w:rsid w:val="00B97CE3"/>
    <w:rsid w:val="00B97EB3"/>
    <w:rsid w:val="00BA1100"/>
    <w:rsid w:val="00BA12EC"/>
    <w:rsid w:val="00BA17A1"/>
    <w:rsid w:val="00BA1E8E"/>
    <w:rsid w:val="00BA418A"/>
    <w:rsid w:val="00BA4B22"/>
    <w:rsid w:val="00BA5452"/>
    <w:rsid w:val="00BA55B7"/>
    <w:rsid w:val="00BA59BC"/>
    <w:rsid w:val="00BA66A6"/>
    <w:rsid w:val="00BA69D0"/>
    <w:rsid w:val="00BA704C"/>
    <w:rsid w:val="00BA72B6"/>
    <w:rsid w:val="00BA7433"/>
    <w:rsid w:val="00BB0222"/>
    <w:rsid w:val="00BB0E95"/>
    <w:rsid w:val="00BB130E"/>
    <w:rsid w:val="00BB390F"/>
    <w:rsid w:val="00BB45BE"/>
    <w:rsid w:val="00BB4AA7"/>
    <w:rsid w:val="00BB4E03"/>
    <w:rsid w:val="00BB6036"/>
    <w:rsid w:val="00BB61BF"/>
    <w:rsid w:val="00BB7735"/>
    <w:rsid w:val="00BC0067"/>
    <w:rsid w:val="00BC0C2C"/>
    <w:rsid w:val="00BC28DB"/>
    <w:rsid w:val="00BC384C"/>
    <w:rsid w:val="00BC4753"/>
    <w:rsid w:val="00BC4DBF"/>
    <w:rsid w:val="00BC574F"/>
    <w:rsid w:val="00BC57D9"/>
    <w:rsid w:val="00BC76FD"/>
    <w:rsid w:val="00BC77A7"/>
    <w:rsid w:val="00BC7B93"/>
    <w:rsid w:val="00BD26A9"/>
    <w:rsid w:val="00BD2FE1"/>
    <w:rsid w:val="00BD366B"/>
    <w:rsid w:val="00BD42EF"/>
    <w:rsid w:val="00BD54AD"/>
    <w:rsid w:val="00BD58F6"/>
    <w:rsid w:val="00BD5DDB"/>
    <w:rsid w:val="00BD6551"/>
    <w:rsid w:val="00BD74CD"/>
    <w:rsid w:val="00BD782A"/>
    <w:rsid w:val="00BD7B58"/>
    <w:rsid w:val="00BE07E3"/>
    <w:rsid w:val="00BE1559"/>
    <w:rsid w:val="00BE1820"/>
    <w:rsid w:val="00BE1BC5"/>
    <w:rsid w:val="00BE1F77"/>
    <w:rsid w:val="00BE280B"/>
    <w:rsid w:val="00BE5024"/>
    <w:rsid w:val="00BE7B26"/>
    <w:rsid w:val="00BE7CB3"/>
    <w:rsid w:val="00BE7CBD"/>
    <w:rsid w:val="00BF04F2"/>
    <w:rsid w:val="00BF0DB4"/>
    <w:rsid w:val="00BF194D"/>
    <w:rsid w:val="00BF1D7F"/>
    <w:rsid w:val="00BF2086"/>
    <w:rsid w:val="00BF2188"/>
    <w:rsid w:val="00BF22BB"/>
    <w:rsid w:val="00BF2BB1"/>
    <w:rsid w:val="00BF2FE6"/>
    <w:rsid w:val="00BF3739"/>
    <w:rsid w:val="00BF58DA"/>
    <w:rsid w:val="00BF6A38"/>
    <w:rsid w:val="00BF6D89"/>
    <w:rsid w:val="00BF6ED8"/>
    <w:rsid w:val="00BF7CC6"/>
    <w:rsid w:val="00C0007A"/>
    <w:rsid w:val="00C00AF4"/>
    <w:rsid w:val="00C00B94"/>
    <w:rsid w:val="00C00D01"/>
    <w:rsid w:val="00C011B6"/>
    <w:rsid w:val="00C01DCF"/>
    <w:rsid w:val="00C038B2"/>
    <w:rsid w:val="00C03B37"/>
    <w:rsid w:val="00C03D1A"/>
    <w:rsid w:val="00C0427F"/>
    <w:rsid w:val="00C04652"/>
    <w:rsid w:val="00C107F7"/>
    <w:rsid w:val="00C10C0E"/>
    <w:rsid w:val="00C11321"/>
    <w:rsid w:val="00C11E44"/>
    <w:rsid w:val="00C13EA4"/>
    <w:rsid w:val="00C1405A"/>
    <w:rsid w:val="00C14517"/>
    <w:rsid w:val="00C14C73"/>
    <w:rsid w:val="00C15D87"/>
    <w:rsid w:val="00C169A2"/>
    <w:rsid w:val="00C16DE6"/>
    <w:rsid w:val="00C177DA"/>
    <w:rsid w:val="00C179D0"/>
    <w:rsid w:val="00C20074"/>
    <w:rsid w:val="00C208DA"/>
    <w:rsid w:val="00C210A1"/>
    <w:rsid w:val="00C21B47"/>
    <w:rsid w:val="00C222D2"/>
    <w:rsid w:val="00C22718"/>
    <w:rsid w:val="00C22804"/>
    <w:rsid w:val="00C2296E"/>
    <w:rsid w:val="00C22FB8"/>
    <w:rsid w:val="00C24147"/>
    <w:rsid w:val="00C241BB"/>
    <w:rsid w:val="00C24A1F"/>
    <w:rsid w:val="00C2719A"/>
    <w:rsid w:val="00C3068A"/>
    <w:rsid w:val="00C33204"/>
    <w:rsid w:val="00C3335B"/>
    <w:rsid w:val="00C33F6A"/>
    <w:rsid w:val="00C3522B"/>
    <w:rsid w:val="00C4008E"/>
    <w:rsid w:val="00C411B5"/>
    <w:rsid w:val="00C41FA6"/>
    <w:rsid w:val="00C46299"/>
    <w:rsid w:val="00C46A2D"/>
    <w:rsid w:val="00C46B92"/>
    <w:rsid w:val="00C5020C"/>
    <w:rsid w:val="00C50C1D"/>
    <w:rsid w:val="00C5106D"/>
    <w:rsid w:val="00C524A0"/>
    <w:rsid w:val="00C52618"/>
    <w:rsid w:val="00C52A57"/>
    <w:rsid w:val="00C54320"/>
    <w:rsid w:val="00C556E8"/>
    <w:rsid w:val="00C63FB2"/>
    <w:rsid w:val="00C64821"/>
    <w:rsid w:val="00C65628"/>
    <w:rsid w:val="00C669E9"/>
    <w:rsid w:val="00C67B99"/>
    <w:rsid w:val="00C67F2F"/>
    <w:rsid w:val="00C70253"/>
    <w:rsid w:val="00C715CE"/>
    <w:rsid w:val="00C71FBC"/>
    <w:rsid w:val="00C7239A"/>
    <w:rsid w:val="00C72584"/>
    <w:rsid w:val="00C72987"/>
    <w:rsid w:val="00C733EB"/>
    <w:rsid w:val="00C73B51"/>
    <w:rsid w:val="00C76FB8"/>
    <w:rsid w:val="00C7709A"/>
    <w:rsid w:val="00C77E3D"/>
    <w:rsid w:val="00C82572"/>
    <w:rsid w:val="00C82CA1"/>
    <w:rsid w:val="00C8302D"/>
    <w:rsid w:val="00C85284"/>
    <w:rsid w:val="00C86AE3"/>
    <w:rsid w:val="00C8702F"/>
    <w:rsid w:val="00C870BD"/>
    <w:rsid w:val="00C871AC"/>
    <w:rsid w:val="00C904AF"/>
    <w:rsid w:val="00C93869"/>
    <w:rsid w:val="00C93E74"/>
    <w:rsid w:val="00C955DC"/>
    <w:rsid w:val="00C96F15"/>
    <w:rsid w:val="00C972C4"/>
    <w:rsid w:val="00C97B0D"/>
    <w:rsid w:val="00CA034D"/>
    <w:rsid w:val="00CA0C40"/>
    <w:rsid w:val="00CA0DE4"/>
    <w:rsid w:val="00CA195D"/>
    <w:rsid w:val="00CA2EF6"/>
    <w:rsid w:val="00CA36E9"/>
    <w:rsid w:val="00CA3BC2"/>
    <w:rsid w:val="00CA4B15"/>
    <w:rsid w:val="00CA5DC2"/>
    <w:rsid w:val="00CA5FB0"/>
    <w:rsid w:val="00CA66CA"/>
    <w:rsid w:val="00CA6F5A"/>
    <w:rsid w:val="00CB1AE9"/>
    <w:rsid w:val="00CB2080"/>
    <w:rsid w:val="00CB350C"/>
    <w:rsid w:val="00CB3713"/>
    <w:rsid w:val="00CB42D1"/>
    <w:rsid w:val="00CB4934"/>
    <w:rsid w:val="00CB533C"/>
    <w:rsid w:val="00CB5517"/>
    <w:rsid w:val="00CB5B10"/>
    <w:rsid w:val="00CB75CC"/>
    <w:rsid w:val="00CC02E6"/>
    <w:rsid w:val="00CC054B"/>
    <w:rsid w:val="00CC0991"/>
    <w:rsid w:val="00CC16CB"/>
    <w:rsid w:val="00CC2E33"/>
    <w:rsid w:val="00CC3CBA"/>
    <w:rsid w:val="00CC47A2"/>
    <w:rsid w:val="00CC6256"/>
    <w:rsid w:val="00CC6579"/>
    <w:rsid w:val="00CC66EE"/>
    <w:rsid w:val="00CC6D48"/>
    <w:rsid w:val="00CC6D6F"/>
    <w:rsid w:val="00CC7DC7"/>
    <w:rsid w:val="00CD0308"/>
    <w:rsid w:val="00CD0414"/>
    <w:rsid w:val="00CD14A3"/>
    <w:rsid w:val="00CD15D1"/>
    <w:rsid w:val="00CD2CD8"/>
    <w:rsid w:val="00CD3BB6"/>
    <w:rsid w:val="00CD4C0C"/>
    <w:rsid w:val="00CD543A"/>
    <w:rsid w:val="00CD54E8"/>
    <w:rsid w:val="00CD562F"/>
    <w:rsid w:val="00CD5BB3"/>
    <w:rsid w:val="00CD6398"/>
    <w:rsid w:val="00CD6D7F"/>
    <w:rsid w:val="00CD6E55"/>
    <w:rsid w:val="00CE05E9"/>
    <w:rsid w:val="00CE13DE"/>
    <w:rsid w:val="00CE1791"/>
    <w:rsid w:val="00CE208F"/>
    <w:rsid w:val="00CE30D9"/>
    <w:rsid w:val="00CE3A92"/>
    <w:rsid w:val="00CE3F95"/>
    <w:rsid w:val="00CE4948"/>
    <w:rsid w:val="00CE61B0"/>
    <w:rsid w:val="00CE65CF"/>
    <w:rsid w:val="00CE6735"/>
    <w:rsid w:val="00CE6D9C"/>
    <w:rsid w:val="00CF068A"/>
    <w:rsid w:val="00CF2423"/>
    <w:rsid w:val="00CF2A22"/>
    <w:rsid w:val="00CF3289"/>
    <w:rsid w:val="00CF4E7C"/>
    <w:rsid w:val="00CF63C3"/>
    <w:rsid w:val="00CF7DD0"/>
    <w:rsid w:val="00D01597"/>
    <w:rsid w:val="00D027A4"/>
    <w:rsid w:val="00D0290D"/>
    <w:rsid w:val="00D0511C"/>
    <w:rsid w:val="00D05B90"/>
    <w:rsid w:val="00D07272"/>
    <w:rsid w:val="00D10E7C"/>
    <w:rsid w:val="00D10FD0"/>
    <w:rsid w:val="00D113AE"/>
    <w:rsid w:val="00D11774"/>
    <w:rsid w:val="00D11C18"/>
    <w:rsid w:val="00D11CC1"/>
    <w:rsid w:val="00D125CC"/>
    <w:rsid w:val="00D131FD"/>
    <w:rsid w:val="00D14F23"/>
    <w:rsid w:val="00D15983"/>
    <w:rsid w:val="00D15B3F"/>
    <w:rsid w:val="00D16EA8"/>
    <w:rsid w:val="00D17AF3"/>
    <w:rsid w:val="00D2020B"/>
    <w:rsid w:val="00D208CD"/>
    <w:rsid w:val="00D20DDC"/>
    <w:rsid w:val="00D216E1"/>
    <w:rsid w:val="00D22AF8"/>
    <w:rsid w:val="00D2354A"/>
    <w:rsid w:val="00D241F1"/>
    <w:rsid w:val="00D249FD"/>
    <w:rsid w:val="00D260EB"/>
    <w:rsid w:val="00D26276"/>
    <w:rsid w:val="00D2629E"/>
    <w:rsid w:val="00D266C1"/>
    <w:rsid w:val="00D27864"/>
    <w:rsid w:val="00D302A5"/>
    <w:rsid w:val="00D30468"/>
    <w:rsid w:val="00D30DC6"/>
    <w:rsid w:val="00D30FD4"/>
    <w:rsid w:val="00D317F6"/>
    <w:rsid w:val="00D32655"/>
    <w:rsid w:val="00D33A65"/>
    <w:rsid w:val="00D33C3B"/>
    <w:rsid w:val="00D353E3"/>
    <w:rsid w:val="00D36255"/>
    <w:rsid w:val="00D36F35"/>
    <w:rsid w:val="00D40C6A"/>
    <w:rsid w:val="00D41EF2"/>
    <w:rsid w:val="00D41FCD"/>
    <w:rsid w:val="00D423F3"/>
    <w:rsid w:val="00D4281E"/>
    <w:rsid w:val="00D442A9"/>
    <w:rsid w:val="00D4452A"/>
    <w:rsid w:val="00D4562A"/>
    <w:rsid w:val="00D457DC"/>
    <w:rsid w:val="00D45BE8"/>
    <w:rsid w:val="00D46C5C"/>
    <w:rsid w:val="00D473B4"/>
    <w:rsid w:val="00D504DF"/>
    <w:rsid w:val="00D50797"/>
    <w:rsid w:val="00D508D2"/>
    <w:rsid w:val="00D53E1B"/>
    <w:rsid w:val="00D54255"/>
    <w:rsid w:val="00D553ED"/>
    <w:rsid w:val="00D5606B"/>
    <w:rsid w:val="00D56760"/>
    <w:rsid w:val="00D56D7A"/>
    <w:rsid w:val="00D56F44"/>
    <w:rsid w:val="00D602AF"/>
    <w:rsid w:val="00D618F1"/>
    <w:rsid w:val="00D61A4E"/>
    <w:rsid w:val="00D6328B"/>
    <w:rsid w:val="00D64240"/>
    <w:rsid w:val="00D65ECC"/>
    <w:rsid w:val="00D66D29"/>
    <w:rsid w:val="00D7048E"/>
    <w:rsid w:val="00D70AF7"/>
    <w:rsid w:val="00D733E2"/>
    <w:rsid w:val="00D74FE4"/>
    <w:rsid w:val="00D751EE"/>
    <w:rsid w:val="00D763CE"/>
    <w:rsid w:val="00D77B3D"/>
    <w:rsid w:val="00D81F0C"/>
    <w:rsid w:val="00D83D43"/>
    <w:rsid w:val="00D869CE"/>
    <w:rsid w:val="00D90299"/>
    <w:rsid w:val="00D90A28"/>
    <w:rsid w:val="00D90A2D"/>
    <w:rsid w:val="00D91086"/>
    <w:rsid w:val="00D91CE7"/>
    <w:rsid w:val="00D9206C"/>
    <w:rsid w:val="00D924FF"/>
    <w:rsid w:val="00D926FF"/>
    <w:rsid w:val="00D9280C"/>
    <w:rsid w:val="00D93D57"/>
    <w:rsid w:val="00D9482C"/>
    <w:rsid w:val="00D949A4"/>
    <w:rsid w:val="00D94C4A"/>
    <w:rsid w:val="00D95E09"/>
    <w:rsid w:val="00D95E46"/>
    <w:rsid w:val="00D966A2"/>
    <w:rsid w:val="00D976EB"/>
    <w:rsid w:val="00D97C1F"/>
    <w:rsid w:val="00DA0263"/>
    <w:rsid w:val="00DA181C"/>
    <w:rsid w:val="00DA2B97"/>
    <w:rsid w:val="00DA4842"/>
    <w:rsid w:val="00DA4E15"/>
    <w:rsid w:val="00DA550C"/>
    <w:rsid w:val="00DA5528"/>
    <w:rsid w:val="00DA6DC0"/>
    <w:rsid w:val="00DB0F67"/>
    <w:rsid w:val="00DB107B"/>
    <w:rsid w:val="00DB1770"/>
    <w:rsid w:val="00DB188A"/>
    <w:rsid w:val="00DB2209"/>
    <w:rsid w:val="00DB4930"/>
    <w:rsid w:val="00DB5449"/>
    <w:rsid w:val="00DB69EB"/>
    <w:rsid w:val="00DB6B63"/>
    <w:rsid w:val="00DB7757"/>
    <w:rsid w:val="00DC0374"/>
    <w:rsid w:val="00DC0862"/>
    <w:rsid w:val="00DC0E0E"/>
    <w:rsid w:val="00DC254F"/>
    <w:rsid w:val="00DC2B53"/>
    <w:rsid w:val="00DC3308"/>
    <w:rsid w:val="00DC58BB"/>
    <w:rsid w:val="00DC6FB2"/>
    <w:rsid w:val="00DC7153"/>
    <w:rsid w:val="00DD1061"/>
    <w:rsid w:val="00DD137F"/>
    <w:rsid w:val="00DD28E5"/>
    <w:rsid w:val="00DD2C15"/>
    <w:rsid w:val="00DD31C6"/>
    <w:rsid w:val="00DD366C"/>
    <w:rsid w:val="00DD3B34"/>
    <w:rsid w:val="00DD3BEA"/>
    <w:rsid w:val="00DD5183"/>
    <w:rsid w:val="00DD7133"/>
    <w:rsid w:val="00DD77AE"/>
    <w:rsid w:val="00DD798E"/>
    <w:rsid w:val="00DE0FB8"/>
    <w:rsid w:val="00DE1399"/>
    <w:rsid w:val="00DE19B5"/>
    <w:rsid w:val="00DE1C3B"/>
    <w:rsid w:val="00DE43AF"/>
    <w:rsid w:val="00DE45C9"/>
    <w:rsid w:val="00DE529E"/>
    <w:rsid w:val="00DE583B"/>
    <w:rsid w:val="00DE5A2F"/>
    <w:rsid w:val="00DE6A7D"/>
    <w:rsid w:val="00DE76F1"/>
    <w:rsid w:val="00DF3259"/>
    <w:rsid w:val="00DF356F"/>
    <w:rsid w:val="00DF3881"/>
    <w:rsid w:val="00DF396E"/>
    <w:rsid w:val="00DF3999"/>
    <w:rsid w:val="00DF7893"/>
    <w:rsid w:val="00DF7B57"/>
    <w:rsid w:val="00E01311"/>
    <w:rsid w:val="00E01375"/>
    <w:rsid w:val="00E02720"/>
    <w:rsid w:val="00E053E4"/>
    <w:rsid w:val="00E05B82"/>
    <w:rsid w:val="00E06C1A"/>
    <w:rsid w:val="00E06CD3"/>
    <w:rsid w:val="00E0725B"/>
    <w:rsid w:val="00E1106E"/>
    <w:rsid w:val="00E1247C"/>
    <w:rsid w:val="00E1265B"/>
    <w:rsid w:val="00E138EF"/>
    <w:rsid w:val="00E140FD"/>
    <w:rsid w:val="00E141D5"/>
    <w:rsid w:val="00E14217"/>
    <w:rsid w:val="00E1473F"/>
    <w:rsid w:val="00E14860"/>
    <w:rsid w:val="00E14C80"/>
    <w:rsid w:val="00E15284"/>
    <w:rsid w:val="00E153F3"/>
    <w:rsid w:val="00E1578A"/>
    <w:rsid w:val="00E15B0B"/>
    <w:rsid w:val="00E168D2"/>
    <w:rsid w:val="00E17D90"/>
    <w:rsid w:val="00E20FD6"/>
    <w:rsid w:val="00E23775"/>
    <w:rsid w:val="00E25D39"/>
    <w:rsid w:val="00E25DEA"/>
    <w:rsid w:val="00E30844"/>
    <w:rsid w:val="00E31150"/>
    <w:rsid w:val="00E31480"/>
    <w:rsid w:val="00E339EA"/>
    <w:rsid w:val="00E342BB"/>
    <w:rsid w:val="00E35A2A"/>
    <w:rsid w:val="00E37FC4"/>
    <w:rsid w:val="00E40DFA"/>
    <w:rsid w:val="00E41162"/>
    <w:rsid w:val="00E42600"/>
    <w:rsid w:val="00E42BFA"/>
    <w:rsid w:val="00E42CC1"/>
    <w:rsid w:val="00E44AE8"/>
    <w:rsid w:val="00E4528D"/>
    <w:rsid w:val="00E46040"/>
    <w:rsid w:val="00E462B6"/>
    <w:rsid w:val="00E46B12"/>
    <w:rsid w:val="00E471AC"/>
    <w:rsid w:val="00E477A1"/>
    <w:rsid w:val="00E5341B"/>
    <w:rsid w:val="00E5356E"/>
    <w:rsid w:val="00E54BF9"/>
    <w:rsid w:val="00E54D82"/>
    <w:rsid w:val="00E56685"/>
    <w:rsid w:val="00E57F3F"/>
    <w:rsid w:val="00E57F9D"/>
    <w:rsid w:val="00E63260"/>
    <w:rsid w:val="00E63C1F"/>
    <w:rsid w:val="00E63CF3"/>
    <w:rsid w:val="00E64E58"/>
    <w:rsid w:val="00E653C0"/>
    <w:rsid w:val="00E70425"/>
    <w:rsid w:val="00E70802"/>
    <w:rsid w:val="00E7132D"/>
    <w:rsid w:val="00E713B8"/>
    <w:rsid w:val="00E7354F"/>
    <w:rsid w:val="00E747C8"/>
    <w:rsid w:val="00E74AD4"/>
    <w:rsid w:val="00E765DB"/>
    <w:rsid w:val="00E77098"/>
    <w:rsid w:val="00E77145"/>
    <w:rsid w:val="00E81637"/>
    <w:rsid w:val="00E82E43"/>
    <w:rsid w:val="00E839B0"/>
    <w:rsid w:val="00E84234"/>
    <w:rsid w:val="00E84792"/>
    <w:rsid w:val="00E84A8D"/>
    <w:rsid w:val="00E850BC"/>
    <w:rsid w:val="00E85382"/>
    <w:rsid w:val="00E85A35"/>
    <w:rsid w:val="00E85EFB"/>
    <w:rsid w:val="00E8749C"/>
    <w:rsid w:val="00E91776"/>
    <w:rsid w:val="00E92FAB"/>
    <w:rsid w:val="00E944F9"/>
    <w:rsid w:val="00E94667"/>
    <w:rsid w:val="00E94DA2"/>
    <w:rsid w:val="00E9543F"/>
    <w:rsid w:val="00E97E8D"/>
    <w:rsid w:val="00EA0860"/>
    <w:rsid w:val="00EA0B86"/>
    <w:rsid w:val="00EA0F30"/>
    <w:rsid w:val="00EA2C13"/>
    <w:rsid w:val="00EA2C61"/>
    <w:rsid w:val="00EA32F5"/>
    <w:rsid w:val="00EA4397"/>
    <w:rsid w:val="00EA5724"/>
    <w:rsid w:val="00EA6E3C"/>
    <w:rsid w:val="00EB2C08"/>
    <w:rsid w:val="00EB3387"/>
    <w:rsid w:val="00EB420E"/>
    <w:rsid w:val="00EB4772"/>
    <w:rsid w:val="00EB4FB0"/>
    <w:rsid w:val="00EB5C4F"/>
    <w:rsid w:val="00EB5D6F"/>
    <w:rsid w:val="00EB786A"/>
    <w:rsid w:val="00EB7EC0"/>
    <w:rsid w:val="00EC03D6"/>
    <w:rsid w:val="00EC066A"/>
    <w:rsid w:val="00EC0804"/>
    <w:rsid w:val="00EC16AB"/>
    <w:rsid w:val="00EC1A00"/>
    <w:rsid w:val="00EC332D"/>
    <w:rsid w:val="00EC3B13"/>
    <w:rsid w:val="00EC3DE8"/>
    <w:rsid w:val="00EC499E"/>
    <w:rsid w:val="00EC6130"/>
    <w:rsid w:val="00EC7A37"/>
    <w:rsid w:val="00ED0023"/>
    <w:rsid w:val="00ED09CF"/>
    <w:rsid w:val="00ED12DD"/>
    <w:rsid w:val="00ED2EC6"/>
    <w:rsid w:val="00ED469A"/>
    <w:rsid w:val="00ED5E66"/>
    <w:rsid w:val="00EE0587"/>
    <w:rsid w:val="00EE05A8"/>
    <w:rsid w:val="00EE1378"/>
    <w:rsid w:val="00EE3AF1"/>
    <w:rsid w:val="00EE461A"/>
    <w:rsid w:val="00EE503B"/>
    <w:rsid w:val="00EE65E3"/>
    <w:rsid w:val="00EE6B21"/>
    <w:rsid w:val="00EF0CB5"/>
    <w:rsid w:val="00EF0F4F"/>
    <w:rsid w:val="00EF1507"/>
    <w:rsid w:val="00EF1874"/>
    <w:rsid w:val="00EF2126"/>
    <w:rsid w:val="00EF30C4"/>
    <w:rsid w:val="00EF4B0D"/>
    <w:rsid w:val="00EF4B8C"/>
    <w:rsid w:val="00EF5607"/>
    <w:rsid w:val="00EF6001"/>
    <w:rsid w:val="00EF7A9D"/>
    <w:rsid w:val="00F00F0D"/>
    <w:rsid w:val="00F011AD"/>
    <w:rsid w:val="00F012BF"/>
    <w:rsid w:val="00F015F2"/>
    <w:rsid w:val="00F02B5C"/>
    <w:rsid w:val="00F03E3C"/>
    <w:rsid w:val="00F03F3D"/>
    <w:rsid w:val="00F046C6"/>
    <w:rsid w:val="00F04B5F"/>
    <w:rsid w:val="00F05A50"/>
    <w:rsid w:val="00F06132"/>
    <w:rsid w:val="00F0641D"/>
    <w:rsid w:val="00F11392"/>
    <w:rsid w:val="00F11E47"/>
    <w:rsid w:val="00F16CD2"/>
    <w:rsid w:val="00F17436"/>
    <w:rsid w:val="00F17438"/>
    <w:rsid w:val="00F209B5"/>
    <w:rsid w:val="00F20E0A"/>
    <w:rsid w:val="00F21937"/>
    <w:rsid w:val="00F21B55"/>
    <w:rsid w:val="00F2276B"/>
    <w:rsid w:val="00F22834"/>
    <w:rsid w:val="00F24EC6"/>
    <w:rsid w:val="00F24F25"/>
    <w:rsid w:val="00F2561D"/>
    <w:rsid w:val="00F265AF"/>
    <w:rsid w:val="00F31D58"/>
    <w:rsid w:val="00F32561"/>
    <w:rsid w:val="00F378C5"/>
    <w:rsid w:val="00F37C96"/>
    <w:rsid w:val="00F40A5F"/>
    <w:rsid w:val="00F40BBA"/>
    <w:rsid w:val="00F40CA2"/>
    <w:rsid w:val="00F418ED"/>
    <w:rsid w:val="00F425AD"/>
    <w:rsid w:val="00F436E9"/>
    <w:rsid w:val="00F43871"/>
    <w:rsid w:val="00F44110"/>
    <w:rsid w:val="00F44708"/>
    <w:rsid w:val="00F464C2"/>
    <w:rsid w:val="00F46CB0"/>
    <w:rsid w:val="00F50F7A"/>
    <w:rsid w:val="00F51506"/>
    <w:rsid w:val="00F52332"/>
    <w:rsid w:val="00F531CE"/>
    <w:rsid w:val="00F534B7"/>
    <w:rsid w:val="00F53645"/>
    <w:rsid w:val="00F53F49"/>
    <w:rsid w:val="00F5494D"/>
    <w:rsid w:val="00F54F2E"/>
    <w:rsid w:val="00F5508F"/>
    <w:rsid w:val="00F60D3D"/>
    <w:rsid w:val="00F62841"/>
    <w:rsid w:val="00F64B20"/>
    <w:rsid w:val="00F6584B"/>
    <w:rsid w:val="00F67387"/>
    <w:rsid w:val="00F70949"/>
    <w:rsid w:val="00F70A30"/>
    <w:rsid w:val="00F74693"/>
    <w:rsid w:val="00F763E0"/>
    <w:rsid w:val="00F76D66"/>
    <w:rsid w:val="00F77224"/>
    <w:rsid w:val="00F80453"/>
    <w:rsid w:val="00F8495C"/>
    <w:rsid w:val="00F855EB"/>
    <w:rsid w:val="00F87E32"/>
    <w:rsid w:val="00F92E18"/>
    <w:rsid w:val="00F93700"/>
    <w:rsid w:val="00F9382A"/>
    <w:rsid w:val="00F94768"/>
    <w:rsid w:val="00F94D00"/>
    <w:rsid w:val="00F97015"/>
    <w:rsid w:val="00FA0522"/>
    <w:rsid w:val="00FA0F1C"/>
    <w:rsid w:val="00FA26ED"/>
    <w:rsid w:val="00FA2858"/>
    <w:rsid w:val="00FA2AD9"/>
    <w:rsid w:val="00FA40C9"/>
    <w:rsid w:val="00FA5058"/>
    <w:rsid w:val="00FA5EE3"/>
    <w:rsid w:val="00FA7B00"/>
    <w:rsid w:val="00FB03F1"/>
    <w:rsid w:val="00FB0581"/>
    <w:rsid w:val="00FB05F3"/>
    <w:rsid w:val="00FB2C96"/>
    <w:rsid w:val="00FB3CDD"/>
    <w:rsid w:val="00FB471A"/>
    <w:rsid w:val="00FB4933"/>
    <w:rsid w:val="00FB5204"/>
    <w:rsid w:val="00FB5C2A"/>
    <w:rsid w:val="00FB67FB"/>
    <w:rsid w:val="00FB7D74"/>
    <w:rsid w:val="00FC0C21"/>
    <w:rsid w:val="00FC263F"/>
    <w:rsid w:val="00FC35FD"/>
    <w:rsid w:val="00FC4282"/>
    <w:rsid w:val="00FC61C3"/>
    <w:rsid w:val="00FC675B"/>
    <w:rsid w:val="00FC7CB7"/>
    <w:rsid w:val="00FD1163"/>
    <w:rsid w:val="00FD1785"/>
    <w:rsid w:val="00FD1E04"/>
    <w:rsid w:val="00FD2235"/>
    <w:rsid w:val="00FD2B47"/>
    <w:rsid w:val="00FD2E58"/>
    <w:rsid w:val="00FD4BA8"/>
    <w:rsid w:val="00FD5128"/>
    <w:rsid w:val="00FD60C6"/>
    <w:rsid w:val="00FD679F"/>
    <w:rsid w:val="00FD75A1"/>
    <w:rsid w:val="00FE0018"/>
    <w:rsid w:val="00FE2E83"/>
    <w:rsid w:val="00FE3293"/>
    <w:rsid w:val="00FE348E"/>
    <w:rsid w:val="00FE3707"/>
    <w:rsid w:val="00FE468F"/>
    <w:rsid w:val="00FE64DC"/>
    <w:rsid w:val="00FE68C3"/>
    <w:rsid w:val="00FE6BB6"/>
    <w:rsid w:val="00FE7465"/>
    <w:rsid w:val="00FE7DB6"/>
    <w:rsid w:val="00FF1B41"/>
    <w:rsid w:val="00FF29D5"/>
    <w:rsid w:val="00FF2C29"/>
    <w:rsid w:val="00FF2C7C"/>
    <w:rsid w:val="00FF3CE1"/>
    <w:rsid w:val="00FF41FD"/>
    <w:rsid w:val="00FF5A26"/>
    <w:rsid w:val="00FF700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8DD48"/>
  <w15:docId w15:val="{9D11EADF-B1F5-4CCB-AB82-5D7808EC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50F"/>
  </w:style>
  <w:style w:type="paragraph" w:styleId="a5">
    <w:name w:val="footer"/>
    <w:basedOn w:val="a"/>
    <w:link w:val="a6"/>
    <w:uiPriority w:val="99"/>
    <w:unhideWhenUsed/>
    <w:rsid w:val="00094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50F"/>
  </w:style>
  <w:style w:type="character" w:styleId="a7">
    <w:name w:val="Hyperlink"/>
    <w:basedOn w:val="a0"/>
    <w:uiPriority w:val="99"/>
    <w:unhideWhenUsed/>
    <w:rsid w:val="00CD543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51F5D"/>
    <w:pPr>
      <w:ind w:leftChars="400" w:left="840"/>
    </w:pPr>
  </w:style>
  <w:style w:type="character" w:customStyle="1" w:styleId="st">
    <w:name w:val="st"/>
    <w:basedOn w:val="a0"/>
    <w:rsid w:val="00A97E53"/>
  </w:style>
  <w:style w:type="paragraph" w:styleId="a9">
    <w:name w:val="Balloon Text"/>
    <w:basedOn w:val="a"/>
    <w:link w:val="aa"/>
    <w:uiPriority w:val="99"/>
    <w:semiHidden/>
    <w:unhideWhenUsed/>
    <w:rsid w:val="00003486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3486"/>
    <w:rPr>
      <w:rFonts w:ascii="ヒラギノ角ゴ ProN W3" w:eastAsia="ヒラギノ角ゴ ProN W3"/>
      <w:sz w:val="18"/>
      <w:szCs w:val="18"/>
    </w:rPr>
  </w:style>
  <w:style w:type="character" w:styleId="ab">
    <w:name w:val="Emphasis"/>
    <w:basedOn w:val="a0"/>
    <w:uiPriority w:val="20"/>
    <w:qFormat/>
    <w:rsid w:val="000B5E92"/>
    <w:rPr>
      <w:i/>
      <w:iCs/>
    </w:rPr>
  </w:style>
  <w:style w:type="paragraph" w:styleId="ac">
    <w:name w:val="Revision"/>
    <w:hidden/>
    <w:uiPriority w:val="99"/>
    <w:semiHidden/>
    <w:rsid w:val="004C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Works\2017\&#12475;&#12511;&#12490;&#12540;\&#35201;&#26088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ixie Compat">
      <a:majorFont>
        <a:latin typeface="Century"/>
        <a:ea typeface="ＭＳ Ｐ明朝"/>
        <a:cs typeface=""/>
      </a:majorFont>
      <a:minorFont>
        <a:latin typeface="Century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0B208-948F-49C7-B6E1-744B9715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要旨テンプレ.dotx</Template>
  <TotalTime>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Tomofumi Kurogane</dc:creator>
  <cp:keywords/>
  <dc:description/>
  <cp:lastModifiedBy>Tomofumi Kurogane</cp:lastModifiedBy>
  <cp:revision>4</cp:revision>
  <dcterms:created xsi:type="dcterms:W3CDTF">2018-12-14T09:37:00Z</dcterms:created>
  <dcterms:modified xsi:type="dcterms:W3CDTF">2018-12-21T09:29:00Z</dcterms:modified>
</cp:coreProperties>
</file>