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C57D" w14:textId="613A6A30" w:rsidR="009D56EF" w:rsidRDefault="009D56EF" w:rsidP="009D56EF">
      <w:pPr>
        <w:jc w:val="center"/>
      </w:pPr>
      <w:r>
        <w:t>2022年度前期</w:t>
      </w:r>
      <w:r>
        <w:rPr>
          <w:rFonts w:hint="eastAsia"/>
        </w:rPr>
        <w:t xml:space="preserve">　</w:t>
      </w:r>
      <w:r>
        <w:t>第</w:t>
      </w:r>
      <w:r>
        <w:rPr>
          <w:rFonts w:hint="eastAsia"/>
        </w:rPr>
        <w:t>7</w:t>
      </w:r>
      <w:r>
        <w:t>回</w:t>
      </w:r>
      <w:r>
        <w:rPr>
          <w:rFonts w:hint="eastAsia"/>
        </w:rPr>
        <w:t xml:space="preserve">　</w:t>
      </w:r>
      <w:r>
        <w:t>細胞生物学セミナー</w:t>
      </w:r>
    </w:p>
    <w:p w14:paraId="6106C848" w14:textId="4DF6D49B" w:rsidR="0000745F" w:rsidRDefault="009D56EF" w:rsidP="009D56EF">
      <w:pPr>
        <w:jc w:val="center"/>
      </w:pPr>
      <w:r>
        <w:rPr>
          <w:rFonts w:hint="eastAsia"/>
        </w:rPr>
        <w:t>日時：</w:t>
      </w:r>
      <w:r>
        <w:t>7月5日（火）16:30～</w:t>
      </w:r>
      <w:r>
        <w:rPr>
          <w:rFonts w:hint="eastAsia"/>
        </w:rPr>
        <w:t xml:space="preserve">　</w:t>
      </w:r>
      <w:r>
        <w:t>場所：Zoom</w:t>
      </w:r>
    </w:p>
    <w:p w14:paraId="1147293C" w14:textId="48E006BF" w:rsidR="009D56EF" w:rsidRDefault="009D56EF" w:rsidP="009D56EF">
      <w:pPr>
        <w:jc w:val="center"/>
      </w:pPr>
      <w:r w:rsidRPr="009D56EF">
        <w:t>Plants grown in Apollo lunar regolith present</w:t>
      </w:r>
      <w:r w:rsidRPr="009D56EF">
        <w:tab/>
        <w:t>stress-associated transcriptomes that inform prospects for lunar exploration</w:t>
      </w:r>
    </w:p>
    <w:p w14:paraId="556F9C83" w14:textId="4BDB2558" w:rsidR="009D56EF" w:rsidRDefault="009D56EF" w:rsidP="009D56EF">
      <w:pPr>
        <w:jc w:val="center"/>
      </w:pPr>
      <w:r w:rsidRPr="009D56EF">
        <w:t>Paul,</w:t>
      </w:r>
      <w:r w:rsidR="003A01C7">
        <w:t xml:space="preserve"> A. L.,</w:t>
      </w:r>
      <w:r w:rsidRPr="009D56EF">
        <w:t xml:space="preserve"> Elardo</w:t>
      </w:r>
      <w:r w:rsidR="003A01C7">
        <w:t>, S.M.,</w:t>
      </w:r>
      <w:r w:rsidRPr="009D56EF">
        <w:t xml:space="preserve"> Ferl</w:t>
      </w:r>
      <w:r w:rsidR="003A01C7">
        <w:t xml:space="preserve">, R. </w:t>
      </w:r>
      <w:r w:rsidRPr="009D56EF">
        <w:t>(2022)</w:t>
      </w:r>
    </w:p>
    <w:p w14:paraId="7886DE37" w14:textId="12603BED" w:rsidR="009D56EF" w:rsidRDefault="009D56EF" w:rsidP="009D56EF">
      <w:pPr>
        <w:jc w:val="center"/>
      </w:pPr>
      <w:r w:rsidRPr="009D56EF">
        <w:t>Commun</w:t>
      </w:r>
      <w:r w:rsidR="003A01C7">
        <w:t>.</w:t>
      </w:r>
      <w:r w:rsidRPr="009D56EF">
        <w:t xml:space="preserve"> Biol</w:t>
      </w:r>
      <w:r w:rsidR="003A01C7">
        <w:t>.</w:t>
      </w:r>
      <w:r w:rsidRPr="009D56EF">
        <w:t xml:space="preserve"> 5</w:t>
      </w:r>
      <w:r w:rsidR="003A01C7">
        <w:t>:</w:t>
      </w:r>
      <w:r w:rsidRPr="009D56EF">
        <w:t xml:space="preserve"> 382</w:t>
      </w:r>
    </w:p>
    <w:p w14:paraId="75AC7B7D" w14:textId="77777777" w:rsidR="003A1E65" w:rsidRDefault="009D56EF" w:rsidP="009D56EF">
      <w:pPr>
        <w:jc w:val="center"/>
      </w:pPr>
      <w:r w:rsidRPr="009D56EF">
        <w:rPr>
          <w:rFonts w:hint="eastAsia"/>
        </w:rPr>
        <w:t>アポロ</w:t>
      </w:r>
      <w:r w:rsidR="003A01C7">
        <w:rPr>
          <w:rFonts w:hint="eastAsia"/>
        </w:rPr>
        <w:t>計画で得た</w:t>
      </w:r>
      <w:r w:rsidRPr="009D56EF">
        <w:rPr>
          <w:rFonts w:hint="eastAsia"/>
        </w:rPr>
        <w:t>月レゴリスで育った植物のストレス関連トランスクリプトームが、</w:t>
      </w:r>
    </w:p>
    <w:p w14:paraId="3C721B32" w14:textId="045CC2DE" w:rsidR="009D56EF" w:rsidRDefault="009D56EF" w:rsidP="009D56EF">
      <w:pPr>
        <w:jc w:val="center"/>
      </w:pPr>
      <w:r w:rsidRPr="009D56EF">
        <w:rPr>
          <w:rFonts w:hint="eastAsia"/>
        </w:rPr>
        <w:t>月探査の展望を示唆する</w:t>
      </w:r>
    </w:p>
    <w:p w14:paraId="6CB1758E" w14:textId="77777777" w:rsidR="00B115C3" w:rsidRPr="009D56EF" w:rsidRDefault="00B115C3" w:rsidP="009D56EF">
      <w:pPr>
        <w:jc w:val="center"/>
      </w:pPr>
    </w:p>
    <w:p w14:paraId="5EBF40D6" w14:textId="5971A346" w:rsidR="00867D93" w:rsidRDefault="00B115C3" w:rsidP="003A01C7">
      <w:pPr>
        <w:ind w:firstLineChars="100" w:firstLine="210"/>
      </w:pPr>
      <w:r>
        <w:rPr>
          <w:rFonts w:hint="eastAsia"/>
        </w:rPr>
        <w:t>地球外生命維持において植物をどの程度利用できるかは、植物がその環境の資源を利用して生育できるかどうかに</w:t>
      </w:r>
      <w:r w:rsidR="00D813A9">
        <w:rPr>
          <w:rFonts w:hint="eastAsia"/>
        </w:rPr>
        <w:t>かかっ</w:t>
      </w:r>
      <w:r>
        <w:rPr>
          <w:rFonts w:hint="eastAsia"/>
        </w:rPr>
        <w:t>ている。</w:t>
      </w:r>
      <w:r w:rsidR="001F5E4F">
        <w:rPr>
          <w:rFonts w:hint="eastAsia"/>
        </w:rPr>
        <w:t>本研究</w:t>
      </w:r>
      <w:r w:rsidR="00D813A9">
        <w:rPr>
          <w:rFonts w:hint="eastAsia"/>
        </w:rPr>
        <w:t>で</w:t>
      </w:r>
      <w:r w:rsidR="001F5E4F">
        <w:rPr>
          <w:rFonts w:hint="eastAsia"/>
        </w:rPr>
        <w:t>は</w:t>
      </w:r>
      <w:r w:rsidR="00A85583">
        <w:rPr>
          <w:rFonts w:hint="eastAsia"/>
        </w:rPr>
        <w:t>初めて</w:t>
      </w:r>
      <w:r w:rsidR="00D813A9">
        <w:rPr>
          <w:rFonts w:hint="eastAsia"/>
        </w:rPr>
        <w:t>実際の月レゴリス</w:t>
      </w:r>
      <w:r w:rsidR="003A01C7">
        <w:rPr>
          <w:rFonts w:hint="eastAsia"/>
        </w:rPr>
        <w:t>を支持体そのものとして</w:t>
      </w:r>
      <w:r w:rsidR="00D813A9">
        <w:rPr>
          <w:rFonts w:hint="eastAsia"/>
        </w:rPr>
        <w:t>植物を栽培</w:t>
      </w:r>
      <w:r w:rsidR="00A85583">
        <w:rPr>
          <w:rFonts w:hint="eastAsia"/>
        </w:rPr>
        <w:t>する</w:t>
      </w:r>
      <w:r w:rsidR="00D813A9">
        <w:rPr>
          <w:rFonts w:hint="eastAsia"/>
        </w:rPr>
        <w:t>実験</w:t>
      </w:r>
      <w:r w:rsidR="006A212A">
        <w:rPr>
          <w:rFonts w:hint="eastAsia"/>
        </w:rPr>
        <w:t>を行い</w:t>
      </w:r>
      <w:r w:rsidR="00A85583">
        <w:rPr>
          <w:rFonts w:hint="eastAsia"/>
        </w:rPr>
        <w:t>、</w:t>
      </w:r>
      <w:r w:rsidR="00A85583" w:rsidRPr="00A85583">
        <w:rPr>
          <w:rFonts w:hint="eastAsia"/>
        </w:rPr>
        <w:t>月レゴリスが生物に与える基本的な影響を検証し、植物成長</w:t>
      </w:r>
      <w:r w:rsidR="006A212A">
        <w:rPr>
          <w:rFonts w:hint="eastAsia"/>
        </w:rPr>
        <w:t>システム</w:t>
      </w:r>
      <w:r w:rsidR="00A85583" w:rsidRPr="00A85583">
        <w:rPr>
          <w:rFonts w:hint="eastAsia"/>
        </w:rPr>
        <w:t>の基質として</w:t>
      </w:r>
      <w:r w:rsidR="006A212A">
        <w:rPr>
          <w:rFonts w:hint="eastAsia"/>
        </w:rPr>
        <w:t>レゴリスの</w:t>
      </w:r>
      <w:r w:rsidR="00A85583" w:rsidRPr="00A85583">
        <w:rPr>
          <w:rFonts w:hint="eastAsia"/>
        </w:rPr>
        <w:t>初期評価</w:t>
      </w:r>
      <w:r w:rsidR="006A212A">
        <w:rPr>
          <w:rFonts w:hint="eastAsia"/>
        </w:rPr>
        <w:t>を行った。</w:t>
      </w:r>
      <w:r w:rsidR="00867D93" w:rsidRPr="00867D93">
        <w:rPr>
          <w:rFonts w:hint="eastAsia"/>
        </w:rPr>
        <w:t>植物が月レゴリスで正常に成長できるかどうか</w:t>
      </w:r>
      <w:r w:rsidR="00867D93">
        <w:rPr>
          <w:rFonts w:hint="eastAsia"/>
        </w:rPr>
        <w:t>、</w:t>
      </w:r>
      <w:r w:rsidR="00867D93" w:rsidRPr="00867D93">
        <w:rPr>
          <w:rFonts w:hint="eastAsia"/>
        </w:rPr>
        <w:t>また</w:t>
      </w:r>
      <w:r w:rsidR="00867D93">
        <w:rPr>
          <w:rFonts w:hint="eastAsia"/>
        </w:rPr>
        <w:t>、</w:t>
      </w:r>
      <w:r w:rsidR="00867D93" w:rsidRPr="00867D93">
        <w:rPr>
          <w:rFonts w:hint="eastAsia"/>
        </w:rPr>
        <w:t>成長できるとすれば、この新しい環境での成長に生理的に適応するために、トランスクリプトームの差異が示唆するように、どのような代謝戦略が利用されたか、という二段階の問い</w:t>
      </w:r>
      <w:r w:rsidR="009468F3">
        <w:rPr>
          <w:rFonts w:hint="eastAsia"/>
        </w:rPr>
        <w:t>が立てられた。</w:t>
      </w:r>
    </w:p>
    <w:p w14:paraId="4F119EC1" w14:textId="1CE56EC3" w:rsidR="00B115C3" w:rsidRDefault="00B115C3" w:rsidP="006076DA">
      <w:pPr>
        <w:ind w:firstLineChars="100" w:firstLine="210"/>
      </w:pPr>
      <w:r>
        <w:rPr>
          <w:rFonts w:hint="eastAsia"/>
        </w:rPr>
        <w:t>本実験</w:t>
      </w:r>
      <w:r w:rsidR="003A01C7">
        <w:rPr>
          <w:rFonts w:hint="eastAsia"/>
        </w:rPr>
        <w:t>で</w:t>
      </w:r>
      <w:r>
        <w:rPr>
          <w:rFonts w:hint="eastAsia"/>
        </w:rPr>
        <w:t>はアポロ</w:t>
      </w:r>
      <w:r>
        <w:t>11号、12号、17号</w:t>
      </w:r>
      <w:r w:rsidR="003A01C7">
        <w:rPr>
          <w:rFonts w:hint="eastAsia"/>
        </w:rPr>
        <w:t>の調査地点</w:t>
      </w:r>
      <w:r w:rsidR="007C30F7">
        <w:rPr>
          <w:rFonts w:hint="eastAsia"/>
        </w:rPr>
        <w:t>から得られた3種類の月レゴリス</w:t>
      </w:r>
      <w:r>
        <w:t>サンプル</w:t>
      </w:r>
      <w:r w:rsidR="00055E5D">
        <w:rPr>
          <w:rFonts w:hint="eastAsia"/>
        </w:rPr>
        <w:t>と、対照物質として月模擬物質JSC-1A</w:t>
      </w:r>
      <w:r>
        <w:t>を用いて、陸上植物シロイヌナズナ</w:t>
      </w:r>
      <w:r w:rsidR="003A01C7">
        <w:rPr>
          <w:rFonts w:hint="eastAsia"/>
        </w:rPr>
        <w:t>の</w:t>
      </w:r>
      <w:r>
        <w:t>発芽</w:t>
      </w:r>
      <w:r w:rsidR="003A01C7">
        <w:rPr>
          <w:rFonts w:hint="eastAsia"/>
        </w:rPr>
        <w:t>と成長を調べ</w:t>
      </w:r>
      <w:r>
        <w:t>た。</w:t>
      </w:r>
      <w:r w:rsidR="003A01C7">
        <w:rPr>
          <w:rFonts w:hint="eastAsia"/>
        </w:rPr>
        <w:t>その結果、</w:t>
      </w:r>
      <w:r w:rsidR="00055E5D">
        <w:rPr>
          <w:rFonts w:hint="eastAsia"/>
        </w:rPr>
        <w:t>JSC-1Aを用いた植物は成長速度や形態にほとんど</w:t>
      </w:r>
      <w:r w:rsidR="009A5949">
        <w:rPr>
          <w:rFonts w:hint="eastAsia"/>
        </w:rPr>
        <w:t>個体差</w:t>
      </w:r>
      <w:r w:rsidR="00055E5D">
        <w:rPr>
          <w:rFonts w:hint="eastAsia"/>
        </w:rPr>
        <w:t>がなく、高い</w:t>
      </w:r>
      <w:r w:rsidR="003A01C7">
        <w:rPr>
          <w:rFonts w:hint="eastAsia"/>
        </w:rPr>
        <w:t>成長</w:t>
      </w:r>
      <w:r w:rsidR="00055E5D">
        <w:rPr>
          <w:rFonts w:hint="eastAsia"/>
        </w:rPr>
        <w:t>速度を維持した</w:t>
      </w:r>
      <w:r w:rsidR="009A5949">
        <w:rPr>
          <w:rFonts w:hint="eastAsia"/>
        </w:rPr>
        <w:t>。それに</w:t>
      </w:r>
      <w:r w:rsidR="00055E5D">
        <w:rPr>
          <w:rFonts w:hint="eastAsia"/>
        </w:rPr>
        <w:t>対して</w:t>
      </w:r>
      <w:r>
        <w:rPr>
          <w:rFonts w:hint="eastAsia"/>
        </w:rPr>
        <w:t>月レゴリスを用いた植物は発育が遅く、多くが重度のストレス形態を示し</w:t>
      </w:r>
      <w:r w:rsidR="009A5949">
        <w:rPr>
          <w:rFonts w:hint="eastAsia"/>
        </w:rPr>
        <w:t>た</w:t>
      </w:r>
      <w:r w:rsidR="006076DA">
        <w:rPr>
          <w:rFonts w:hint="eastAsia"/>
        </w:rPr>
        <w:t>。</w:t>
      </w:r>
      <w:r w:rsidR="009A5949">
        <w:rPr>
          <w:rFonts w:hint="eastAsia"/>
        </w:rPr>
        <w:t>加え</w:t>
      </w:r>
      <w:r w:rsidR="006076DA">
        <w:rPr>
          <w:rFonts w:hint="eastAsia"/>
        </w:rPr>
        <w:t>て</w:t>
      </w:r>
      <w:r w:rsidR="009A5949">
        <w:rPr>
          <w:rFonts w:hint="eastAsia"/>
        </w:rPr>
        <w:t>、植物の発達</w:t>
      </w:r>
      <w:r w:rsidR="001056A6">
        <w:rPr>
          <w:rFonts w:hint="eastAsia"/>
        </w:rPr>
        <w:t>のばらつき</w:t>
      </w:r>
      <w:r w:rsidR="009A5949">
        <w:rPr>
          <w:rFonts w:hint="eastAsia"/>
        </w:rPr>
        <w:t>が大きく、</w:t>
      </w:r>
      <w:r w:rsidR="006076DA" w:rsidRPr="006076DA">
        <w:rPr>
          <w:rFonts w:hint="eastAsia"/>
        </w:rPr>
        <w:t>わずかな植物は</w:t>
      </w:r>
      <w:r w:rsidR="006076DA" w:rsidRPr="006076DA">
        <w:t>JSC-1Aの植物とほぼ同じように成長した</w:t>
      </w:r>
      <w:r w:rsidR="006076DA">
        <w:rPr>
          <w:rFonts w:hint="eastAsia"/>
        </w:rPr>
        <w:t>ものの、</w:t>
      </w:r>
      <w:r w:rsidR="006076DA" w:rsidRPr="006076DA">
        <w:rPr>
          <w:rFonts w:hint="eastAsia"/>
        </w:rPr>
        <w:t>一部は重度の</w:t>
      </w:r>
      <w:r w:rsidR="003A01C7">
        <w:rPr>
          <w:rFonts w:hint="eastAsia"/>
        </w:rPr>
        <w:t>成長</w:t>
      </w:r>
      <w:r w:rsidR="006076DA" w:rsidRPr="006076DA">
        <w:rPr>
          <w:rFonts w:hint="eastAsia"/>
        </w:rPr>
        <w:t>阻害と深い色素沈着が見られた</w:t>
      </w:r>
      <w:r w:rsidR="006076DA">
        <w:rPr>
          <w:rFonts w:hint="eastAsia"/>
        </w:rPr>
        <w:t>。</w:t>
      </w:r>
    </w:p>
    <w:p w14:paraId="3FF3621B" w14:textId="09F291D9" w:rsidR="00920EE8" w:rsidRDefault="006076DA" w:rsidP="00B115C3">
      <w:r>
        <w:rPr>
          <w:rFonts w:hint="eastAsia"/>
        </w:rPr>
        <w:t xml:space="preserve">　</w:t>
      </w:r>
      <w:r w:rsidR="000D3879">
        <w:rPr>
          <w:rFonts w:hint="eastAsia"/>
        </w:rPr>
        <w:t>そして</w:t>
      </w:r>
      <w:r>
        <w:rPr>
          <w:rFonts w:hint="eastAsia"/>
        </w:rPr>
        <w:t>、</w:t>
      </w:r>
      <w:r w:rsidRPr="006076DA">
        <w:rPr>
          <w:rFonts w:hint="eastAsia"/>
        </w:rPr>
        <w:t>月レゴリス栽培植物のストレス形態の</w:t>
      </w:r>
      <w:r w:rsidR="0067053F">
        <w:rPr>
          <w:rFonts w:hint="eastAsia"/>
        </w:rPr>
        <w:t>原因</w:t>
      </w:r>
      <w:r w:rsidRPr="006076DA">
        <w:rPr>
          <w:rFonts w:hint="eastAsia"/>
        </w:rPr>
        <w:t>を調べるために、</w:t>
      </w:r>
      <w:r w:rsidRPr="006076DA">
        <w:t>植物の地上部全体に対してトランスクリプトーム解析を行った</w:t>
      </w:r>
      <w:r w:rsidR="000075AA">
        <w:rPr>
          <w:rFonts w:hint="eastAsia"/>
        </w:rPr>
        <w:t>。</w:t>
      </w:r>
      <w:r w:rsidR="000075AA" w:rsidRPr="000075AA">
        <w:rPr>
          <w:rFonts w:hint="eastAsia"/>
        </w:rPr>
        <w:t>遺伝子発現データは</w:t>
      </w:r>
      <w:r w:rsidR="000075AA" w:rsidRPr="000075AA">
        <w:t>JSC-1Aのコントロールと比較し</w:t>
      </w:r>
      <w:r w:rsidR="0067053F">
        <w:rPr>
          <w:rFonts w:hint="eastAsia"/>
        </w:rPr>
        <w:t>、</w:t>
      </w:r>
      <w:r w:rsidR="0067053F" w:rsidRPr="000075AA">
        <w:t>発現に差がある遺伝子</w:t>
      </w:r>
      <w:r w:rsidR="0067053F">
        <w:rPr>
          <w:rFonts w:hint="eastAsia"/>
        </w:rPr>
        <w:t>(</w:t>
      </w:r>
      <w:r w:rsidR="004223D7" w:rsidRPr="000075AA">
        <w:t>DEGs</w:t>
      </w:r>
      <w:r w:rsidR="0067053F">
        <w:t>)</w:t>
      </w:r>
      <w:r w:rsidR="004223D7" w:rsidRPr="004223D7">
        <w:t>を</w:t>
      </w:r>
      <w:r w:rsidR="0067053F">
        <w:rPr>
          <w:rFonts w:hint="eastAsia"/>
        </w:rPr>
        <w:t>調べた。全ての月</w:t>
      </w:r>
      <w:r w:rsidR="00446045">
        <w:rPr>
          <w:rFonts w:hint="eastAsia"/>
        </w:rPr>
        <w:t>レゴリス</w:t>
      </w:r>
      <w:r w:rsidR="0067053F">
        <w:rPr>
          <w:rFonts w:hint="eastAsia"/>
        </w:rPr>
        <w:t>試料で</w:t>
      </w:r>
      <w:r w:rsidR="00446045">
        <w:rPr>
          <w:rFonts w:hint="eastAsia"/>
        </w:rPr>
        <w:t>ストレス関連遺伝子の発現が有意に上昇し、</w:t>
      </w:r>
      <w:r w:rsidR="004223D7" w:rsidRPr="004223D7">
        <w:t>DEGsの71%は塩、金属、活性酸素種(ROS)ストレスに関連していた</w:t>
      </w:r>
      <w:r w:rsidR="00367F77">
        <w:rPr>
          <w:rFonts w:hint="eastAsia"/>
        </w:rPr>
        <w:t>。</w:t>
      </w:r>
      <w:r w:rsidR="00B814DC">
        <w:rPr>
          <w:rFonts w:hint="eastAsia"/>
        </w:rPr>
        <w:t>さらに、</w:t>
      </w:r>
      <w:r w:rsidR="00367F77">
        <w:rPr>
          <w:rFonts w:hint="eastAsia"/>
        </w:rPr>
        <w:t>全ての</w:t>
      </w:r>
      <w:r w:rsidR="00446045">
        <w:rPr>
          <w:rFonts w:hint="eastAsia"/>
        </w:rPr>
        <w:t>アポロ調査地点のレゴリス栽培</w:t>
      </w:r>
      <w:r w:rsidR="00367F77" w:rsidRPr="00367F77">
        <w:rPr>
          <w:rFonts w:hint="eastAsia"/>
        </w:rPr>
        <w:t>で発現していた</w:t>
      </w:r>
      <w:r w:rsidR="00367F77" w:rsidRPr="00367F77">
        <w:t>DEGs</w:t>
      </w:r>
      <w:r w:rsidR="00B814DC" w:rsidRPr="00B814DC">
        <w:rPr>
          <w:rFonts w:hint="eastAsia"/>
        </w:rPr>
        <w:t>には栄養代謝に関連する遺伝子が</w:t>
      </w:r>
      <w:r w:rsidR="00B814DC" w:rsidRPr="00B814DC">
        <w:t>29%も含まれていた</w:t>
      </w:r>
      <w:r w:rsidR="00367F77">
        <w:rPr>
          <w:rFonts w:hint="eastAsia"/>
        </w:rPr>
        <w:t>。</w:t>
      </w:r>
      <w:r w:rsidR="00D9337D">
        <w:rPr>
          <w:rFonts w:hint="eastAsia"/>
        </w:rPr>
        <w:t>このような</w:t>
      </w:r>
      <w:r w:rsidR="00446045">
        <w:rPr>
          <w:rFonts w:hint="eastAsia"/>
        </w:rPr>
        <w:t>共通した</w:t>
      </w:r>
      <w:r w:rsidR="00920EE8">
        <w:rPr>
          <w:rFonts w:hint="eastAsia"/>
        </w:rPr>
        <w:t>反応に加え、</w:t>
      </w:r>
      <w:r w:rsidR="00056DC6">
        <w:rPr>
          <w:rFonts w:hint="eastAsia"/>
        </w:rPr>
        <w:t>アポロ調査地点によって異なる遺伝子の発現も見られた</w:t>
      </w:r>
      <w:r w:rsidR="00B814DC">
        <w:rPr>
          <w:rFonts w:hint="eastAsia"/>
        </w:rPr>
        <w:t>。</w:t>
      </w:r>
      <w:r w:rsidR="00D9337D">
        <w:rPr>
          <w:rFonts w:hint="eastAsia"/>
        </w:rPr>
        <w:t>いずれにせよ、</w:t>
      </w:r>
      <w:r w:rsidR="00D9337D" w:rsidRPr="00D9337D">
        <w:rPr>
          <w:rFonts w:hint="eastAsia"/>
        </w:rPr>
        <w:t>月レゴリスは</w:t>
      </w:r>
      <w:r w:rsidR="00D9337D" w:rsidRPr="00D9337D">
        <w:t>JSC-1Aよりもストレスが強い</w:t>
      </w:r>
      <w:r w:rsidR="00D9337D">
        <w:rPr>
          <w:rFonts w:hint="eastAsia"/>
        </w:rPr>
        <w:t>ことが示された。</w:t>
      </w:r>
    </w:p>
    <w:p w14:paraId="2BE560DD" w14:textId="39D1DF64" w:rsidR="00FC461E" w:rsidRPr="00F96D85" w:rsidRDefault="00D9337D" w:rsidP="00B115C3">
      <w:r>
        <w:rPr>
          <w:rFonts w:hint="eastAsia"/>
        </w:rPr>
        <w:t xml:space="preserve">　</w:t>
      </w:r>
      <w:r w:rsidR="00E92DBA">
        <w:rPr>
          <w:rFonts w:hint="eastAsia"/>
        </w:rPr>
        <w:t>次に、</w:t>
      </w:r>
      <w:r w:rsidR="007471EC">
        <w:rPr>
          <w:rFonts w:hint="eastAsia"/>
        </w:rPr>
        <w:t>月レゴリス栽培</w:t>
      </w:r>
      <w:r w:rsidR="00E92DBA">
        <w:rPr>
          <w:rFonts w:hint="eastAsia"/>
        </w:rPr>
        <w:t>植物の成長</w:t>
      </w:r>
      <w:r w:rsidR="007471EC">
        <w:rPr>
          <w:rFonts w:hint="eastAsia"/>
        </w:rPr>
        <w:t>形態にはばらつきがあったことから、</w:t>
      </w:r>
      <w:r w:rsidR="00EF0DBB">
        <w:rPr>
          <w:rFonts w:hint="eastAsia"/>
        </w:rPr>
        <w:t>成長に</w:t>
      </w:r>
      <w:r w:rsidR="00E92DBA">
        <w:rPr>
          <w:rFonts w:hint="eastAsia"/>
        </w:rPr>
        <w:t>成功</w:t>
      </w:r>
      <w:r w:rsidR="00EF0DBB">
        <w:rPr>
          <w:rFonts w:hint="eastAsia"/>
        </w:rPr>
        <w:t>した植物の反応を調べるため</w:t>
      </w:r>
      <w:r w:rsidR="003E3977">
        <w:rPr>
          <w:rFonts w:hint="eastAsia"/>
        </w:rPr>
        <w:t>、</w:t>
      </w:r>
      <w:r w:rsidR="00EF0DBB">
        <w:rPr>
          <w:rFonts w:hint="eastAsia"/>
        </w:rPr>
        <w:t>植物を</w:t>
      </w:r>
      <w:r w:rsidR="003E3977">
        <w:rPr>
          <w:rFonts w:hint="eastAsia"/>
        </w:rPr>
        <w:t>サイズに基づいて</w:t>
      </w:r>
      <w:r w:rsidR="00EF0DBB">
        <w:rPr>
          <w:rFonts w:hint="eastAsia"/>
        </w:rPr>
        <w:t>３つの表現型</w:t>
      </w:r>
      <w:r w:rsidR="006725F7">
        <w:rPr>
          <w:rFonts w:hint="eastAsia"/>
        </w:rPr>
        <w:t>「</w:t>
      </w:r>
      <w:r w:rsidR="006725F7">
        <w:t>Large</w:t>
      </w:r>
      <w:r w:rsidR="006725F7">
        <w:rPr>
          <w:rFonts w:hint="eastAsia"/>
        </w:rPr>
        <w:t>」「Small」「Severe」</w:t>
      </w:r>
      <w:r w:rsidR="00EF0DBB">
        <w:rPr>
          <w:rFonts w:hint="eastAsia"/>
        </w:rPr>
        <w:t>に分け</w:t>
      </w:r>
      <w:r w:rsidR="003E3977">
        <w:rPr>
          <w:rFonts w:hint="eastAsia"/>
        </w:rPr>
        <w:t>、トランスクリプトームデータを再グループ化した。</w:t>
      </w:r>
      <w:r w:rsidR="006725F7">
        <w:t>Large</w:t>
      </w:r>
      <w:r w:rsidR="006725F7">
        <w:rPr>
          <w:rFonts w:hint="eastAsia"/>
        </w:rPr>
        <w:t>とSmallでの</w:t>
      </w:r>
      <w:r w:rsidR="006725F7" w:rsidRPr="006725F7">
        <w:rPr>
          <w:rFonts w:hint="eastAsia"/>
        </w:rPr>
        <w:t>遺伝子発現パターンは</w:t>
      </w:r>
      <w:r w:rsidR="006725F7" w:rsidRPr="006725F7">
        <w:t>JSC-1Aの植物に</w:t>
      </w:r>
      <w:r w:rsidR="006725F7">
        <w:rPr>
          <w:rFonts w:hint="eastAsia"/>
        </w:rPr>
        <w:t>近かったが、</w:t>
      </w:r>
      <w:r w:rsidR="000C18F8">
        <w:rPr>
          <w:rFonts w:hint="eastAsia"/>
        </w:rPr>
        <w:t>それでも</w:t>
      </w:r>
      <w:r w:rsidR="00F96D85" w:rsidRPr="00F96D85">
        <w:t>ストレス応答トランスクリプトーム</w:t>
      </w:r>
      <w:r w:rsidR="00021B32">
        <w:rPr>
          <w:rFonts w:hint="eastAsia"/>
        </w:rPr>
        <w:t>が</w:t>
      </w:r>
      <w:r w:rsidR="00F96D85" w:rsidRPr="00F96D85">
        <w:t>見られ</w:t>
      </w:r>
      <w:r w:rsidR="00F96D85">
        <w:rPr>
          <w:rFonts w:hint="eastAsia"/>
        </w:rPr>
        <w:t>た。</w:t>
      </w:r>
      <w:r w:rsidR="006725F7">
        <w:rPr>
          <w:rFonts w:hint="eastAsia"/>
        </w:rPr>
        <w:t>Severeではストレス関連の遺伝子が</w:t>
      </w:r>
      <w:r w:rsidR="00021B32">
        <w:rPr>
          <w:rFonts w:hint="eastAsia"/>
        </w:rPr>
        <w:t>数</w:t>
      </w:r>
      <w:r w:rsidR="006725F7">
        <w:rPr>
          <w:rFonts w:hint="eastAsia"/>
        </w:rPr>
        <w:t>多く発現しており、厳しい反応を示した。</w:t>
      </w:r>
      <w:r w:rsidR="005A2F7C">
        <w:rPr>
          <w:rFonts w:hint="eastAsia"/>
        </w:rPr>
        <w:t>それぞれの</w:t>
      </w:r>
      <w:r w:rsidR="000F3F94" w:rsidRPr="000F3F94">
        <w:rPr>
          <w:rFonts w:hint="eastAsia"/>
        </w:rPr>
        <w:t>表現型に特異的に発現する遺伝子には明確な境界があ</w:t>
      </w:r>
      <w:r w:rsidR="000C18F8">
        <w:rPr>
          <w:rFonts w:hint="eastAsia"/>
        </w:rPr>
        <w:t>り、</w:t>
      </w:r>
      <w:r w:rsidR="00351EE0">
        <w:rPr>
          <w:rFonts w:hint="eastAsia"/>
        </w:rPr>
        <w:t>月レゴリスでの植物の生育において</w:t>
      </w:r>
      <w:r w:rsidR="000C18F8">
        <w:rPr>
          <w:rFonts w:hint="eastAsia"/>
        </w:rPr>
        <w:t>克服しなければならない課題も</w:t>
      </w:r>
      <w:r w:rsidR="00351EE0">
        <w:rPr>
          <w:rFonts w:hint="eastAsia"/>
        </w:rPr>
        <w:t>明らかにされた。</w:t>
      </w:r>
    </w:p>
    <w:p w14:paraId="4037ADE3" w14:textId="3316C47E" w:rsidR="00976413" w:rsidRDefault="000C18F8" w:rsidP="00976413">
      <w:pPr>
        <w:ind w:firstLineChars="100" w:firstLine="210"/>
      </w:pPr>
      <w:r>
        <w:rPr>
          <w:rFonts w:hint="eastAsia"/>
        </w:rPr>
        <w:t>これらのことから</w:t>
      </w:r>
      <w:r w:rsidR="00B115C3">
        <w:rPr>
          <w:rFonts w:hint="eastAsia"/>
        </w:rPr>
        <w:t>、月レゴリスは、月での植物生産に有用であるが、良質の基質とは言えない</w:t>
      </w:r>
      <w:r>
        <w:rPr>
          <w:rFonts w:hint="eastAsia"/>
        </w:rPr>
        <w:t>ことが示された。</w:t>
      </w:r>
      <w:r w:rsidR="00B115C3">
        <w:rPr>
          <w:rFonts w:hint="eastAsia"/>
        </w:rPr>
        <w:t>植物と月レゴリスの相互作用をさらに解明し、緩和させることで、月面基地での生命維持に月レゴリスを効率的に使用できるようになる可能性がある。</w:t>
      </w:r>
    </w:p>
    <w:p w14:paraId="141D3869" w14:textId="7F514961" w:rsidR="004223D7" w:rsidRDefault="00976413" w:rsidP="00976413">
      <w:pPr>
        <w:jc w:val="right"/>
      </w:pPr>
      <w:r w:rsidRPr="00976413">
        <w:rPr>
          <w:rFonts w:hint="eastAsia"/>
        </w:rPr>
        <w:t>興味を持たれた方は唐原先生か玉置先生にご連絡ください。</w:t>
      </w:r>
      <w:r w:rsidRPr="00976413">
        <w:t>Zoom のURL をお伝えします。</w:t>
      </w:r>
    </w:p>
    <w:p w14:paraId="6C790F6A" w14:textId="0D887ED5" w:rsidR="00976413" w:rsidRPr="00976413" w:rsidRDefault="00976413" w:rsidP="00976413">
      <w:pPr>
        <w:jc w:val="right"/>
      </w:pPr>
      <w:r>
        <w:rPr>
          <w:rFonts w:hint="eastAsia"/>
        </w:rPr>
        <w:t>矢野敦也</w:t>
      </w:r>
    </w:p>
    <w:sectPr w:rsidR="00976413" w:rsidRPr="00976413" w:rsidSect="00B93CE7">
      <w:pgSz w:w="11906" w:h="16838"/>
      <w:pgMar w:top="1361" w:right="1021" w:bottom="136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66A1E" w14:textId="77777777" w:rsidR="00C109A9" w:rsidRDefault="00C109A9" w:rsidP="003A01C7">
      <w:r>
        <w:separator/>
      </w:r>
    </w:p>
  </w:endnote>
  <w:endnote w:type="continuationSeparator" w:id="0">
    <w:p w14:paraId="5D1796C7" w14:textId="77777777" w:rsidR="00C109A9" w:rsidRDefault="00C109A9" w:rsidP="003A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FD56" w14:textId="77777777" w:rsidR="00C109A9" w:rsidRDefault="00C109A9" w:rsidP="003A01C7">
      <w:r>
        <w:separator/>
      </w:r>
    </w:p>
  </w:footnote>
  <w:footnote w:type="continuationSeparator" w:id="0">
    <w:p w14:paraId="582D4020" w14:textId="77777777" w:rsidR="00C109A9" w:rsidRDefault="00C109A9" w:rsidP="003A0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EF"/>
    <w:rsid w:val="0000745F"/>
    <w:rsid w:val="000075AA"/>
    <w:rsid w:val="00021B32"/>
    <w:rsid w:val="00055E5D"/>
    <w:rsid w:val="00056DC6"/>
    <w:rsid w:val="000C18F8"/>
    <w:rsid w:val="000C1974"/>
    <w:rsid w:val="000D3879"/>
    <w:rsid w:val="000F3F94"/>
    <w:rsid w:val="001056A6"/>
    <w:rsid w:val="0011473C"/>
    <w:rsid w:val="00183DB1"/>
    <w:rsid w:val="001A527A"/>
    <w:rsid w:val="001E34AE"/>
    <w:rsid w:val="001F5E4F"/>
    <w:rsid w:val="002323EC"/>
    <w:rsid w:val="0024632E"/>
    <w:rsid w:val="00274F16"/>
    <w:rsid w:val="00341ACF"/>
    <w:rsid w:val="00351EE0"/>
    <w:rsid w:val="00367F77"/>
    <w:rsid w:val="003A01C7"/>
    <w:rsid w:val="003A1E65"/>
    <w:rsid w:val="003E3977"/>
    <w:rsid w:val="004223D7"/>
    <w:rsid w:val="00446045"/>
    <w:rsid w:val="00553AA7"/>
    <w:rsid w:val="005A2F7C"/>
    <w:rsid w:val="006076DA"/>
    <w:rsid w:val="00610D51"/>
    <w:rsid w:val="0067053F"/>
    <w:rsid w:val="006725F7"/>
    <w:rsid w:val="006A212A"/>
    <w:rsid w:val="007471EC"/>
    <w:rsid w:val="007772D3"/>
    <w:rsid w:val="007C30F7"/>
    <w:rsid w:val="00867D93"/>
    <w:rsid w:val="00920EE8"/>
    <w:rsid w:val="009468F3"/>
    <w:rsid w:val="00976413"/>
    <w:rsid w:val="009A5949"/>
    <w:rsid w:val="009D56EF"/>
    <w:rsid w:val="00A74BD3"/>
    <w:rsid w:val="00A85583"/>
    <w:rsid w:val="00B10CC5"/>
    <w:rsid w:val="00B115C3"/>
    <w:rsid w:val="00B43A9A"/>
    <w:rsid w:val="00B814DC"/>
    <w:rsid w:val="00B93CE7"/>
    <w:rsid w:val="00BF4E5B"/>
    <w:rsid w:val="00C109A9"/>
    <w:rsid w:val="00C75DE8"/>
    <w:rsid w:val="00D813A9"/>
    <w:rsid w:val="00D9337D"/>
    <w:rsid w:val="00E92DBA"/>
    <w:rsid w:val="00EF0DBB"/>
    <w:rsid w:val="00F13938"/>
    <w:rsid w:val="00F96D85"/>
    <w:rsid w:val="00FC4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47500"/>
  <w15:chartTrackingRefBased/>
  <w15:docId w15:val="{81FC62A9-669B-4D04-A9A4-D9AE1D27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01C7"/>
    <w:pPr>
      <w:tabs>
        <w:tab w:val="center" w:pos="4252"/>
        <w:tab w:val="right" w:pos="8504"/>
      </w:tabs>
      <w:snapToGrid w:val="0"/>
    </w:pPr>
  </w:style>
  <w:style w:type="character" w:customStyle="1" w:styleId="a4">
    <w:name w:val="ヘッダー (文字)"/>
    <w:basedOn w:val="a0"/>
    <w:link w:val="a3"/>
    <w:uiPriority w:val="99"/>
    <w:rsid w:val="003A01C7"/>
  </w:style>
  <w:style w:type="paragraph" w:styleId="a5">
    <w:name w:val="footer"/>
    <w:basedOn w:val="a"/>
    <w:link w:val="a6"/>
    <w:uiPriority w:val="99"/>
    <w:unhideWhenUsed/>
    <w:rsid w:val="003A01C7"/>
    <w:pPr>
      <w:tabs>
        <w:tab w:val="center" w:pos="4252"/>
        <w:tab w:val="right" w:pos="8504"/>
      </w:tabs>
      <w:snapToGrid w:val="0"/>
    </w:pPr>
  </w:style>
  <w:style w:type="character" w:customStyle="1" w:styleId="a6">
    <w:name w:val="フッター (文字)"/>
    <w:basedOn w:val="a0"/>
    <w:link w:val="a5"/>
    <w:uiPriority w:val="99"/>
    <w:rsid w:val="003A0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敦也 矢野</dc:creator>
  <cp:keywords/>
  <dc:description/>
  <cp:lastModifiedBy>敦也 矢野</cp:lastModifiedBy>
  <cp:revision>2</cp:revision>
  <cp:lastPrinted>2022-06-30T07:43:00Z</cp:lastPrinted>
  <dcterms:created xsi:type="dcterms:W3CDTF">2022-07-15T07:27:00Z</dcterms:created>
  <dcterms:modified xsi:type="dcterms:W3CDTF">2022-07-15T07:27:00Z</dcterms:modified>
</cp:coreProperties>
</file>