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E4130" w14:textId="1DA359DE" w:rsidR="009C5EB7" w:rsidRDefault="009C5EB7" w:rsidP="009C5EB7">
      <w:pPr>
        <w:pStyle w:val="Default"/>
        <w:jc w:val="center"/>
        <w:rPr>
          <w:rFonts w:ascii="游明朝" w:eastAsia="游明朝" w:cs="游明朝"/>
          <w:sz w:val="21"/>
          <w:szCs w:val="21"/>
        </w:rPr>
      </w:pPr>
      <w:r>
        <w:rPr>
          <w:sz w:val="21"/>
          <w:szCs w:val="21"/>
        </w:rPr>
        <w:t>202</w:t>
      </w:r>
      <w:r w:rsidR="00AB1380">
        <w:rPr>
          <w:rFonts w:hint="eastAsia"/>
          <w:sz w:val="21"/>
          <w:szCs w:val="21"/>
        </w:rPr>
        <w:t>2</w:t>
      </w:r>
      <w:r>
        <w:rPr>
          <w:rFonts w:ascii="游明朝" w:eastAsia="游明朝" w:cs="游明朝" w:hint="eastAsia"/>
          <w:sz w:val="21"/>
          <w:szCs w:val="21"/>
        </w:rPr>
        <w:t>年度</w:t>
      </w:r>
      <w:r w:rsidR="00AB1380">
        <w:rPr>
          <w:rFonts w:ascii="游明朝" w:eastAsia="游明朝" w:cs="游明朝" w:hint="eastAsia"/>
          <w:sz w:val="21"/>
          <w:szCs w:val="21"/>
        </w:rPr>
        <w:t>前期</w:t>
      </w:r>
      <w:r>
        <w:rPr>
          <w:rFonts w:ascii="游明朝" w:eastAsia="游明朝" w:cs="游明朝"/>
          <w:sz w:val="21"/>
          <w:szCs w:val="21"/>
        </w:rPr>
        <w:t xml:space="preserve"> </w:t>
      </w:r>
      <w:r>
        <w:rPr>
          <w:rFonts w:ascii="游明朝" w:eastAsia="游明朝" w:cs="游明朝" w:hint="eastAsia"/>
          <w:sz w:val="21"/>
          <w:szCs w:val="21"/>
        </w:rPr>
        <w:t>第</w:t>
      </w:r>
      <w:r w:rsidR="00AB1380">
        <w:rPr>
          <w:rFonts w:eastAsia="游明朝" w:hint="eastAsia"/>
          <w:sz w:val="21"/>
          <w:szCs w:val="21"/>
        </w:rPr>
        <w:t>4</w:t>
      </w:r>
      <w:r>
        <w:rPr>
          <w:rFonts w:ascii="游明朝" w:eastAsia="游明朝" w:cs="游明朝" w:hint="eastAsia"/>
          <w:sz w:val="21"/>
          <w:szCs w:val="21"/>
        </w:rPr>
        <w:t>回</w:t>
      </w:r>
      <w:r>
        <w:rPr>
          <w:rFonts w:ascii="游明朝" w:eastAsia="游明朝" w:cs="游明朝"/>
          <w:sz w:val="21"/>
          <w:szCs w:val="21"/>
        </w:rPr>
        <w:t xml:space="preserve"> </w:t>
      </w:r>
      <w:r>
        <w:rPr>
          <w:rFonts w:ascii="游明朝" w:eastAsia="游明朝" w:cs="游明朝" w:hint="eastAsia"/>
          <w:sz w:val="21"/>
          <w:szCs w:val="21"/>
        </w:rPr>
        <w:t>細胞生物学セミナー</w:t>
      </w:r>
    </w:p>
    <w:p w14:paraId="5AE7ADE5" w14:textId="6B21765B" w:rsidR="00E65FEE" w:rsidRDefault="009C5EB7" w:rsidP="009C5EB7">
      <w:pPr>
        <w:jc w:val="center"/>
        <w:rPr>
          <w:rFonts w:ascii="游明朝" w:eastAsia="游明朝" w:cs="游明朝"/>
          <w:szCs w:val="21"/>
        </w:rPr>
      </w:pPr>
      <w:r>
        <w:rPr>
          <w:rFonts w:ascii="游明朝" w:eastAsia="游明朝" w:cs="游明朝" w:hint="eastAsia"/>
          <w:szCs w:val="21"/>
        </w:rPr>
        <w:t>日時：</w:t>
      </w:r>
      <w:r w:rsidR="00AB1380">
        <w:rPr>
          <w:rFonts w:eastAsia="游明朝" w:hint="eastAsia"/>
          <w:szCs w:val="21"/>
        </w:rPr>
        <w:t>6</w:t>
      </w:r>
      <w:r>
        <w:rPr>
          <w:rFonts w:ascii="游明朝" w:eastAsia="游明朝" w:cs="游明朝" w:hint="eastAsia"/>
          <w:szCs w:val="21"/>
        </w:rPr>
        <w:t>月</w:t>
      </w:r>
      <w:r w:rsidR="00AB1380">
        <w:rPr>
          <w:rFonts w:eastAsia="游明朝" w:hint="eastAsia"/>
          <w:szCs w:val="21"/>
        </w:rPr>
        <w:t>7</w:t>
      </w:r>
      <w:r>
        <w:rPr>
          <w:rFonts w:ascii="游明朝" w:eastAsia="游明朝" w:cs="游明朝" w:hint="eastAsia"/>
          <w:szCs w:val="21"/>
        </w:rPr>
        <w:t>日</w:t>
      </w:r>
      <w:r>
        <w:rPr>
          <w:rFonts w:eastAsia="游明朝"/>
          <w:szCs w:val="21"/>
        </w:rPr>
        <w:t>(</w:t>
      </w:r>
      <w:r>
        <w:rPr>
          <w:rFonts w:ascii="游明朝" w:eastAsia="游明朝" w:cs="游明朝" w:hint="eastAsia"/>
          <w:szCs w:val="21"/>
        </w:rPr>
        <w:t>火</w:t>
      </w:r>
      <w:r>
        <w:rPr>
          <w:rFonts w:eastAsia="游明朝"/>
          <w:szCs w:val="21"/>
        </w:rPr>
        <w:t>) 16</w:t>
      </w:r>
      <w:r>
        <w:rPr>
          <w:rFonts w:ascii="游明朝" w:eastAsia="游明朝" w:cs="游明朝" w:hint="eastAsia"/>
          <w:szCs w:val="21"/>
        </w:rPr>
        <w:t>：</w:t>
      </w:r>
      <w:r>
        <w:rPr>
          <w:rFonts w:eastAsia="游明朝" w:hint="eastAsia"/>
          <w:szCs w:val="21"/>
        </w:rPr>
        <w:t>3</w:t>
      </w:r>
      <w:r>
        <w:rPr>
          <w:rFonts w:eastAsia="游明朝"/>
          <w:szCs w:val="21"/>
        </w:rPr>
        <w:t>0</w:t>
      </w:r>
      <w:r>
        <w:rPr>
          <w:rFonts w:ascii="游明朝" w:eastAsia="游明朝" w:cs="游明朝" w:hint="eastAsia"/>
          <w:szCs w:val="21"/>
        </w:rPr>
        <w:t>～</w:t>
      </w:r>
      <w:r>
        <w:rPr>
          <w:rFonts w:ascii="游明朝" w:eastAsia="游明朝" w:cs="游明朝"/>
          <w:szCs w:val="21"/>
        </w:rPr>
        <w:t xml:space="preserve"> </w:t>
      </w:r>
      <w:r>
        <w:rPr>
          <w:rFonts w:ascii="游明朝" w:eastAsia="游明朝" w:cs="游明朝" w:hint="eastAsia"/>
          <w:szCs w:val="21"/>
        </w:rPr>
        <w:t>場所：</w:t>
      </w:r>
      <w:r>
        <w:rPr>
          <w:rFonts w:eastAsia="游明朝"/>
          <w:szCs w:val="21"/>
        </w:rPr>
        <w:t>Zoom</w:t>
      </w:r>
      <w:r>
        <w:rPr>
          <w:rFonts w:ascii="游明朝" w:eastAsia="游明朝" w:cs="游明朝" w:hint="eastAsia"/>
          <w:szCs w:val="21"/>
        </w:rPr>
        <w:t>開催</w:t>
      </w:r>
    </w:p>
    <w:p w14:paraId="45A47C30" w14:textId="77777777" w:rsidR="00AB1380" w:rsidRDefault="00AB1380" w:rsidP="00AB1380">
      <w:pPr>
        <w:jc w:val="center"/>
      </w:pPr>
      <w:r>
        <w:t xml:space="preserve">3D characterization of the complex vascular bundle system of </w:t>
      </w:r>
      <w:r w:rsidRPr="000C3D0B">
        <w:rPr>
          <w:i/>
          <w:iCs/>
        </w:rPr>
        <w:t>Hakea</w:t>
      </w:r>
      <w:r>
        <w:t xml:space="preserve"> fruits</w:t>
      </w:r>
    </w:p>
    <w:p w14:paraId="7B8E1D6B" w14:textId="72751485" w:rsidR="009C5EB7" w:rsidRPr="00A65DD1" w:rsidRDefault="00AB1380" w:rsidP="00AB1380">
      <w:pPr>
        <w:jc w:val="center"/>
      </w:pPr>
      <w:r>
        <w:t>based on X-ray microtomography (</w:t>
      </w:r>
      <w:proofErr w:type="spellStart"/>
      <w:r>
        <w:t>μCT</w:t>
      </w:r>
      <w:proofErr w:type="spellEnd"/>
      <w:r>
        <w:t>) for a better understanding of the</w:t>
      </w:r>
      <w:r>
        <w:rPr>
          <w:rFonts w:hint="eastAsia"/>
        </w:rPr>
        <w:t xml:space="preserve"> </w:t>
      </w:r>
      <w:r>
        <w:t>opening mechanism</w:t>
      </w:r>
    </w:p>
    <w:p w14:paraId="160B7C32" w14:textId="0080DAD8" w:rsidR="009C5EB7" w:rsidRDefault="00AB1380" w:rsidP="009C5EB7">
      <w:pPr>
        <w:jc w:val="center"/>
        <w:rPr>
          <w:rFonts w:ascii="Century" w:hAnsi="Century"/>
        </w:rPr>
      </w:pPr>
      <w:r w:rsidRPr="00AB1380">
        <w:rPr>
          <w:rFonts w:ascii="Century" w:hAnsi="Century"/>
        </w:rPr>
        <w:t>Fischer</w:t>
      </w:r>
      <w:r>
        <w:rPr>
          <w:rFonts w:ascii="Century" w:hAnsi="Century"/>
        </w:rPr>
        <w:t xml:space="preserve">, </w:t>
      </w:r>
      <w:r w:rsidRPr="00AB1380">
        <w:rPr>
          <w:rFonts w:ascii="Century" w:hAnsi="Century"/>
        </w:rPr>
        <w:t>M</w:t>
      </w:r>
      <w:r>
        <w:rPr>
          <w:rFonts w:ascii="Century" w:hAnsi="Century"/>
        </w:rPr>
        <w:t>.,</w:t>
      </w:r>
      <w:r w:rsidRPr="00AB1380">
        <w:rPr>
          <w:rFonts w:ascii="Century" w:hAnsi="Century"/>
        </w:rPr>
        <w:t xml:space="preserve"> </w:t>
      </w:r>
      <w:proofErr w:type="spellStart"/>
      <w:r w:rsidRPr="00AB1380">
        <w:rPr>
          <w:rFonts w:ascii="Century" w:hAnsi="Century"/>
        </w:rPr>
        <w:t>Beismann</w:t>
      </w:r>
      <w:proofErr w:type="spellEnd"/>
      <w:r>
        <w:rPr>
          <w:rFonts w:ascii="Century" w:hAnsi="Century"/>
        </w:rPr>
        <w:t xml:space="preserve">, </w:t>
      </w:r>
      <w:r w:rsidR="004457AC">
        <w:rPr>
          <w:rFonts w:ascii="Century" w:hAnsi="Century"/>
        </w:rPr>
        <w:t>H.</w:t>
      </w:r>
      <w:r w:rsidR="00D026A8">
        <w:rPr>
          <w:rFonts w:ascii="Century" w:hAnsi="Century"/>
        </w:rPr>
        <w:t xml:space="preserve"> </w:t>
      </w:r>
      <w:r w:rsidR="009C5EB7">
        <w:rPr>
          <w:rFonts w:ascii="Century" w:hAnsi="Century"/>
        </w:rPr>
        <w:t>(202</w:t>
      </w:r>
      <w:r>
        <w:rPr>
          <w:rFonts w:ascii="Century" w:hAnsi="Century"/>
        </w:rPr>
        <w:t>2</w:t>
      </w:r>
      <w:r w:rsidR="009C5EB7">
        <w:rPr>
          <w:rFonts w:ascii="Century" w:hAnsi="Century"/>
        </w:rPr>
        <w:t>)</w:t>
      </w:r>
    </w:p>
    <w:p w14:paraId="51A85A69" w14:textId="68487A0D" w:rsidR="009C5EB7" w:rsidRDefault="004457AC" w:rsidP="009C5EB7">
      <w:pPr>
        <w:jc w:val="center"/>
        <w:rPr>
          <w:rFonts w:ascii="Century" w:hAnsi="Century"/>
        </w:rPr>
      </w:pPr>
      <w:r>
        <w:rPr>
          <w:rFonts w:ascii="Century" w:hAnsi="Century"/>
        </w:rPr>
        <w:t>Flora</w:t>
      </w:r>
      <w:r w:rsidR="00052F02">
        <w:rPr>
          <w:rFonts w:ascii="Century" w:hAnsi="Century"/>
        </w:rPr>
        <w:t>,</w:t>
      </w:r>
      <w:r>
        <w:rPr>
          <w:rFonts w:ascii="Century" w:hAnsi="Century"/>
        </w:rPr>
        <w:t xml:space="preserve"> 289</w:t>
      </w:r>
      <w:r w:rsidR="00052F02">
        <w:rPr>
          <w:rFonts w:ascii="Century" w:hAnsi="Century"/>
        </w:rPr>
        <w:t>:</w:t>
      </w:r>
      <w:r>
        <w:rPr>
          <w:rFonts w:ascii="Century" w:hAnsi="Century"/>
        </w:rPr>
        <w:t xml:space="preserve"> 152035</w:t>
      </w:r>
    </w:p>
    <w:p w14:paraId="1BC94949" w14:textId="522BE5AD" w:rsidR="00DD423E" w:rsidRDefault="00DD423E" w:rsidP="00A65DD1">
      <w:pPr>
        <w:jc w:val="center"/>
      </w:pPr>
      <w:r>
        <w:rPr>
          <w:rFonts w:hint="eastAsia"/>
        </w:rPr>
        <w:t>開裂メカニズム</w:t>
      </w:r>
      <w:r w:rsidRPr="00A27762">
        <w:t>の解明に向けたX線マイクロトモグラフィ</w:t>
      </w:r>
      <w:r w:rsidR="00AF2388">
        <w:rPr>
          <w:rFonts w:hint="eastAsia"/>
        </w:rPr>
        <w:t>(</w:t>
      </w:r>
      <w:proofErr w:type="spellStart"/>
      <w:r w:rsidRPr="00A27762">
        <w:t>μCT</w:t>
      </w:r>
      <w:proofErr w:type="spellEnd"/>
      <w:r w:rsidR="00AF2388">
        <w:rPr>
          <w:rFonts w:hint="eastAsia"/>
        </w:rPr>
        <w:t>)</w:t>
      </w:r>
      <w:r w:rsidRPr="00A27762">
        <w:t>に基づく</w:t>
      </w:r>
    </w:p>
    <w:p w14:paraId="42A15C97" w14:textId="210D81E6" w:rsidR="009C5EB7" w:rsidRDefault="000C3D0B" w:rsidP="00A65DD1">
      <w:pPr>
        <w:jc w:val="center"/>
      </w:pPr>
      <w:r w:rsidRPr="000C3D0B">
        <w:rPr>
          <w:i/>
          <w:iCs/>
        </w:rPr>
        <w:t>Hakea</w:t>
      </w:r>
      <w:r w:rsidR="00B8631F">
        <w:rPr>
          <w:i/>
          <w:iCs/>
        </w:rPr>
        <w:t xml:space="preserve"> </w:t>
      </w:r>
      <w:r w:rsidR="00DD423E" w:rsidRPr="00A27762">
        <w:t>果実の複雑な維管束システムの</w:t>
      </w:r>
      <w:r w:rsidR="00DD423E">
        <w:t>3D</w:t>
      </w:r>
      <w:r w:rsidR="00DD423E" w:rsidRPr="00A27762">
        <w:t>特性評価</w:t>
      </w:r>
    </w:p>
    <w:p w14:paraId="4369DCA7" w14:textId="77777777" w:rsidR="009C5EB7" w:rsidRDefault="009C5EB7" w:rsidP="009C5EB7">
      <w:pPr>
        <w:jc w:val="center"/>
        <w:rPr>
          <w:rFonts w:ascii="Century" w:hAnsi="Century"/>
        </w:rPr>
      </w:pPr>
    </w:p>
    <w:p w14:paraId="20E35294" w14:textId="039C170B" w:rsidR="00DD423E" w:rsidRPr="00052F02" w:rsidRDefault="00DD423E" w:rsidP="00052F02">
      <w:pPr>
        <w:ind w:firstLineChars="100" w:firstLine="210"/>
        <w:rPr>
          <w:rFonts w:ascii="Montserrat" w:hAnsi="Montserrat"/>
          <w:color w:val="222222"/>
        </w:rPr>
      </w:pPr>
      <w:r w:rsidRPr="00780233">
        <w:rPr>
          <w:i/>
          <w:iCs/>
        </w:rPr>
        <w:t xml:space="preserve">Hakea </w:t>
      </w:r>
      <w:proofErr w:type="spellStart"/>
      <w:r w:rsidRPr="00780233">
        <w:rPr>
          <w:i/>
          <w:iCs/>
        </w:rPr>
        <w:t>salicifolia</w:t>
      </w:r>
      <w:proofErr w:type="spellEnd"/>
      <w:r w:rsidR="00780233">
        <w:rPr>
          <w:i/>
          <w:iCs/>
        </w:rPr>
        <w:t xml:space="preserve"> </w:t>
      </w:r>
      <w:r w:rsidRPr="000937FA">
        <w:t>と</w:t>
      </w:r>
      <w:r w:rsidRPr="00780233">
        <w:rPr>
          <w:i/>
          <w:iCs/>
        </w:rPr>
        <w:t>Hakea sericea</w:t>
      </w:r>
      <w:r w:rsidR="00780233">
        <w:rPr>
          <w:rFonts w:hint="eastAsia"/>
        </w:rPr>
        <w:t xml:space="preserve"> </w:t>
      </w:r>
      <w:r w:rsidRPr="000937FA">
        <w:t>の果実は、顕著な木</w:t>
      </w:r>
      <w:r w:rsidR="00780233">
        <w:rPr>
          <w:rFonts w:hint="eastAsia"/>
        </w:rPr>
        <w:t>質</w:t>
      </w:r>
      <w:r w:rsidRPr="000937FA">
        <w:t>化によって特徴付けられ、</w:t>
      </w:r>
      <w:r w:rsidR="00205D67">
        <w:rPr>
          <w:rFonts w:hint="eastAsia"/>
        </w:rPr>
        <w:t>ヤマモガシ科の中では珍しく、</w:t>
      </w:r>
      <w:r w:rsidRPr="000937FA">
        <w:t>腹縫線と背縫線を経由して</w:t>
      </w:r>
      <w:r w:rsidR="00780233">
        <w:rPr>
          <w:rFonts w:hint="eastAsia"/>
        </w:rPr>
        <w:t>開裂する</w:t>
      </w:r>
      <w:r w:rsidRPr="000937FA">
        <w:t>。</w:t>
      </w:r>
      <w:r w:rsidR="00FB4347">
        <w:rPr>
          <w:rFonts w:hint="eastAsia"/>
        </w:rPr>
        <w:t>この</w:t>
      </w:r>
      <w:r w:rsidR="00EA14D5">
        <w:rPr>
          <w:rFonts w:hint="eastAsia"/>
        </w:rPr>
        <w:t>2</w:t>
      </w:r>
      <w:r>
        <w:rPr>
          <w:rFonts w:hint="eastAsia"/>
        </w:rPr>
        <w:t>種</w:t>
      </w:r>
      <w:r w:rsidR="007A68F2">
        <w:rPr>
          <w:rFonts w:hint="eastAsia"/>
        </w:rPr>
        <w:t>は、</w:t>
      </w:r>
      <w:r w:rsidR="007A68F2">
        <w:rPr>
          <w:rFonts w:ascii="Montserrat" w:hAnsi="Montserrat"/>
          <w:color w:val="222222"/>
        </w:rPr>
        <w:t>種子の放出</w:t>
      </w:r>
      <w:r w:rsidR="007A68F2">
        <w:rPr>
          <w:rFonts w:ascii="Montserrat" w:hAnsi="Montserrat" w:hint="eastAsia"/>
          <w:color w:val="222222"/>
        </w:rPr>
        <w:t>に何らかの</w:t>
      </w:r>
      <w:r w:rsidR="007A68F2" w:rsidRPr="007A68F2">
        <w:rPr>
          <w:rFonts w:ascii="Montserrat" w:hAnsi="Montserrat" w:hint="eastAsia"/>
          <w:color w:val="222222"/>
        </w:rPr>
        <w:t>外部要素</w:t>
      </w:r>
      <w:r w:rsidR="007A68F2">
        <w:rPr>
          <w:rFonts w:ascii="Montserrat" w:hAnsi="Montserrat" w:hint="eastAsia"/>
          <w:color w:val="222222"/>
        </w:rPr>
        <w:t>が必要</w:t>
      </w:r>
      <w:r w:rsidR="00F6340F">
        <w:rPr>
          <w:rFonts w:ascii="Montserrat" w:hAnsi="Montserrat" w:hint="eastAsia"/>
          <w:color w:val="222222"/>
        </w:rPr>
        <w:t>(</w:t>
      </w:r>
      <w:proofErr w:type="spellStart"/>
      <w:r w:rsidR="007A68F2" w:rsidRPr="007A68F2">
        <w:rPr>
          <w:rFonts w:asciiTheme="minorEastAsia" w:hAnsiTheme="minorEastAsia"/>
          <w:color w:val="222222"/>
        </w:rPr>
        <w:t>Serotiny</w:t>
      </w:r>
      <w:proofErr w:type="spellEnd"/>
      <w:r w:rsidR="00F6340F">
        <w:rPr>
          <w:rFonts w:asciiTheme="minorEastAsia" w:hAnsiTheme="minorEastAsia" w:hint="eastAsia"/>
          <w:color w:val="222222"/>
        </w:rPr>
        <w:t>)</w:t>
      </w:r>
      <w:r w:rsidR="007A68F2">
        <w:rPr>
          <w:rFonts w:ascii="Montserrat" w:hAnsi="Montserrat" w:hint="eastAsia"/>
          <w:color w:val="222222"/>
        </w:rPr>
        <w:t>な種で</w:t>
      </w:r>
      <w:r w:rsidR="00A501EA">
        <w:rPr>
          <w:rFonts w:ascii="Montserrat" w:hAnsi="Montserrat" w:hint="eastAsia"/>
          <w:color w:val="222222"/>
        </w:rPr>
        <w:t>あり</w:t>
      </w:r>
      <w:r w:rsidR="007A68F2">
        <w:rPr>
          <w:rFonts w:ascii="Montserrat" w:hAnsi="Montserrat" w:hint="eastAsia"/>
          <w:color w:val="222222"/>
        </w:rPr>
        <w:t>、</w:t>
      </w:r>
      <w:r w:rsidR="00205D67">
        <w:rPr>
          <w:rFonts w:ascii="Montserrat" w:hAnsi="Montserrat" w:hint="eastAsia"/>
          <w:color w:val="222222"/>
        </w:rPr>
        <w:t>種子の放出に山火事が寄与していることが知られている</w:t>
      </w:r>
      <w:r w:rsidR="007A68F2">
        <w:rPr>
          <w:rFonts w:ascii="Montserrat" w:hAnsi="Montserrat"/>
          <w:color w:val="222222"/>
        </w:rPr>
        <w:t>。</w:t>
      </w:r>
      <w:r w:rsidR="00205D67">
        <w:rPr>
          <w:rFonts w:ascii="Montserrat" w:hAnsi="Montserrat" w:hint="eastAsia"/>
          <w:color w:val="222222"/>
        </w:rPr>
        <w:t>また、</w:t>
      </w:r>
      <w:r w:rsidR="00205D67">
        <w:rPr>
          <w:rFonts w:hint="eastAsia"/>
        </w:rPr>
        <w:t>この</w:t>
      </w:r>
      <w:r w:rsidR="00205D67" w:rsidRPr="00BE20DC">
        <w:rPr>
          <w:rFonts w:hint="eastAsia"/>
        </w:rPr>
        <w:t>開</w:t>
      </w:r>
      <w:r w:rsidR="00205D67">
        <w:rPr>
          <w:rFonts w:hint="eastAsia"/>
        </w:rPr>
        <w:t>裂</w:t>
      </w:r>
      <w:r w:rsidR="00205D67" w:rsidRPr="00BE20DC">
        <w:rPr>
          <w:rFonts w:hint="eastAsia"/>
        </w:rPr>
        <w:t>メカニズム</w:t>
      </w:r>
      <w:r w:rsidR="00205D67">
        <w:rPr>
          <w:rFonts w:hint="eastAsia"/>
        </w:rPr>
        <w:t>には、</w:t>
      </w:r>
      <w:r w:rsidR="00EF5A99" w:rsidRPr="00EF5A99">
        <w:rPr>
          <w:rFonts w:hint="eastAsia"/>
        </w:rPr>
        <w:t>組織の違いや維管束の方向</w:t>
      </w:r>
      <w:r w:rsidRPr="00BE20DC">
        <w:rPr>
          <w:rFonts w:hint="eastAsia"/>
        </w:rPr>
        <w:t>が</w:t>
      </w:r>
      <w:r w:rsidR="00205D67">
        <w:rPr>
          <w:rFonts w:hint="eastAsia"/>
        </w:rPr>
        <w:t>関係している</w:t>
      </w:r>
      <w:r w:rsidR="00EF5A99">
        <w:rPr>
          <w:rFonts w:hint="eastAsia"/>
        </w:rPr>
        <w:t>と考えられて</w:t>
      </w:r>
      <w:r w:rsidR="00205D67">
        <w:rPr>
          <w:rFonts w:hint="eastAsia"/>
        </w:rPr>
        <w:t>おり、</w:t>
      </w:r>
      <w:r w:rsidRPr="00E96101">
        <w:rPr>
          <w:rFonts w:hint="eastAsia"/>
        </w:rPr>
        <w:t>そ</w:t>
      </w:r>
      <w:r w:rsidR="00EF5A99">
        <w:rPr>
          <w:rFonts w:hint="eastAsia"/>
        </w:rPr>
        <w:t>れら</w:t>
      </w:r>
      <w:r w:rsidRPr="00E96101">
        <w:rPr>
          <w:rFonts w:hint="eastAsia"/>
        </w:rPr>
        <w:t>の</w:t>
      </w:r>
      <w:r w:rsidRPr="00E96101">
        <w:t>2次元的な配置は、光学顕微鏡による断面</w:t>
      </w:r>
      <w:r w:rsidR="00EF5A99">
        <w:rPr>
          <w:rFonts w:hint="eastAsia"/>
        </w:rPr>
        <w:t>画</w:t>
      </w:r>
      <w:r w:rsidRPr="00E96101">
        <w:t>像からある程度</w:t>
      </w:r>
      <w:r w:rsidR="00B8631F">
        <w:rPr>
          <w:rFonts w:hint="eastAsia"/>
        </w:rPr>
        <w:t>明らかとなっている</w:t>
      </w:r>
      <w:r w:rsidR="00026FED">
        <w:rPr>
          <w:rFonts w:hint="eastAsia"/>
        </w:rPr>
        <w:t>。</w:t>
      </w:r>
      <w:r w:rsidRPr="00E96101">
        <w:t>本研究では、</w:t>
      </w:r>
      <w:r w:rsidR="00CC2187">
        <w:rPr>
          <w:rFonts w:hint="eastAsia"/>
        </w:rPr>
        <w:t>それらの</w:t>
      </w:r>
      <w:r w:rsidRPr="00E96101">
        <w:t>3次元的な構造を</w:t>
      </w:r>
      <w:r w:rsidR="00026FED">
        <w:rPr>
          <w:rFonts w:hint="eastAsia"/>
        </w:rPr>
        <w:t>提示</w:t>
      </w:r>
      <w:r w:rsidRPr="00E96101">
        <w:t>し、</w:t>
      </w:r>
      <w:r w:rsidR="00026FED">
        <w:rPr>
          <w:rFonts w:hint="eastAsia"/>
        </w:rPr>
        <w:t>それらが</w:t>
      </w:r>
      <w:r w:rsidR="00B8631F" w:rsidRPr="000C3D0B">
        <w:rPr>
          <w:i/>
          <w:iCs/>
        </w:rPr>
        <w:t>Hakea</w:t>
      </w:r>
      <w:r w:rsidR="00B8631F">
        <w:rPr>
          <w:i/>
          <w:iCs/>
        </w:rPr>
        <w:t xml:space="preserve"> </w:t>
      </w:r>
      <w:r w:rsidRPr="00E96101">
        <w:t>果実の</w:t>
      </w:r>
      <w:r w:rsidR="00026FED">
        <w:rPr>
          <w:rFonts w:hint="eastAsia"/>
        </w:rPr>
        <w:t>開裂</w:t>
      </w:r>
      <w:r w:rsidRPr="00E96101">
        <w:t>へ</w:t>
      </w:r>
      <w:r w:rsidR="00026FED">
        <w:rPr>
          <w:rFonts w:hint="eastAsia"/>
        </w:rPr>
        <w:t>どのように寄与しているのか</w:t>
      </w:r>
      <w:r w:rsidRPr="00E96101">
        <w:t>ついて議論する</w:t>
      </w:r>
      <w:r w:rsidR="00026FED">
        <w:rPr>
          <w:rFonts w:hint="eastAsia"/>
        </w:rPr>
        <w:t>ことを目的とした</w:t>
      </w:r>
      <w:r w:rsidRPr="00E96101">
        <w:t>。</w:t>
      </w:r>
    </w:p>
    <w:p w14:paraId="4FA28983" w14:textId="0BE10B66" w:rsidR="005C0E24" w:rsidRDefault="00026FED" w:rsidP="0038643B">
      <w:pPr>
        <w:ind w:firstLineChars="50" w:firstLine="105"/>
      </w:pPr>
      <w:r>
        <w:rPr>
          <w:rFonts w:hint="eastAsia"/>
        </w:rPr>
        <w:t>まず</w:t>
      </w:r>
      <w:r w:rsidR="00DD423E" w:rsidRPr="00F02776">
        <w:rPr>
          <w:rFonts w:hint="eastAsia"/>
        </w:rPr>
        <w:t>、</w:t>
      </w:r>
      <w:r w:rsidR="00F90584" w:rsidRPr="00F90584">
        <w:t>H.</w:t>
      </w:r>
      <w:r w:rsidR="00F90584" w:rsidRPr="00780233">
        <w:rPr>
          <w:i/>
          <w:iCs/>
        </w:rPr>
        <w:t xml:space="preserve"> </w:t>
      </w:r>
      <w:proofErr w:type="spellStart"/>
      <w:r w:rsidR="00F90584" w:rsidRPr="00780233">
        <w:rPr>
          <w:i/>
          <w:iCs/>
        </w:rPr>
        <w:t>salicifolia</w:t>
      </w:r>
      <w:proofErr w:type="spellEnd"/>
      <w:r w:rsidR="00F90584">
        <w:rPr>
          <w:i/>
          <w:iCs/>
        </w:rPr>
        <w:t xml:space="preserve"> </w:t>
      </w:r>
      <w:r w:rsidR="00F90584" w:rsidRPr="000937FA">
        <w:t>と</w:t>
      </w:r>
      <w:r w:rsidR="00F90584" w:rsidRPr="00F90584">
        <w:t>H.</w:t>
      </w:r>
      <w:r w:rsidR="00F90584" w:rsidRPr="00780233">
        <w:rPr>
          <w:i/>
          <w:iCs/>
        </w:rPr>
        <w:t xml:space="preserve"> sericea</w:t>
      </w:r>
      <w:r w:rsidR="00F90584">
        <w:rPr>
          <w:i/>
          <w:iCs/>
        </w:rPr>
        <w:t xml:space="preserve"> </w:t>
      </w:r>
      <w:r w:rsidR="00F90584" w:rsidRPr="00F90584">
        <w:rPr>
          <w:rFonts w:hint="eastAsia"/>
        </w:rPr>
        <w:t>の果実を</w:t>
      </w:r>
      <w:r w:rsidR="00F90584">
        <w:rPr>
          <w:rFonts w:hint="eastAsia"/>
        </w:rPr>
        <w:t>採取し</w:t>
      </w:r>
      <w:r w:rsidR="00E02C6C">
        <w:rPr>
          <w:rFonts w:hint="eastAsia"/>
        </w:rPr>
        <w:t>、</w:t>
      </w:r>
      <w:r w:rsidR="00F90584">
        <w:rPr>
          <w:rFonts w:hint="eastAsia"/>
        </w:rPr>
        <w:t>μ</w:t>
      </w:r>
      <w:r w:rsidR="00F90584">
        <w:t>CTシステム</w:t>
      </w:r>
      <w:proofErr w:type="spellStart"/>
      <w:r w:rsidR="00F90584">
        <w:t>SkyScan</w:t>
      </w:r>
      <w:proofErr w:type="spellEnd"/>
      <w:r w:rsidR="00F90584">
        <w:t xml:space="preserve"> 1272および1273</w:t>
      </w:r>
      <w:r w:rsidR="00F90584">
        <w:rPr>
          <w:rFonts w:hint="eastAsia"/>
        </w:rPr>
        <w:t>を用いて、果実の</w:t>
      </w:r>
      <w:r w:rsidR="00F90584">
        <w:t>X線画像を取得した</w:t>
      </w:r>
      <w:r w:rsidR="00E02C6C">
        <w:rPr>
          <w:rFonts w:hint="eastAsia"/>
        </w:rPr>
        <w:t>。</w:t>
      </w:r>
      <w:r w:rsidR="003F7B54">
        <w:rPr>
          <w:rFonts w:hint="eastAsia"/>
        </w:rPr>
        <w:t>取得したＸ線画像から、</w:t>
      </w:r>
      <w:r w:rsidR="00E02C6C">
        <w:t>ソフトウェア</w:t>
      </w:r>
      <w:proofErr w:type="spellStart"/>
      <w:r w:rsidR="00E02C6C">
        <w:t>NRecon</w:t>
      </w:r>
      <w:proofErr w:type="spellEnd"/>
      <w:r w:rsidR="009D4641">
        <w:t xml:space="preserve"> </w:t>
      </w:r>
      <w:r w:rsidR="003F7B54">
        <w:rPr>
          <w:rFonts w:hint="eastAsia"/>
        </w:rPr>
        <w:t>の</w:t>
      </w:r>
      <w:r w:rsidR="003F7B54" w:rsidRPr="003F7B54">
        <w:t>Feldkamp</w:t>
      </w:r>
      <w:r w:rsidR="009D4641">
        <w:t xml:space="preserve"> </w:t>
      </w:r>
      <w:r w:rsidR="003F7B54" w:rsidRPr="003F7B54">
        <w:t>アルゴリズム</w:t>
      </w:r>
      <w:r w:rsidR="00E02C6C">
        <w:t>を</w:t>
      </w:r>
      <w:r w:rsidR="00C6339B">
        <w:rPr>
          <w:rFonts w:hint="eastAsia"/>
        </w:rPr>
        <w:t>用いて、3</w:t>
      </w:r>
      <w:r w:rsidR="00C6339B">
        <w:t>D</w:t>
      </w:r>
      <w:r w:rsidR="00C6339B">
        <w:rPr>
          <w:rFonts w:hint="eastAsia"/>
        </w:rPr>
        <w:t>画像を</w:t>
      </w:r>
      <w:r w:rsidR="00E02C6C">
        <w:t>再構成した。</w:t>
      </w:r>
      <w:r w:rsidR="00DD423E" w:rsidRPr="00F02776">
        <w:t>再構成した</w:t>
      </w:r>
      <w:r w:rsidR="00D22506" w:rsidRPr="00844183">
        <w:t>3</w:t>
      </w:r>
      <w:r w:rsidR="00D22506" w:rsidRPr="00844183">
        <w:rPr>
          <w:rFonts w:hint="eastAsia"/>
        </w:rPr>
        <w:t>D</w:t>
      </w:r>
      <w:r w:rsidR="00D22506" w:rsidRPr="00844183">
        <w:t>画像</w:t>
      </w:r>
      <w:r w:rsidR="00844183" w:rsidRPr="00844183">
        <w:rPr>
          <w:rFonts w:hint="eastAsia"/>
        </w:rPr>
        <w:t>を</w:t>
      </w:r>
      <w:r w:rsidR="00D22506" w:rsidRPr="00844183">
        <w:t>、ソフトウェアFiji</w:t>
      </w:r>
      <w:r w:rsidR="009D4641">
        <w:t xml:space="preserve"> </w:t>
      </w:r>
      <w:r w:rsidR="00D22506" w:rsidRPr="00844183">
        <w:t>を用いて縮小</w:t>
      </w:r>
      <w:r w:rsidR="00844183" w:rsidRPr="00844183">
        <w:rPr>
          <w:rFonts w:hint="eastAsia"/>
        </w:rPr>
        <w:t>・</w:t>
      </w:r>
      <w:r w:rsidR="00D22506" w:rsidRPr="00844183">
        <w:t>回転</w:t>
      </w:r>
      <w:r w:rsidR="00844183" w:rsidRPr="00844183">
        <w:rPr>
          <w:rFonts w:hint="eastAsia"/>
        </w:rPr>
        <w:t>などの処理をし、</w:t>
      </w:r>
      <w:r w:rsidR="00844183">
        <w:t>Dragonfly</w:t>
      </w:r>
      <w:r w:rsidR="009D4641">
        <w:t xml:space="preserve"> </w:t>
      </w:r>
      <w:r w:rsidR="00844183">
        <w:t>ソフトウェアを用いてセグメンテーションした</w:t>
      </w:r>
      <w:r w:rsidR="00D22506" w:rsidRPr="00844183">
        <w:rPr>
          <w:rFonts w:hint="eastAsia"/>
        </w:rPr>
        <w:t>。</w:t>
      </w:r>
      <w:r w:rsidR="00844183">
        <w:rPr>
          <w:rFonts w:hint="eastAsia"/>
        </w:rPr>
        <w:t>自動セグメンテーションのために、まず、</w:t>
      </w:r>
      <w:r w:rsidR="00844183">
        <w:t>1～3枚のスライスを手動で</w:t>
      </w:r>
      <w:r w:rsidR="006028EB">
        <w:rPr>
          <w:rFonts w:hint="eastAsia"/>
        </w:rPr>
        <w:t>ラベリング</w:t>
      </w:r>
      <w:r w:rsidR="00844183">
        <w:t>し</w:t>
      </w:r>
      <w:r w:rsidR="006028EB">
        <w:rPr>
          <w:rFonts w:hint="eastAsia"/>
        </w:rPr>
        <w:t>、</w:t>
      </w:r>
      <w:r w:rsidR="00F43D96">
        <w:rPr>
          <w:rFonts w:hint="eastAsia"/>
        </w:rPr>
        <w:t>多クラス</w:t>
      </w:r>
      <w:r w:rsidR="00A929E7">
        <w:rPr>
          <w:rFonts w:hint="eastAsia"/>
        </w:rPr>
        <w:t>交差エントロピー誤差</w:t>
      </w:r>
      <w:r w:rsidR="006028EB">
        <w:t>関数によってU-Net</w:t>
      </w:r>
      <w:r w:rsidR="009D4641">
        <w:t xml:space="preserve"> </w:t>
      </w:r>
      <w:r w:rsidR="006028EB">
        <w:t>深層学習モデルを訓練するために使用</w:t>
      </w:r>
      <w:r w:rsidR="006028EB">
        <w:rPr>
          <w:rFonts w:hint="eastAsia"/>
        </w:rPr>
        <w:t>した</w:t>
      </w:r>
      <w:r w:rsidR="006028EB">
        <w:t>。</w:t>
      </w:r>
      <w:r w:rsidR="00E85892">
        <w:rPr>
          <w:rFonts w:hint="eastAsia"/>
        </w:rPr>
        <w:t>得られた予備的なモデルを用い、</w:t>
      </w:r>
      <w:r w:rsidR="00E85892">
        <w:t>追加スライス画像</w:t>
      </w:r>
      <w:r w:rsidR="00E85892">
        <w:rPr>
          <w:rFonts w:hint="eastAsia"/>
        </w:rPr>
        <w:t>を</w:t>
      </w:r>
      <w:r w:rsidR="00E85892">
        <w:t>自動セグメテーション</w:t>
      </w:r>
      <w:r w:rsidR="00E85892">
        <w:rPr>
          <w:rFonts w:hint="eastAsia"/>
        </w:rPr>
        <w:t>し、誤っ</w:t>
      </w:r>
      <w:r w:rsidR="0038643B">
        <w:rPr>
          <w:rFonts w:hint="eastAsia"/>
        </w:rPr>
        <w:t>て</w:t>
      </w:r>
      <w:r w:rsidR="00E85892">
        <w:rPr>
          <w:rFonts w:hint="eastAsia"/>
        </w:rPr>
        <w:t>ラベ</w:t>
      </w:r>
      <w:r w:rsidR="0038643B">
        <w:rPr>
          <w:rFonts w:hint="eastAsia"/>
        </w:rPr>
        <w:t>リングされた箇所</w:t>
      </w:r>
      <w:r w:rsidR="002C6B25">
        <w:rPr>
          <w:rFonts w:hint="eastAsia"/>
        </w:rPr>
        <w:t>を</w:t>
      </w:r>
      <w:r w:rsidR="00E85892">
        <w:rPr>
          <w:rFonts w:hint="eastAsia"/>
        </w:rPr>
        <w:t>手動で修正した。</w:t>
      </w:r>
      <w:r w:rsidR="00E85892">
        <w:t>このプロセスを9枚の完全なスライス画像が得られるまで繰り返</w:t>
      </w:r>
      <w:r w:rsidR="002C6B25">
        <w:rPr>
          <w:rFonts w:hint="eastAsia"/>
        </w:rPr>
        <w:t>し</w:t>
      </w:r>
      <w:r w:rsidR="00E85892">
        <w:t>、</w:t>
      </w:r>
      <w:r w:rsidR="00FA51B5">
        <w:rPr>
          <w:rFonts w:hint="eastAsia"/>
        </w:rPr>
        <w:t>自動セグメンテーション</w:t>
      </w:r>
      <w:r w:rsidR="00E85892">
        <w:t>の精度を高めた。</w:t>
      </w:r>
      <w:r w:rsidR="00FF1FA1">
        <w:rPr>
          <w:rFonts w:hint="eastAsia"/>
        </w:rPr>
        <w:t>また、両種の</w:t>
      </w:r>
      <w:r w:rsidR="00865ACF">
        <w:rPr>
          <w:rFonts w:hint="eastAsia"/>
        </w:rPr>
        <w:t>蒴片</w:t>
      </w:r>
      <w:r w:rsidR="00FF1FA1">
        <w:rPr>
          <w:rFonts w:hint="eastAsia"/>
        </w:rPr>
        <w:t>の収縮率測定</w:t>
      </w:r>
      <w:r w:rsidR="0038643B">
        <w:rPr>
          <w:rFonts w:hint="eastAsia"/>
        </w:rPr>
        <w:t>を行った</w:t>
      </w:r>
      <w:r w:rsidR="00FF1FA1">
        <w:rPr>
          <w:rFonts w:hint="eastAsia"/>
        </w:rPr>
        <w:t>。</w:t>
      </w:r>
    </w:p>
    <w:p w14:paraId="063DC666" w14:textId="43814E85" w:rsidR="00B1522F" w:rsidRDefault="00DD423E" w:rsidP="008E26D3">
      <w:pPr>
        <w:ind w:firstLineChars="100" w:firstLine="210"/>
      </w:pPr>
      <w:r w:rsidRPr="00C9572B">
        <w:rPr>
          <w:rFonts w:hint="eastAsia"/>
        </w:rPr>
        <w:t>セグメンテーションから得られた</w:t>
      </w:r>
      <w:r w:rsidRPr="00C9572B">
        <w:t>3Dレンダリング画像</w:t>
      </w:r>
      <w:r w:rsidR="008E26D3">
        <w:rPr>
          <w:rFonts w:hint="eastAsia"/>
        </w:rPr>
        <w:t>から</w:t>
      </w:r>
      <w:r w:rsidRPr="00C9572B">
        <w:t xml:space="preserve">、H. </w:t>
      </w:r>
      <w:proofErr w:type="spellStart"/>
      <w:r w:rsidRPr="00966ABB">
        <w:rPr>
          <w:i/>
          <w:iCs/>
        </w:rPr>
        <w:t>salicifolia</w:t>
      </w:r>
      <w:proofErr w:type="spellEnd"/>
      <w:r w:rsidR="00966ABB">
        <w:rPr>
          <w:i/>
          <w:iCs/>
        </w:rPr>
        <w:t xml:space="preserve"> </w:t>
      </w:r>
      <w:r w:rsidRPr="00C9572B">
        <w:t>の</w:t>
      </w:r>
      <w:r w:rsidR="005753AC">
        <w:rPr>
          <w:rFonts w:hint="eastAsia"/>
        </w:rPr>
        <w:t>蒴片</w:t>
      </w:r>
      <w:r w:rsidRPr="00C9572B">
        <w:t>において、</w:t>
      </w:r>
      <w:r w:rsidR="00D60C63">
        <w:rPr>
          <w:rFonts w:hint="eastAsia"/>
        </w:rPr>
        <w:t>ダブル</w:t>
      </w:r>
      <w:r w:rsidRPr="00C9572B">
        <w:t>ドーム状のネットワークを構築</w:t>
      </w:r>
      <w:r w:rsidR="00966ABB">
        <w:rPr>
          <w:rFonts w:hint="eastAsia"/>
        </w:rPr>
        <w:t>する</w:t>
      </w:r>
      <w:r w:rsidRPr="00C9572B">
        <w:t>相互接続された維管束</w:t>
      </w:r>
      <w:r w:rsidR="00966ABB">
        <w:rPr>
          <w:rFonts w:hint="eastAsia"/>
        </w:rPr>
        <w:t>を</w:t>
      </w:r>
      <w:r w:rsidRPr="00C9572B">
        <w:t xml:space="preserve">、H. </w:t>
      </w:r>
      <w:r w:rsidRPr="00966ABB">
        <w:rPr>
          <w:i/>
          <w:iCs/>
        </w:rPr>
        <w:t>sericea</w:t>
      </w:r>
      <w:r w:rsidR="00966ABB">
        <w:rPr>
          <w:i/>
          <w:iCs/>
        </w:rPr>
        <w:t xml:space="preserve"> </w:t>
      </w:r>
      <w:r w:rsidRPr="00C9572B">
        <w:t>の</w:t>
      </w:r>
      <w:r w:rsidR="005753AC">
        <w:rPr>
          <w:rFonts w:hint="eastAsia"/>
        </w:rPr>
        <w:t>蒴片</w:t>
      </w:r>
      <w:r w:rsidRPr="00C9572B">
        <w:t>においてドーム状のハニカム構造を構築していること</w:t>
      </w:r>
      <w:r w:rsidR="008E26D3">
        <w:rPr>
          <w:rFonts w:hint="eastAsia"/>
        </w:rPr>
        <w:t>が</w:t>
      </w:r>
      <w:r w:rsidR="00B82A13">
        <w:rPr>
          <w:rFonts w:hint="eastAsia"/>
        </w:rPr>
        <w:t>初めて</w:t>
      </w:r>
      <w:r w:rsidR="008E26D3">
        <w:rPr>
          <w:rFonts w:hint="eastAsia"/>
        </w:rPr>
        <w:t>明らかとなった</w:t>
      </w:r>
      <w:r w:rsidRPr="00C9572B">
        <w:t>。</w:t>
      </w:r>
      <w:r w:rsidR="00B82A13">
        <w:rPr>
          <w:rFonts w:hint="eastAsia"/>
        </w:rPr>
        <w:t>また</w:t>
      </w:r>
      <w:r w:rsidRPr="00C02070">
        <w:rPr>
          <w:rFonts w:hint="eastAsia"/>
        </w:rPr>
        <w:t>、両種の維管束は</w:t>
      </w:r>
      <w:r w:rsidR="005753AC">
        <w:rPr>
          <w:rFonts w:hint="eastAsia"/>
        </w:rPr>
        <w:t>蒴片</w:t>
      </w:r>
      <w:r w:rsidRPr="00C02070">
        <w:t>の間に相互接続を示さず、腹側と背側に所定の破断組織のための隙間</w:t>
      </w:r>
      <w:r w:rsidR="008E26D3">
        <w:rPr>
          <w:rFonts w:hint="eastAsia"/>
        </w:rPr>
        <w:t>が</w:t>
      </w:r>
      <w:r w:rsidRPr="00C02070">
        <w:t>空</w:t>
      </w:r>
      <w:r w:rsidR="008E26D3">
        <w:rPr>
          <w:rFonts w:hint="eastAsia"/>
        </w:rPr>
        <w:t>いていることが示された</w:t>
      </w:r>
      <w:r w:rsidR="00966ABB">
        <w:rPr>
          <w:rFonts w:hint="eastAsia"/>
        </w:rPr>
        <w:t>。</w:t>
      </w:r>
      <w:r w:rsidR="00B1522F">
        <w:rPr>
          <w:rFonts w:hint="eastAsia"/>
        </w:rPr>
        <w:t>収縮率測定</w:t>
      </w:r>
      <w:r w:rsidR="00B82A13">
        <w:rPr>
          <w:rFonts w:hint="eastAsia"/>
        </w:rPr>
        <w:t>から</w:t>
      </w:r>
      <w:r w:rsidR="00B1522F">
        <w:rPr>
          <w:rFonts w:hint="eastAsia"/>
        </w:rPr>
        <w:t>、両種とも横方向の収縮は弱いが、他の</w:t>
      </w:r>
      <w:r w:rsidR="00B1522F">
        <w:t>2方向の収縮は強</w:t>
      </w:r>
      <w:r w:rsidR="00B1522F">
        <w:rPr>
          <w:rFonts w:hint="eastAsia"/>
        </w:rPr>
        <w:t>いことが示され、横方向と比較し、近位</w:t>
      </w:r>
      <w:r w:rsidR="00B1522F">
        <w:t>-遠位方向の収縮は</w:t>
      </w:r>
      <w:r w:rsidR="00B82A13">
        <w:rPr>
          <w:rFonts w:hint="eastAsia"/>
        </w:rPr>
        <w:t>、</w:t>
      </w:r>
      <w:r w:rsidR="00B1522F">
        <w:t xml:space="preserve">H. </w:t>
      </w:r>
      <w:r w:rsidR="00B1522F" w:rsidRPr="00B1522F">
        <w:rPr>
          <w:i/>
          <w:iCs/>
        </w:rPr>
        <w:t>sericea</w:t>
      </w:r>
      <w:r w:rsidR="00B1522F">
        <w:rPr>
          <w:rFonts w:hint="eastAsia"/>
        </w:rPr>
        <w:t xml:space="preserve"> </w:t>
      </w:r>
      <w:r w:rsidR="00B1522F">
        <w:t>で</w:t>
      </w:r>
      <w:r w:rsidR="00B1522F">
        <w:rPr>
          <w:rFonts w:hint="eastAsia"/>
        </w:rPr>
        <w:t>約</w:t>
      </w:r>
      <w:r w:rsidR="00B1522F">
        <w:t>8倍</w:t>
      </w:r>
      <w:r w:rsidR="00B1522F">
        <w:rPr>
          <w:rFonts w:hint="eastAsia"/>
        </w:rPr>
        <w:t>、</w:t>
      </w:r>
      <w:r w:rsidR="00B1522F">
        <w:t xml:space="preserve">H. </w:t>
      </w:r>
      <w:proofErr w:type="spellStart"/>
      <w:r w:rsidR="00B1522F" w:rsidRPr="00B1522F">
        <w:rPr>
          <w:i/>
          <w:iCs/>
        </w:rPr>
        <w:t>salicifolia</w:t>
      </w:r>
      <w:proofErr w:type="spellEnd"/>
      <w:r w:rsidR="00B1522F">
        <w:rPr>
          <w:i/>
          <w:iCs/>
        </w:rPr>
        <w:t xml:space="preserve"> </w:t>
      </w:r>
      <w:r w:rsidR="00B1522F">
        <w:t>で</w:t>
      </w:r>
      <w:r w:rsidR="00B1522F">
        <w:rPr>
          <w:rFonts w:hint="eastAsia"/>
        </w:rPr>
        <w:t>約</w:t>
      </w:r>
      <w:r w:rsidR="00B1522F">
        <w:t>4倍大きい</w:t>
      </w:r>
      <w:r w:rsidR="00B1522F">
        <w:rPr>
          <w:rFonts w:hint="eastAsia"/>
        </w:rPr>
        <w:t>ことが明らかとなった。</w:t>
      </w:r>
    </w:p>
    <w:p w14:paraId="6C07AB5C" w14:textId="4CD32B14" w:rsidR="007F753C" w:rsidRDefault="00D3548F" w:rsidP="000C3D0B">
      <w:pPr>
        <w:ind w:firstLineChars="100" w:firstLine="210"/>
      </w:pPr>
      <w:r>
        <w:rPr>
          <w:rFonts w:hint="eastAsia"/>
        </w:rPr>
        <w:t>観察された</w:t>
      </w:r>
      <w:r>
        <w:t>木部繊維の構造は、機械的安定性を高めると同時に、</w:t>
      </w:r>
      <w:r>
        <w:rPr>
          <w:rFonts w:hint="eastAsia"/>
        </w:rPr>
        <w:t>開裂メカニズム</w:t>
      </w:r>
      <w:r>
        <w:t>を可能に</w:t>
      </w:r>
      <w:r w:rsidR="00CA098D">
        <w:rPr>
          <w:rFonts w:hint="eastAsia"/>
        </w:rPr>
        <w:t>、もしくは</w:t>
      </w:r>
      <w:r>
        <w:t>促進するために必要である</w:t>
      </w:r>
      <w:r>
        <w:rPr>
          <w:rFonts w:hint="eastAsia"/>
        </w:rPr>
        <w:t>と考えられ</w:t>
      </w:r>
      <w:r w:rsidR="007F753C">
        <w:rPr>
          <w:rFonts w:hint="eastAsia"/>
        </w:rPr>
        <w:t>た</w:t>
      </w:r>
      <w:r>
        <w:t>。</w:t>
      </w:r>
      <w:r>
        <w:rPr>
          <w:rFonts w:hint="eastAsia"/>
        </w:rPr>
        <w:t>また、</w:t>
      </w:r>
      <w:r w:rsidR="00DD423E" w:rsidRPr="00C02070">
        <w:rPr>
          <w:rFonts w:hint="eastAsia"/>
        </w:rPr>
        <w:t>火災</w:t>
      </w:r>
      <w:r w:rsidR="00DD423E" w:rsidRPr="00C02070">
        <w:t>後</w:t>
      </w:r>
      <w:r w:rsidR="00B82A13">
        <w:rPr>
          <w:rFonts w:hint="eastAsia"/>
        </w:rPr>
        <w:t>など</w:t>
      </w:r>
      <w:r w:rsidR="00DD423E" w:rsidRPr="00C02070">
        <w:t>に</w:t>
      </w:r>
      <w:r w:rsidR="00B82A13">
        <w:rPr>
          <w:rFonts w:hint="eastAsia"/>
        </w:rPr>
        <w:t>果実が</w:t>
      </w:r>
      <w:r w:rsidR="00D60C63">
        <w:rPr>
          <w:rFonts w:hint="eastAsia"/>
        </w:rPr>
        <w:t>開裂するのは</w:t>
      </w:r>
      <w:r w:rsidR="00DD423E" w:rsidRPr="00C02070">
        <w:t>、2つの</w:t>
      </w:r>
      <w:r w:rsidR="005753AC">
        <w:rPr>
          <w:rFonts w:hint="eastAsia"/>
        </w:rPr>
        <w:t>蒴片</w:t>
      </w:r>
      <w:r w:rsidR="00B82A13">
        <w:rPr>
          <w:rFonts w:hint="eastAsia"/>
        </w:rPr>
        <w:t>の</w:t>
      </w:r>
      <w:r w:rsidR="00DD423E" w:rsidRPr="00C02070">
        <w:t>異方的な収縮</w:t>
      </w:r>
      <w:r w:rsidR="007F753C">
        <w:rPr>
          <w:rFonts w:hint="eastAsia"/>
        </w:rPr>
        <w:t>によるものであることが示唆された</w:t>
      </w:r>
      <w:r w:rsidR="00D60C63">
        <w:rPr>
          <w:rFonts w:hint="eastAsia"/>
        </w:rPr>
        <w:t>。</w:t>
      </w:r>
      <w:r w:rsidR="000C3D0B">
        <w:rPr>
          <w:rFonts w:hint="eastAsia"/>
        </w:rPr>
        <w:t>今後、</w:t>
      </w:r>
      <w:r w:rsidR="007F753C">
        <w:rPr>
          <w:rFonts w:hint="eastAsia"/>
        </w:rPr>
        <w:t>開裂メカニズムを</w:t>
      </w:r>
      <w:r w:rsidR="000C3D0B">
        <w:rPr>
          <w:rFonts w:hint="eastAsia"/>
        </w:rPr>
        <w:t>解明することで</w:t>
      </w:r>
      <w:r w:rsidR="007F753C">
        <w:rPr>
          <w:rFonts w:hint="eastAsia"/>
        </w:rPr>
        <w:t>、</w:t>
      </w:r>
      <w:r w:rsidR="00B82A13">
        <w:rPr>
          <w:rFonts w:hint="eastAsia"/>
        </w:rPr>
        <w:t>希望</w:t>
      </w:r>
      <w:r w:rsidR="000C3D0B">
        <w:rPr>
          <w:rFonts w:hint="eastAsia"/>
        </w:rPr>
        <w:t>の</w:t>
      </w:r>
      <w:r w:rsidR="000C3D0B" w:rsidRPr="006F19D6">
        <w:t>機械的特性</w:t>
      </w:r>
      <w:r w:rsidR="008E60FB">
        <w:rPr>
          <w:rFonts w:hint="eastAsia"/>
        </w:rPr>
        <w:t>を持った</w:t>
      </w:r>
      <w:r w:rsidR="000C3D0B" w:rsidRPr="006F19D6">
        <w:t>繊維複合材料</w:t>
      </w:r>
      <w:r w:rsidR="003B423B">
        <w:rPr>
          <w:rFonts w:hint="eastAsia"/>
        </w:rPr>
        <w:t>の</w:t>
      </w:r>
      <w:r w:rsidR="000C3D0B" w:rsidRPr="006F19D6">
        <w:t>設計</w:t>
      </w:r>
      <w:r w:rsidR="000C3D0B">
        <w:rPr>
          <w:rFonts w:hint="eastAsia"/>
        </w:rPr>
        <w:t>など、</w:t>
      </w:r>
      <w:r w:rsidR="007F753C">
        <w:rPr>
          <w:rFonts w:hint="eastAsia"/>
        </w:rPr>
        <w:t>技術的なプロダクト</w:t>
      </w:r>
      <w:r w:rsidR="000C3D0B">
        <w:rPr>
          <w:rFonts w:hint="eastAsia"/>
        </w:rPr>
        <w:t>への</w:t>
      </w:r>
      <w:r w:rsidR="007F753C">
        <w:rPr>
          <w:rFonts w:hint="eastAsia"/>
        </w:rPr>
        <w:t>転用</w:t>
      </w:r>
      <w:r w:rsidR="000C3D0B">
        <w:rPr>
          <w:rFonts w:hint="eastAsia"/>
        </w:rPr>
        <w:t>が期待される</w:t>
      </w:r>
      <w:r w:rsidR="007F753C">
        <w:rPr>
          <w:rFonts w:hint="eastAsia"/>
        </w:rPr>
        <w:t>。</w:t>
      </w:r>
    </w:p>
    <w:p w14:paraId="6299FA00" w14:textId="77777777" w:rsidR="0090340B" w:rsidRDefault="0090340B" w:rsidP="00574304">
      <w:pPr>
        <w:ind w:firstLineChars="100" w:firstLine="210"/>
      </w:pPr>
    </w:p>
    <w:p w14:paraId="70D19493" w14:textId="77777777" w:rsidR="00525C7A" w:rsidRDefault="00525C7A" w:rsidP="00574304">
      <w:pPr>
        <w:ind w:firstLineChars="100" w:firstLine="210"/>
      </w:pPr>
    </w:p>
    <w:p w14:paraId="6AA07D1E" w14:textId="77777777" w:rsidR="00525C7A" w:rsidRPr="007F753C" w:rsidRDefault="00525C7A" w:rsidP="00574304">
      <w:pPr>
        <w:ind w:firstLineChars="100" w:firstLine="210"/>
      </w:pPr>
    </w:p>
    <w:p w14:paraId="30127719" w14:textId="628CEFA9" w:rsidR="0090340B" w:rsidRPr="00A74E3C" w:rsidRDefault="00BA6E1C" w:rsidP="0090340B">
      <w:pPr>
        <w:jc w:val="right"/>
      </w:pPr>
      <w:r>
        <w:rPr>
          <w:rFonts w:hint="eastAsia"/>
        </w:rPr>
        <w:t>興味を持たれた方は是非ご参加ください</w:t>
      </w:r>
      <w:bookmarkStart w:id="0" w:name="_Hlk89189889"/>
      <w:r>
        <w:rPr>
          <w:rFonts w:hint="eastAsia"/>
        </w:rPr>
        <w:t>（</w:t>
      </w:r>
      <w:r>
        <w:t>zoom</w:t>
      </w:r>
      <w:r>
        <w:rPr>
          <w:rFonts w:hint="eastAsia"/>
        </w:rPr>
        <w:t>のURLをお知らせします）</w:t>
      </w:r>
      <w:bookmarkEnd w:id="0"/>
      <w:r>
        <w:rPr>
          <w:rFonts w:hint="eastAsia"/>
        </w:rPr>
        <w:t>。千龍海夕</w:t>
      </w:r>
    </w:p>
    <w:sectPr w:rsidR="0090340B" w:rsidRPr="00A74E3C" w:rsidSect="00525C7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3C133" w14:textId="77777777" w:rsidR="00B6712A" w:rsidRDefault="00B6712A" w:rsidP="00C46352">
      <w:r>
        <w:separator/>
      </w:r>
    </w:p>
  </w:endnote>
  <w:endnote w:type="continuationSeparator" w:id="0">
    <w:p w14:paraId="2EFD01D5" w14:textId="77777777" w:rsidR="00B6712A" w:rsidRDefault="00B6712A" w:rsidP="00C4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5B5D" w14:textId="77777777" w:rsidR="00B6712A" w:rsidRDefault="00B6712A" w:rsidP="00C46352">
      <w:r>
        <w:separator/>
      </w:r>
    </w:p>
  </w:footnote>
  <w:footnote w:type="continuationSeparator" w:id="0">
    <w:p w14:paraId="658465F0" w14:textId="77777777" w:rsidR="00B6712A" w:rsidRDefault="00B6712A" w:rsidP="00C46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B7"/>
    <w:rsid w:val="00023CE2"/>
    <w:rsid w:val="00026FED"/>
    <w:rsid w:val="000331F8"/>
    <w:rsid w:val="00052F02"/>
    <w:rsid w:val="000C3D0B"/>
    <w:rsid w:val="00100BED"/>
    <w:rsid w:val="00154DD5"/>
    <w:rsid w:val="00162EB5"/>
    <w:rsid w:val="00197BC7"/>
    <w:rsid w:val="001E22A8"/>
    <w:rsid w:val="001F7F00"/>
    <w:rsid w:val="00205D67"/>
    <w:rsid w:val="00280352"/>
    <w:rsid w:val="002B7A45"/>
    <w:rsid w:val="002C6B25"/>
    <w:rsid w:val="002F3EA9"/>
    <w:rsid w:val="0036010A"/>
    <w:rsid w:val="00384662"/>
    <w:rsid w:val="0038643B"/>
    <w:rsid w:val="003B198A"/>
    <w:rsid w:val="003B423B"/>
    <w:rsid w:val="003F7B54"/>
    <w:rsid w:val="0040274E"/>
    <w:rsid w:val="00427B46"/>
    <w:rsid w:val="004457AC"/>
    <w:rsid w:val="00516092"/>
    <w:rsid w:val="00525C7A"/>
    <w:rsid w:val="00574304"/>
    <w:rsid w:val="005753AC"/>
    <w:rsid w:val="0057637F"/>
    <w:rsid w:val="00595D1F"/>
    <w:rsid w:val="005A7587"/>
    <w:rsid w:val="005C0E24"/>
    <w:rsid w:val="005D67CE"/>
    <w:rsid w:val="005D7253"/>
    <w:rsid w:val="005E6BD2"/>
    <w:rsid w:val="006028EB"/>
    <w:rsid w:val="0061308C"/>
    <w:rsid w:val="00621300"/>
    <w:rsid w:val="00623001"/>
    <w:rsid w:val="006416EF"/>
    <w:rsid w:val="00693541"/>
    <w:rsid w:val="00694120"/>
    <w:rsid w:val="00712C61"/>
    <w:rsid w:val="007236DF"/>
    <w:rsid w:val="0072722B"/>
    <w:rsid w:val="00741749"/>
    <w:rsid w:val="00780233"/>
    <w:rsid w:val="007809F7"/>
    <w:rsid w:val="00790AAF"/>
    <w:rsid w:val="007A68F2"/>
    <w:rsid w:val="007A6E76"/>
    <w:rsid w:val="007A775F"/>
    <w:rsid w:val="007E0F65"/>
    <w:rsid w:val="007F753C"/>
    <w:rsid w:val="0082140E"/>
    <w:rsid w:val="00844183"/>
    <w:rsid w:val="00865ACF"/>
    <w:rsid w:val="008A4D1E"/>
    <w:rsid w:val="008E26D3"/>
    <w:rsid w:val="008E60FB"/>
    <w:rsid w:val="0090340B"/>
    <w:rsid w:val="00965F3B"/>
    <w:rsid w:val="00966ABB"/>
    <w:rsid w:val="00976623"/>
    <w:rsid w:val="009C5EB7"/>
    <w:rsid w:val="009C63F7"/>
    <w:rsid w:val="009D4641"/>
    <w:rsid w:val="009E3351"/>
    <w:rsid w:val="00A171B7"/>
    <w:rsid w:val="00A319E6"/>
    <w:rsid w:val="00A501EA"/>
    <w:rsid w:val="00A65DD1"/>
    <w:rsid w:val="00A74E3C"/>
    <w:rsid w:val="00A86195"/>
    <w:rsid w:val="00A929E7"/>
    <w:rsid w:val="00AB1380"/>
    <w:rsid w:val="00AF2388"/>
    <w:rsid w:val="00AF6E8B"/>
    <w:rsid w:val="00AF75E6"/>
    <w:rsid w:val="00B014E6"/>
    <w:rsid w:val="00B033F7"/>
    <w:rsid w:val="00B1522F"/>
    <w:rsid w:val="00B42D41"/>
    <w:rsid w:val="00B6712A"/>
    <w:rsid w:val="00B82A13"/>
    <w:rsid w:val="00B8631F"/>
    <w:rsid w:val="00BA6E1C"/>
    <w:rsid w:val="00BB23CB"/>
    <w:rsid w:val="00BE21A0"/>
    <w:rsid w:val="00C46352"/>
    <w:rsid w:val="00C61E89"/>
    <w:rsid w:val="00C6339B"/>
    <w:rsid w:val="00C750CF"/>
    <w:rsid w:val="00CA098D"/>
    <w:rsid w:val="00CA41A3"/>
    <w:rsid w:val="00CC2187"/>
    <w:rsid w:val="00D026A8"/>
    <w:rsid w:val="00D22506"/>
    <w:rsid w:val="00D3548F"/>
    <w:rsid w:val="00D5407F"/>
    <w:rsid w:val="00D60C63"/>
    <w:rsid w:val="00DD423E"/>
    <w:rsid w:val="00DF1221"/>
    <w:rsid w:val="00E02C6C"/>
    <w:rsid w:val="00E07AD9"/>
    <w:rsid w:val="00E16225"/>
    <w:rsid w:val="00E566E1"/>
    <w:rsid w:val="00E702EB"/>
    <w:rsid w:val="00E85892"/>
    <w:rsid w:val="00EA14D5"/>
    <w:rsid w:val="00EB745C"/>
    <w:rsid w:val="00EF5A99"/>
    <w:rsid w:val="00F43D96"/>
    <w:rsid w:val="00F6340F"/>
    <w:rsid w:val="00F90584"/>
    <w:rsid w:val="00FA51B5"/>
    <w:rsid w:val="00FB4347"/>
    <w:rsid w:val="00FB72AA"/>
    <w:rsid w:val="00FC49BC"/>
    <w:rsid w:val="00FC4A55"/>
    <w:rsid w:val="00F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F2D2D"/>
  <w15:chartTrackingRefBased/>
  <w15:docId w15:val="{21B575DF-755C-44DF-BA80-F5EE6CEC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5EB7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463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6352"/>
  </w:style>
  <w:style w:type="paragraph" w:styleId="a5">
    <w:name w:val="footer"/>
    <w:basedOn w:val="a"/>
    <w:link w:val="a6"/>
    <w:uiPriority w:val="99"/>
    <w:unhideWhenUsed/>
    <w:rsid w:val="00C463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6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SENRYU, Miyu</dc:creator>
  <cp:keywords/>
  <dc:description/>
  <cp:lastModifiedBy>千龍 海夕</cp:lastModifiedBy>
  <cp:revision>2</cp:revision>
  <cp:lastPrinted>2021-11-30T09:36:00Z</cp:lastPrinted>
  <dcterms:created xsi:type="dcterms:W3CDTF">2023-02-21T07:30:00Z</dcterms:created>
  <dcterms:modified xsi:type="dcterms:W3CDTF">2023-02-21T07:30:00Z</dcterms:modified>
</cp:coreProperties>
</file>