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7365" w14:textId="77777777" w:rsidR="00F658CD" w:rsidRDefault="00F658CD" w:rsidP="00F658CD">
      <w:pPr>
        <w:jc w:val="center"/>
        <w:rPr>
          <w:rFonts w:ascii="游明朝" w:eastAsia="游明朝" w:hAnsi="游明朝"/>
          <w:color w:val="000000"/>
          <w:sz w:val="20"/>
          <w:szCs w:val="20"/>
        </w:rPr>
      </w:pPr>
      <w:r>
        <w:rPr>
          <w:rFonts w:ascii="Century" w:hAnsi="Century"/>
          <w:color w:val="000000"/>
          <w:sz w:val="20"/>
          <w:szCs w:val="20"/>
        </w:rPr>
        <w:t>2023</w:t>
      </w:r>
      <w:r>
        <w:rPr>
          <w:rFonts w:ascii="游明朝" w:eastAsia="游明朝" w:hAnsi="游明朝" w:hint="eastAsia"/>
          <w:color w:val="000000"/>
          <w:sz w:val="20"/>
          <w:szCs w:val="20"/>
        </w:rPr>
        <w:t>年度前期</w:t>
      </w:r>
      <w:r>
        <w:rPr>
          <w:rFonts w:ascii="Century" w:hAnsi="Century"/>
          <w:color w:val="000000"/>
          <w:sz w:val="20"/>
          <w:szCs w:val="20"/>
        </w:rPr>
        <w:t> </w:t>
      </w:r>
      <w:r>
        <w:rPr>
          <w:rFonts w:ascii="游明朝" w:eastAsia="游明朝" w:hAnsi="游明朝" w:hint="eastAsia"/>
          <w:color w:val="000000"/>
          <w:sz w:val="20"/>
          <w:szCs w:val="20"/>
        </w:rPr>
        <w:t>第</w:t>
      </w:r>
      <w:r>
        <w:rPr>
          <w:rFonts w:ascii="Century" w:hAnsi="Century" w:hint="eastAsia"/>
          <w:color w:val="000000"/>
          <w:sz w:val="20"/>
          <w:szCs w:val="20"/>
        </w:rPr>
        <w:t>2</w:t>
      </w:r>
      <w:r>
        <w:rPr>
          <w:rFonts w:ascii="游明朝" w:eastAsia="游明朝" w:hAnsi="游明朝" w:hint="eastAsia"/>
          <w:color w:val="000000"/>
          <w:sz w:val="20"/>
          <w:szCs w:val="20"/>
        </w:rPr>
        <w:t>回</w:t>
      </w:r>
      <w:r>
        <w:rPr>
          <w:rFonts w:ascii="Century" w:hAnsi="Century"/>
          <w:color w:val="000000"/>
          <w:sz w:val="20"/>
          <w:szCs w:val="20"/>
        </w:rPr>
        <w:t> </w:t>
      </w:r>
      <w:r>
        <w:rPr>
          <w:rFonts w:ascii="游明朝" w:eastAsia="游明朝" w:hAnsi="游明朝" w:hint="eastAsia"/>
          <w:color w:val="000000"/>
          <w:sz w:val="20"/>
          <w:szCs w:val="20"/>
        </w:rPr>
        <w:t>細胞生物学セミナー</w:t>
      </w:r>
    </w:p>
    <w:p w14:paraId="6521BA16" w14:textId="3BD59473" w:rsidR="00F658CD" w:rsidRDefault="00F658CD" w:rsidP="00F658CD">
      <w:pPr>
        <w:jc w:val="center"/>
        <w:rPr>
          <w:rFonts w:ascii="游明朝" w:eastAsia="游明朝" w:hAnsi="游明朝"/>
          <w:color w:val="000000"/>
          <w:sz w:val="20"/>
          <w:szCs w:val="20"/>
        </w:rPr>
      </w:pPr>
      <w:r>
        <w:rPr>
          <w:rFonts w:ascii="游明朝" w:eastAsia="游明朝" w:hAnsi="游明朝" w:hint="eastAsia"/>
          <w:color w:val="000000"/>
          <w:sz w:val="20"/>
          <w:szCs w:val="20"/>
        </w:rPr>
        <w:t>日時：5月1</w:t>
      </w:r>
      <w:r>
        <w:rPr>
          <w:rFonts w:ascii="游明朝" w:eastAsia="游明朝" w:hAnsi="游明朝"/>
          <w:color w:val="000000"/>
          <w:sz w:val="20"/>
          <w:szCs w:val="20"/>
        </w:rPr>
        <w:t>6</w:t>
      </w:r>
      <w:r>
        <w:rPr>
          <w:rFonts w:ascii="游明朝" w:eastAsia="游明朝" w:hAnsi="游明朝" w:hint="eastAsia"/>
          <w:color w:val="000000"/>
          <w:sz w:val="20"/>
          <w:szCs w:val="20"/>
        </w:rPr>
        <w:t>日（火）</w:t>
      </w:r>
      <w:r w:rsidR="003E3450">
        <w:rPr>
          <w:rFonts w:ascii="游明朝" w:eastAsia="游明朝" w:hAnsi="游明朝" w:hint="eastAsia"/>
          <w:color w:val="000000"/>
          <w:sz w:val="20"/>
          <w:szCs w:val="20"/>
        </w:rPr>
        <w:t>1</w:t>
      </w:r>
      <w:r w:rsidR="003E3450">
        <w:rPr>
          <w:rFonts w:ascii="游明朝" w:eastAsia="游明朝" w:hAnsi="游明朝"/>
          <w:color w:val="000000"/>
          <w:sz w:val="20"/>
          <w:szCs w:val="20"/>
        </w:rPr>
        <w:t>6:30~</w:t>
      </w:r>
      <w:r>
        <w:rPr>
          <w:rFonts w:ascii="游明朝" w:eastAsia="游明朝" w:hAnsi="游明朝" w:hint="eastAsia"/>
          <w:color w:val="000000"/>
          <w:sz w:val="20"/>
          <w:szCs w:val="20"/>
        </w:rPr>
        <w:t xml:space="preserve">　場所：ZOOM</w:t>
      </w:r>
    </w:p>
    <w:p w14:paraId="59ECDA5F" w14:textId="77777777" w:rsidR="00F658CD" w:rsidRDefault="00F658CD" w:rsidP="00F658CD">
      <w:pPr>
        <w:jc w:val="center"/>
      </w:pPr>
      <w:r>
        <w:t>Farming on Mars: Treatment of basaltic regolith soil and briny water simulants</w:t>
      </w:r>
      <w:r>
        <w:rPr>
          <w:rFonts w:hint="eastAsia"/>
        </w:rPr>
        <w:t xml:space="preserve"> </w:t>
      </w:r>
      <w:r>
        <w:t>sustains plant growth</w:t>
      </w:r>
    </w:p>
    <w:p w14:paraId="6E825C6E" w14:textId="77777777" w:rsidR="00F658CD" w:rsidRDefault="00F658CD" w:rsidP="00F658CD">
      <w:pPr>
        <w:jc w:val="center"/>
      </w:pPr>
      <w:proofErr w:type="spellStart"/>
      <w:r w:rsidRPr="003E3450">
        <w:t>Kasiviswanathan</w:t>
      </w:r>
      <w:proofErr w:type="spellEnd"/>
      <w:r w:rsidRPr="003E3450">
        <w:t xml:space="preserve">, P., Swanner, E. D., Halverson, L. J., </w:t>
      </w:r>
      <w:proofErr w:type="spellStart"/>
      <w:r w:rsidRPr="003E3450">
        <w:t>Vijayapalani</w:t>
      </w:r>
      <w:proofErr w:type="spellEnd"/>
      <w:r w:rsidRPr="003E3450">
        <w:t>, P.</w:t>
      </w:r>
      <w:r>
        <w:t xml:space="preserve"> (2022)</w:t>
      </w:r>
    </w:p>
    <w:p w14:paraId="1A20D3B6" w14:textId="77777777" w:rsidR="00F658CD" w:rsidRDefault="00F658CD" w:rsidP="00F658CD">
      <w:pPr>
        <w:jc w:val="center"/>
      </w:pPr>
      <w:proofErr w:type="spellStart"/>
      <w:r w:rsidRPr="00BE7240">
        <w:t>Plo</w:t>
      </w:r>
      <w:r>
        <w:t>S</w:t>
      </w:r>
      <w:proofErr w:type="spellEnd"/>
      <w:r w:rsidRPr="00BE7240">
        <w:t xml:space="preserve"> </w:t>
      </w:r>
      <w:r>
        <w:t>O</w:t>
      </w:r>
      <w:r w:rsidRPr="00BE7240">
        <w:t>ne, 17</w:t>
      </w:r>
      <w:r>
        <w:t>:</w:t>
      </w:r>
      <w:r w:rsidRPr="00BE7240">
        <w:t xml:space="preserve"> e0272209.</w:t>
      </w:r>
    </w:p>
    <w:p w14:paraId="7866A862" w14:textId="77777777" w:rsidR="00F658CD" w:rsidRDefault="00F658CD" w:rsidP="00F658CD">
      <w:pPr>
        <w:jc w:val="center"/>
      </w:pPr>
      <w:r>
        <w:rPr>
          <w:rFonts w:hint="eastAsia"/>
        </w:rPr>
        <w:t>火星での農業：火星を模擬する</w:t>
      </w:r>
      <w:r>
        <w:t xml:space="preserve"> 玄武岩</w:t>
      </w:r>
      <w:r>
        <w:rPr>
          <w:rFonts w:hint="eastAsia"/>
        </w:rPr>
        <w:t>質レゴリスと塩分を含む水を用いた植物栽培</w:t>
      </w:r>
    </w:p>
    <w:p w14:paraId="1556AB72" w14:textId="77777777" w:rsidR="00F658CD" w:rsidRDefault="00F658CD" w:rsidP="00F658CD">
      <w:pPr>
        <w:jc w:val="center"/>
      </w:pPr>
    </w:p>
    <w:p w14:paraId="38FBE0FF" w14:textId="77777777" w:rsidR="00F658CD" w:rsidRDefault="00F658CD" w:rsidP="00F658CD">
      <w:pPr>
        <w:ind w:firstLineChars="100" w:firstLine="210"/>
      </w:pPr>
      <w:r w:rsidRPr="00172699">
        <w:rPr>
          <w:rFonts w:hint="eastAsia"/>
        </w:rPr>
        <w:t>火星への有人</w:t>
      </w:r>
      <w:r>
        <w:rPr>
          <w:rFonts w:hint="eastAsia"/>
        </w:rPr>
        <w:t>探査</w:t>
      </w:r>
      <w:r w:rsidRPr="00172699">
        <w:rPr>
          <w:rFonts w:hint="eastAsia"/>
        </w:rPr>
        <w:t>における基本的な課題は、</w:t>
      </w:r>
      <w:r w:rsidRPr="002C18B3">
        <w:rPr>
          <w:rFonts w:hint="eastAsia"/>
        </w:rPr>
        <w:t>その場の資源を利用して消費可能な食</w:t>
      </w:r>
      <w:r>
        <w:rPr>
          <w:rFonts w:hint="eastAsia"/>
        </w:rPr>
        <w:t>料</w:t>
      </w:r>
      <w:r w:rsidRPr="002C18B3">
        <w:rPr>
          <w:rFonts w:hint="eastAsia"/>
        </w:rPr>
        <w:t>を効率的に生産すること</w:t>
      </w:r>
      <w:r>
        <w:rPr>
          <w:rFonts w:hint="eastAsia"/>
        </w:rPr>
        <w:t>である。そのためには火星の土であるレゴリスの</w:t>
      </w:r>
      <w:r w:rsidRPr="00775329">
        <w:rPr>
          <w:rFonts w:hint="eastAsia"/>
        </w:rPr>
        <w:t>栄養分を高め</w:t>
      </w:r>
      <w:r>
        <w:rPr>
          <w:rFonts w:hint="eastAsia"/>
        </w:rPr>
        <w:t>て</w:t>
      </w:r>
      <w:r w:rsidRPr="00775329">
        <w:rPr>
          <w:rFonts w:hint="eastAsia"/>
        </w:rPr>
        <w:t>除塩する</w:t>
      </w:r>
      <w:r>
        <w:rPr>
          <w:rFonts w:hint="eastAsia"/>
        </w:rPr>
        <w:t>技術が求められる。本実験では、火星を模擬する</w:t>
      </w:r>
      <w:r w:rsidRPr="00775329">
        <w:rPr>
          <w:rFonts w:hint="eastAsia"/>
        </w:rPr>
        <w:t>玄武岩質レゴリス</w:t>
      </w:r>
      <w:r>
        <w:rPr>
          <w:rFonts w:hint="eastAsia"/>
        </w:rPr>
        <w:t>および</w:t>
      </w:r>
      <w:r w:rsidRPr="00775329">
        <w:rPr>
          <w:rFonts w:hint="eastAsia"/>
        </w:rPr>
        <w:t>塩水を植物栽培に適した資源として</w:t>
      </w:r>
      <w:r>
        <w:rPr>
          <w:rFonts w:hint="eastAsia"/>
        </w:rPr>
        <w:t>利用</w:t>
      </w:r>
      <w:r w:rsidRPr="00775329">
        <w:rPr>
          <w:rFonts w:hint="eastAsia"/>
        </w:rPr>
        <w:t>するための単純で効率的な方法</w:t>
      </w:r>
      <w:r>
        <w:rPr>
          <w:rFonts w:hint="eastAsia"/>
        </w:rPr>
        <w:t>と，</w:t>
      </w:r>
      <w:r w:rsidRPr="00A430AB">
        <w:rPr>
          <w:rFonts w:hint="eastAsia"/>
        </w:rPr>
        <w:t>栄養分に乏しい玄武岩質レゴリスの模擬土壌</w:t>
      </w:r>
      <w:r>
        <w:rPr>
          <w:rFonts w:hint="eastAsia"/>
        </w:rPr>
        <w:t>（以下，レゴリス）に</w:t>
      </w:r>
      <w:r w:rsidRPr="00A430AB">
        <w:t>養分を補給</w:t>
      </w:r>
      <w:r>
        <w:rPr>
          <w:rFonts w:hint="eastAsia"/>
        </w:rPr>
        <w:t>せずに</w:t>
      </w:r>
      <w:r w:rsidRPr="00A430AB">
        <w:t>生育できる植物種を栽培し、その植物を肥料として農作物を栽培することを目指した</w:t>
      </w:r>
      <w:r>
        <w:rPr>
          <w:rFonts w:hint="eastAsia"/>
        </w:rPr>
        <w:t>。</w:t>
      </w:r>
    </w:p>
    <w:p w14:paraId="31F37366" w14:textId="77777777" w:rsidR="00F658CD" w:rsidRPr="00EB0646" w:rsidRDefault="00F658CD" w:rsidP="00F658CD">
      <w:pPr>
        <w:ind w:firstLineChars="100" w:firstLine="210"/>
      </w:pPr>
      <w:r w:rsidRPr="00A430AB">
        <w:rPr>
          <w:rFonts w:hint="eastAsia"/>
        </w:rPr>
        <w:t>レゴリス</w:t>
      </w:r>
      <w:r>
        <w:rPr>
          <w:rFonts w:hint="eastAsia"/>
        </w:rPr>
        <w:t>に水のみ与えて2週間生育させた</w:t>
      </w:r>
      <w:r w:rsidRPr="00A430AB">
        <w:rPr>
          <w:rFonts w:hint="eastAsia"/>
        </w:rPr>
        <w:t>カブ</w:t>
      </w:r>
      <w:r>
        <w:t>(</w:t>
      </w:r>
      <w:r w:rsidRPr="006C33FC">
        <w:rPr>
          <w:i/>
          <w:iCs/>
        </w:rPr>
        <w:t xml:space="preserve">Brassica </w:t>
      </w:r>
      <w:proofErr w:type="spellStart"/>
      <w:r w:rsidRPr="006C33FC">
        <w:rPr>
          <w:i/>
          <w:iCs/>
        </w:rPr>
        <w:t>rapa</w:t>
      </w:r>
      <w:proofErr w:type="spellEnd"/>
      <w:r>
        <w:t>)</w:t>
      </w:r>
      <w:r w:rsidRPr="00A430AB">
        <w:rPr>
          <w:rFonts w:hint="eastAsia"/>
        </w:rPr>
        <w:t>に</w:t>
      </w:r>
      <w:r>
        <w:rPr>
          <w:rFonts w:hint="eastAsia"/>
        </w:rPr>
        <w:t>2週間</w:t>
      </w:r>
      <w:r w:rsidRPr="00A430AB">
        <w:rPr>
          <w:rFonts w:hint="eastAsia"/>
        </w:rPr>
        <w:t>化学肥料</w:t>
      </w:r>
      <w:r>
        <w:t>(</w:t>
      </w:r>
      <w:r w:rsidRPr="00CC764E">
        <w:t>Jack’s Pro LX</w:t>
      </w:r>
      <w:r>
        <w:t>)</w:t>
      </w:r>
      <w:r w:rsidRPr="00A430AB">
        <w:rPr>
          <w:rFonts w:hint="eastAsia"/>
        </w:rPr>
        <w:t>を施</w:t>
      </w:r>
      <w:r>
        <w:rPr>
          <w:rFonts w:hint="eastAsia"/>
        </w:rPr>
        <w:t>すと、施さない場合に比べシュート長が</w:t>
      </w:r>
      <w:r>
        <w:t>163%と有意に増加した</w:t>
      </w:r>
      <w:r w:rsidRPr="00A430AB">
        <w:rPr>
          <w:rFonts w:hint="eastAsia"/>
        </w:rPr>
        <w:t>ことから、</w:t>
      </w:r>
      <w:r>
        <w:rPr>
          <w:rFonts w:hint="eastAsia"/>
        </w:rPr>
        <w:t>レゴリス</w:t>
      </w:r>
      <w:r w:rsidRPr="00A430AB">
        <w:rPr>
          <w:rFonts w:hint="eastAsia"/>
        </w:rPr>
        <w:t>に</w:t>
      </w:r>
      <w:r>
        <w:rPr>
          <w:rFonts w:hint="eastAsia"/>
        </w:rPr>
        <w:t>は植物の生長に必要な</w:t>
      </w:r>
      <w:r w:rsidRPr="00A430AB">
        <w:rPr>
          <w:rFonts w:hint="eastAsia"/>
        </w:rPr>
        <w:t>栄養分を補う必要があ</w:t>
      </w:r>
      <w:r>
        <w:rPr>
          <w:rFonts w:hint="eastAsia"/>
        </w:rPr>
        <w:t>ると考えられた。そこで、</w:t>
      </w:r>
      <w:r w:rsidRPr="00EB0646">
        <w:rPr>
          <w:rFonts w:hint="eastAsia"/>
        </w:rPr>
        <w:t>栄養分</w:t>
      </w:r>
      <w:r>
        <w:rPr>
          <w:rFonts w:hint="eastAsia"/>
        </w:rPr>
        <w:t>の</w:t>
      </w:r>
      <w:r w:rsidRPr="00EB0646">
        <w:rPr>
          <w:rFonts w:hint="eastAsia"/>
        </w:rPr>
        <w:t>補強</w:t>
      </w:r>
      <w:r>
        <w:rPr>
          <w:rFonts w:hint="eastAsia"/>
        </w:rPr>
        <w:t>を目的とし，無処理</w:t>
      </w:r>
      <w:r w:rsidRPr="00A430AB">
        <w:rPr>
          <w:rFonts w:hint="eastAsia"/>
        </w:rPr>
        <w:t>の</w:t>
      </w:r>
      <w:r>
        <w:rPr>
          <w:rFonts w:hint="eastAsia"/>
        </w:rPr>
        <w:t>レゴリスを用いて</w:t>
      </w:r>
      <w:r w:rsidRPr="00A430AB">
        <w:rPr>
          <w:rFonts w:hint="eastAsia"/>
        </w:rPr>
        <w:t>無肥料で</w:t>
      </w:r>
      <w:r>
        <w:rPr>
          <w:rFonts w:hint="eastAsia"/>
        </w:rPr>
        <w:t>も良く</w:t>
      </w:r>
      <w:r w:rsidRPr="00A430AB">
        <w:rPr>
          <w:rFonts w:hint="eastAsia"/>
        </w:rPr>
        <w:t>生育</w:t>
      </w:r>
      <w:r>
        <w:rPr>
          <w:rFonts w:hint="eastAsia"/>
        </w:rPr>
        <w:t>するマメ科</w:t>
      </w:r>
      <w:r w:rsidRPr="00EB0646">
        <w:rPr>
          <w:rFonts w:hint="eastAsia"/>
        </w:rPr>
        <w:t>アルファルファ</w:t>
      </w:r>
      <w:r>
        <w:t>(</w:t>
      </w:r>
      <w:r w:rsidRPr="008C4154">
        <w:t>ムラサキウマゴヤシ</w:t>
      </w:r>
      <w:r>
        <w:rPr>
          <w:rFonts w:hint="eastAsia"/>
        </w:rPr>
        <w:t>，</w:t>
      </w:r>
      <w:r w:rsidRPr="006C33FC">
        <w:rPr>
          <w:i/>
          <w:iCs/>
        </w:rPr>
        <w:t>Medicago sativa</w:t>
      </w:r>
      <w:r w:rsidRPr="00082421">
        <w:t xml:space="preserve"> </w:t>
      </w:r>
      <w:r>
        <w:t>L.)</w:t>
      </w:r>
      <w:r w:rsidRPr="00EB0646">
        <w:rPr>
          <w:rFonts w:hint="eastAsia"/>
        </w:rPr>
        <w:t>を</w:t>
      </w:r>
      <w:r>
        <w:rPr>
          <w:rFonts w:hint="eastAsia"/>
        </w:rPr>
        <w:t>乾燥させ粉末にし，緑</w:t>
      </w:r>
      <w:r w:rsidRPr="00EB0646">
        <w:rPr>
          <w:rFonts w:hint="eastAsia"/>
        </w:rPr>
        <w:t>肥として</w:t>
      </w:r>
      <w:r>
        <w:rPr>
          <w:rFonts w:hint="eastAsia"/>
        </w:rPr>
        <w:t>レゴリス</w:t>
      </w:r>
      <w:r w:rsidRPr="00EB0646">
        <w:rPr>
          <w:rFonts w:hint="eastAsia"/>
        </w:rPr>
        <w:t>に混ぜ</w:t>
      </w:r>
      <w:r>
        <w:rPr>
          <w:rFonts w:hint="eastAsia"/>
        </w:rPr>
        <w:t>ることがカブなどの栽培に有効か検証した。その結果、</w:t>
      </w:r>
      <w:r w:rsidRPr="00EB0646">
        <w:rPr>
          <w:rFonts w:hint="eastAsia"/>
        </w:rPr>
        <w:t>アルファルファ</w:t>
      </w:r>
      <w:r>
        <w:rPr>
          <w:rFonts w:hint="eastAsia"/>
        </w:rPr>
        <w:t>の緑肥</w:t>
      </w:r>
      <w:r w:rsidRPr="00EB0646">
        <w:rPr>
          <w:rFonts w:hint="eastAsia"/>
        </w:rPr>
        <w:t>を処理した</w:t>
      </w:r>
      <w:r w:rsidRPr="00A430AB">
        <w:rPr>
          <w:rFonts w:hint="eastAsia"/>
        </w:rPr>
        <w:t>レゴリス</w:t>
      </w:r>
      <w:r w:rsidRPr="00EB0646">
        <w:rPr>
          <w:rFonts w:hint="eastAsia"/>
        </w:rPr>
        <w:t>で</w:t>
      </w:r>
      <w:r>
        <w:rPr>
          <w:rFonts w:hint="eastAsia"/>
        </w:rPr>
        <w:t>育てた場合</w:t>
      </w:r>
      <w:r w:rsidRPr="00EB0646">
        <w:rPr>
          <w:rFonts w:hint="eastAsia"/>
        </w:rPr>
        <w:t>は、</w:t>
      </w:r>
      <w:r>
        <w:rPr>
          <w:rFonts w:hint="eastAsia"/>
        </w:rPr>
        <w:t>無処理</w:t>
      </w:r>
      <w:r w:rsidRPr="00A430AB">
        <w:rPr>
          <w:rFonts w:hint="eastAsia"/>
        </w:rPr>
        <w:t>の</w:t>
      </w:r>
      <w:r>
        <w:rPr>
          <w:rFonts w:hint="eastAsia"/>
        </w:rPr>
        <w:t>レゴリスと比べて4週齢の</w:t>
      </w:r>
      <w:r w:rsidRPr="00EB0646">
        <w:rPr>
          <w:rFonts w:hint="eastAsia"/>
        </w:rPr>
        <w:t>カブ</w:t>
      </w:r>
      <w:r>
        <w:rPr>
          <w:rFonts w:hint="eastAsia"/>
        </w:rPr>
        <w:t>の草丈では</w:t>
      </w:r>
      <w:r>
        <w:t>190%</w:t>
      </w:r>
      <w:r w:rsidRPr="00EB0646">
        <w:rPr>
          <w:rFonts w:hint="eastAsia"/>
        </w:rPr>
        <w:t>、</w:t>
      </w:r>
      <w:r>
        <w:rPr>
          <w:rFonts w:hint="eastAsia"/>
        </w:rPr>
        <w:t>7週齢の</w:t>
      </w:r>
      <w:r w:rsidRPr="00EB0646">
        <w:rPr>
          <w:rFonts w:hint="eastAsia"/>
        </w:rPr>
        <w:t>ダイコン</w:t>
      </w:r>
      <w:r>
        <w:t>(</w:t>
      </w:r>
      <w:r w:rsidRPr="006C33FC">
        <w:rPr>
          <w:i/>
          <w:iCs/>
        </w:rPr>
        <w:t>Raphanus sativus</w:t>
      </w:r>
      <w:r w:rsidRPr="009756B8">
        <w:t xml:space="preserve"> </w:t>
      </w:r>
      <w:r>
        <w:t>L.)</w:t>
      </w:r>
      <w:r>
        <w:rPr>
          <w:rFonts w:hint="eastAsia"/>
        </w:rPr>
        <w:t>の食用部位（胚軸と根）の生重量では</w:t>
      </w:r>
      <w:r>
        <w:t>311%</w:t>
      </w:r>
      <w:r w:rsidRPr="00EB0646">
        <w:rPr>
          <w:rFonts w:hint="eastAsia"/>
        </w:rPr>
        <w:t>、</w:t>
      </w:r>
      <w:r>
        <w:rPr>
          <w:rFonts w:hint="eastAsia"/>
        </w:rPr>
        <w:t>7週齢の</w:t>
      </w:r>
      <w:r w:rsidRPr="00EB0646">
        <w:rPr>
          <w:rFonts w:hint="eastAsia"/>
        </w:rPr>
        <w:t>レタス</w:t>
      </w:r>
      <w:r>
        <w:t>(</w:t>
      </w:r>
      <w:proofErr w:type="spellStart"/>
      <w:r w:rsidRPr="006C33FC">
        <w:rPr>
          <w:i/>
          <w:iCs/>
        </w:rPr>
        <w:t>Lactuca</w:t>
      </w:r>
      <w:proofErr w:type="spellEnd"/>
      <w:r w:rsidRPr="006C33FC">
        <w:rPr>
          <w:i/>
          <w:iCs/>
        </w:rPr>
        <w:t xml:space="preserve"> sativa</w:t>
      </w:r>
      <w:r w:rsidRPr="002B271E">
        <w:t xml:space="preserve"> </w:t>
      </w:r>
      <w:r>
        <w:t>L.)</w:t>
      </w:r>
      <w:r w:rsidRPr="00C75CD8">
        <w:t xml:space="preserve"> </w:t>
      </w:r>
      <w:r>
        <w:t>の葉</w:t>
      </w:r>
      <w:r>
        <w:rPr>
          <w:rFonts w:hint="eastAsia"/>
        </w:rPr>
        <w:t>の乾燥重量では</w:t>
      </w:r>
      <w:r>
        <w:t>79%</w:t>
      </w:r>
      <w:r>
        <w:rPr>
          <w:rFonts w:hint="eastAsia"/>
        </w:rPr>
        <w:t>と、植物の</w:t>
      </w:r>
      <w:r w:rsidRPr="00EB0646">
        <w:rPr>
          <w:rFonts w:hint="eastAsia"/>
        </w:rPr>
        <w:t>成</w:t>
      </w:r>
      <w:r>
        <w:rPr>
          <w:rFonts w:hint="eastAsia"/>
        </w:rPr>
        <w:t>育や</w:t>
      </w:r>
      <w:r w:rsidRPr="00EB0646">
        <w:rPr>
          <w:rFonts w:hint="eastAsia"/>
        </w:rPr>
        <w:t>バイオマスが著しく増加した</w:t>
      </w:r>
      <w:r>
        <w:rPr>
          <w:rFonts w:hint="eastAsia"/>
        </w:rPr>
        <w:t>．これにより無処理の</w:t>
      </w:r>
      <w:r w:rsidRPr="00EB0646">
        <w:rPr>
          <w:rFonts w:hint="eastAsia"/>
        </w:rPr>
        <w:t>模擬土壌で栽培したアルファルファがレゴリス</w:t>
      </w:r>
      <w:r>
        <w:rPr>
          <w:rFonts w:hint="eastAsia"/>
        </w:rPr>
        <w:t>への緑肥として有効であることを</w:t>
      </w:r>
      <w:r w:rsidRPr="00EB0646">
        <w:rPr>
          <w:rFonts w:hint="eastAsia"/>
        </w:rPr>
        <w:t>実証</w:t>
      </w:r>
      <w:r>
        <w:rPr>
          <w:rFonts w:hint="eastAsia"/>
        </w:rPr>
        <w:t>できた。</w:t>
      </w:r>
    </w:p>
    <w:p w14:paraId="639EE4F2" w14:textId="77777777" w:rsidR="00F658CD" w:rsidRDefault="00F658CD" w:rsidP="00F658CD">
      <w:r>
        <w:rPr>
          <w:rFonts w:hint="eastAsia"/>
        </w:rPr>
        <w:t xml:space="preserve">　次に，レゴリスに塩分が加わった場合の</w:t>
      </w:r>
      <w:r w:rsidRPr="00EB0646">
        <w:rPr>
          <w:rFonts w:hint="eastAsia"/>
        </w:rPr>
        <w:t>アルファルファ</w:t>
      </w:r>
      <w:r>
        <w:rPr>
          <w:rFonts w:hint="eastAsia"/>
        </w:rPr>
        <w:t>の発芽への影響を調べたところ，真水での栽培では3日で100％の発芽を確認できたのに対し、火星相当の</w:t>
      </w:r>
      <w:r w:rsidRPr="006E5B07">
        <w:rPr>
          <w:rFonts w:hint="eastAsia"/>
        </w:rPr>
        <w:t>塩水</w:t>
      </w:r>
      <w:r>
        <w:rPr>
          <w:rFonts w:hint="eastAsia"/>
        </w:rPr>
        <w:t xml:space="preserve"> </w:t>
      </w:r>
      <w:r>
        <w:t>(0.343 mol L</w:t>
      </w:r>
      <w:r w:rsidRPr="00920530">
        <w:rPr>
          <w:vertAlign w:val="superscript"/>
        </w:rPr>
        <w:t>-1</w:t>
      </w:r>
      <w:r>
        <w:rPr>
          <w:rFonts w:hint="eastAsia"/>
        </w:rPr>
        <w:t>)</w:t>
      </w:r>
      <w:r>
        <w:t xml:space="preserve"> </w:t>
      </w:r>
      <w:r>
        <w:rPr>
          <w:rFonts w:hint="eastAsia"/>
        </w:rPr>
        <w:t>添加では7日以内に発芽を確認できなかった。この結果から種子の発芽は</w:t>
      </w:r>
      <w:r w:rsidRPr="006E5B07">
        <w:rPr>
          <w:rFonts w:hint="eastAsia"/>
        </w:rPr>
        <w:t>塩分濃度が高いと阻害され</w:t>
      </w:r>
      <w:r>
        <w:rPr>
          <w:rFonts w:hint="eastAsia"/>
        </w:rPr>
        <w:t>ることが分かる。</w:t>
      </w:r>
      <w:r w:rsidRPr="006E5B07">
        <w:t>火星の塩</w:t>
      </w:r>
      <w:r>
        <w:rPr>
          <w:rFonts w:hint="eastAsia"/>
        </w:rPr>
        <w:t>水を脱塩するために</w:t>
      </w:r>
      <w:r w:rsidRPr="006E5B07">
        <w:t>微生物</w:t>
      </w:r>
      <w:r>
        <w:rPr>
          <w:rFonts w:hint="eastAsia"/>
        </w:rPr>
        <w:t>を利用することができれば，逆浸透を用いるよりも遙かにエネルギーコストが低い．そ</w:t>
      </w:r>
      <w:r w:rsidRPr="006E5B07">
        <w:t>の可能性を</w:t>
      </w:r>
      <w:r>
        <w:rPr>
          <w:rFonts w:hint="eastAsia"/>
        </w:rPr>
        <w:t>探るため</w:t>
      </w:r>
      <w:r w:rsidRPr="006E5B07">
        <w:t>、模擬塩水の脱塩効果を</w:t>
      </w:r>
      <w:r w:rsidRPr="006E5B07">
        <w:rPr>
          <w:rFonts w:hint="eastAsia"/>
        </w:rPr>
        <w:t>海洋由来のシアノバクテリア</w:t>
      </w:r>
      <w:proofErr w:type="spellStart"/>
      <w:r w:rsidRPr="008E25F4">
        <w:rPr>
          <w:i/>
          <w:iCs/>
        </w:rPr>
        <w:t>Synechococcus</w:t>
      </w:r>
      <w:proofErr w:type="spellEnd"/>
      <w:r w:rsidRPr="007F4534">
        <w:t xml:space="preserve"> sp. PCC 7002</w:t>
      </w:r>
      <w:r>
        <w:rPr>
          <w:rFonts w:hint="eastAsia"/>
        </w:rPr>
        <w:t>を用いて</w:t>
      </w:r>
      <w:r w:rsidRPr="006E5B07">
        <w:t>調べ</w:t>
      </w:r>
      <w:r>
        <w:rPr>
          <w:rFonts w:hint="eastAsia"/>
        </w:rPr>
        <w:t>た。</w:t>
      </w:r>
      <w:r w:rsidRPr="004B08B3">
        <w:t>0.171 mol L</w:t>
      </w:r>
      <w:r w:rsidRPr="00920530">
        <w:rPr>
          <w:vertAlign w:val="superscript"/>
        </w:rPr>
        <w:t>-1</w:t>
      </w:r>
      <w:r w:rsidRPr="004B08B3">
        <w:t xml:space="preserve"> NaClを含む</w:t>
      </w:r>
      <w:r>
        <w:t xml:space="preserve">BG-11 </w:t>
      </w:r>
      <w:r>
        <w:rPr>
          <w:rFonts w:hint="eastAsia"/>
        </w:rPr>
        <w:t>寒天</w:t>
      </w:r>
      <w:r>
        <w:t>培地</w:t>
      </w:r>
      <w:r>
        <w:rPr>
          <w:rFonts w:hint="eastAsia"/>
        </w:rPr>
        <w:t>で継代培養した</w:t>
      </w:r>
      <w:r w:rsidRPr="007F4534">
        <w:t>PCC 7002</w:t>
      </w:r>
      <w:r>
        <w:rPr>
          <w:rFonts w:hint="eastAsia"/>
        </w:rPr>
        <w:t>株を</w:t>
      </w:r>
      <w:r>
        <w:t>BG-11</w:t>
      </w:r>
      <w:r>
        <w:rPr>
          <w:rFonts w:hint="eastAsia"/>
        </w:rPr>
        <w:t>を含む</w:t>
      </w:r>
      <w:r w:rsidRPr="006E5B07">
        <w:t>模擬塩水</w:t>
      </w:r>
      <w:r>
        <w:t>(0.343 mol L</w:t>
      </w:r>
      <w:r w:rsidRPr="00C502F7">
        <w:rPr>
          <w:vertAlign w:val="superscript"/>
        </w:rPr>
        <w:t>-1</w:t>
      </w:r>
      <w:r>
        <w:rPr>
          <w:vertAlign w:val="superscript"/>
        </w:rPr>
        <w:t xml:space="preserve"> </w:t>
      </w:r>
      <w:r w:rsidRPr="004B08B3">
        <w:t>NaCl</w:t>
      </w:r>
      <w:r>
        <w:rPr>
          <w:rFonts w:hint="eastAsia"/>
        </w:rPr>
        <w:t>)中で培養した結果、4週間目まで増殖を続けた．</w:t>
      </w:r>
      <w:r w:rsidR="00A8248A">
        <w:rPr>
          <w:rFonts w:hint="eastAsia"/>
        </w:rPr>
        <w:t>その間、</w:t>
      </w:r>
      <w:r>
        <w:rPr>
          <w:rFonts w:hint="eastAsia"/>
        </w:rPr>
        <w:t>模擬塩水中の実用塩分単位と電気伝導度（</w:t>
      </w:r>
      <w:r>
        <w:t>EC</w:t>
      </w:r>
      <w:r>
        <w:rPr>
          <w:rFonts w:hint="eastAsia"/>
        </w:rPr>
        <w:t>値）は低下していき，4週間後には</w:t>
      </w:r>
      <w:r w:rsidRPr="00EB0646">
        <w:t>塩分が</w:t>
      </w:r>
      <w:r>
        <w:t>32％</w:t>
      </w:r>
      <w:r>
        <w:rPr>
          <w:rFonts w:hint="eastAsia"/>
        </w:rPr>
        <w:t>低下した．塩分を</w:t>
      </w:r>
      <w:r w:rsidRPr="006E5B07">
        <w:rPr>
          <w:rFonts w:hint="eastAsia"/>
        </w:rPr>
        <w:t>シアノバクテリア</w:t>
      </w:r>
      <w:r>
        <w:rPr>
          <w:rFonts w:hint="eastAsia"/>
        </w:rPr>
        <w:t>に吸収させ，有意ではないがある程度塩分が低下した模擬塩水をそのままの状態（無濾過脱塩模擬塩水），つまり，</w:t>
      </w:r>
      <w:r w:rsidRPr="006E5B07">
        <w:rPr>
          <w:rFonts w:hint="eastAsia"/>
        </w:rPr>
        <w:t>シアノバクテリア</w:t>
      </w:r>
      <w:r>
        <w:rPr>
          <w:rFonts w:hint="eastAsia"/>
        </w:rPr>
        <w:t>を含んだまま濾過していない状態で，</w:t>
      </w:r>
      <w:r w:rsidRPr="007F4534">
        <w:t>アルファルファを</w:t>
      </w:r>
      <w:r>
        <w:rPr>
          <w:rFonts w:hint="eastAsia"/>
        </w:rPr>
        <w:t>緑肥として添加</w:t>
      </w:r>
      <w:r w:rsidRPr="007F4534">
        <w:t>したレゴリスに</w:t>
      </w:r>
      <w:r>
        <w:rPr>
          <w:rFonts w:hint="eastAsia"/>
        </w:rPr>
        <w:t>与え，3週間後に</w:t>
      </w:r>
      <w:r w:rsidRPr="007F4534">
        <w:t>カブの</w:t>
      </w:r>
      <w:r>
        <w:rPr>
          <w:rFonts w:hint="eastAsia"/>
        </w:rPr>
        <w:t>生育を調べたところ</w:t>
      </w:r>
      <w:r w:rsidRPr="007F4534">
        <w:t>正常な生育</w:t>
      </w:r>
      <w:r>
        <w:rPr>
          <w:rFonts w:hint="eastAsia"/>
        </w:rPr>
        <w:t>は見られ</w:t>
      </w:r>
      <w:r w:rsidRPr="007F4534">
        <w:t>なかった。</w:t>
      </w:r>
      <w:r>
        <w:rPr>
          <w:rFonts w:hint="eastAsia"/>
        </w:rPr>
        <w:t>そこで模擬塩水</w:t>
      </w:r>
      <w:r w:rsidRPr="00A8477E">
        <w:rPr>
          <w:rFonts w:hint="eastAsia"/>
        </w:rPr>
        <w:t>からシアノバクテリアの細胞を</w:t>
      </w:r>
      <w:r>
        <w:rPr>
          <w:rFonts w:hint="eastAsia"/>
        </w:rPr>
        <w:t>除去</w:t>
      </w:r>
      <w:r w:rsidRPr="00A8477E">
        <w:rPr>
          <w:rFonts w:hint="eastAsia"/>
        </w:rPr>
        <w:t>する</w:t>
      </w:r>
      <w:r>
        <w:rPr>
          <w:rFonts w:hint="eastAsia"/>
        </w:rPr>
        <w:t>ことにした。</w:t>
      </w:r>
      <w:r w:rsidRPr="00EB0646">
        <w:rPr>
          <w:rFonts w:hint="eastAsia"/>
        </w:rPr>
        <w:t>多孔質の玄武岩質火山岩を利用</w:t>
      </w:r>
      <w:r>
        <w:rPr>
          <w:rFonts w:hint="eastAsia"/>
        </w:rPr>
        <w:t>して</w:t>
      </w:r>
      <w:r w:rsidRPr="00A8477E">
        <w:rPr>
          <w:rFonts w:hint="eastAsia"/>
        </w:rPr>
        <w:t>シアノバクテリア</w:t>
      </w:r>
      <w:r>
        <w:rPr>
          <w:rFonts w:hint="eastAsia"/>
        </w:rPr>
        <w:t>を濾過すると，濾液の吸光度が8</w:t>
      </w:r>
      <w:r>
        <w:t>3%</w:t>
      </w:r>
      <w:r>
        <w:rPr>
          <w:rFonts w:hint="eastAsia"/>
        </w:rPr>
        <w:t>低下し、</w:t>
      </w:r>
      <w:r w:rsidRPr="006E5B07">
        <w:rPr>
          <w:rFonts w:hint="eastAsia"/>
        </w:rPr>
        <w:t>シアノバクテリア</w:t>
      </w:r>
      <w:r>
        <w:rPr>
          <w:rFonts w:hint="eastAsia"/>
        </w:rPr>
        <w:t>が概ね</w:t>
      </w:r>
      <w:r w:rsidRPr="00EB0646">
        <w:t>除去されていることが確認され</w:t>
      </w:r>
      <w:r>
        <w:rPr>
          <w:rFonts w:hint="eastAsia"/>
        </w:rPr>
        <w:t>、実用塩分単位と電気伝導度はいずれも9</w:t>
      </w:r>
      <w:r>
        <w:t>1%</w:t>
      </w:r>
      <w:r>
        <w:rPr>
          <w:rFonts w:hint="eastAsia"/>
        </w:rPr>
        <w:t>減少した</w:t>
      </w:r>
      <w:r w:rsidRPr="00EB0646">
        <w:t>。</w:t>
      </w:r>
      <w:r>
        <w:rPr>
          <w:rFonts w:hint="eastAsia"/>
        </w:rPr>
        <w:t>この濾過脱塩模擬塩水を与えて緑肥添加</w:t>
      </w:r>
      <w:r w:rsidRPr="007F4534">
        <w:t>したレゴリス</w:t>
      </w:r>
      <w:r>
        <w:rPr>
          <w:rFonts w:hint="eastAsia"/>
        </w:rPr>
        <w:t>で6週間生育させたところ，無濾過脱塩模擬塩水の場合と比べて植物体の乾燥重量にしてカブで2</w:t>
      </w:r>
      <w:r>
        <w:t>48%</w:t>
      </w:r>
      <w:r>
        <w:rPr>
          <w:rFonts w:hint="eastAsia"/>
        </w:rPr>
        <w:t>，ダイコン食用部位で</w:t>
      </w:r>
      <w:r>
        <w:t>1047%</w:t>
      </w:r>
      <w:r>
        <w:rPr>
          <w:rFonts w:hint="eastAsia"/>
        </w:rPr>
        <w:t>増加した．以上より、</w:t>
      </w:r>
      <w:r w:rsidRPr="00A8477E">
        <w:rPr>
          <w:rFonts w:hint="eastAsia"/>
        </w:rPr>
        <w:t>シアノバクテリア</w:t>
      </w:r>
      <w:r w:rsidRPr="00EB0646">
        <w:t>を用いた模擬塩水の生物脱塩と岩石ろ過の組み合わせ</w:t>
      </w:r>
      <w:r>
        <w:rPr>
          <w:rFonts w:hint="eastAsia"/>
        </w:rPr>
        <w:t>という</w:t>
      </w:r>
      <w:r w:rsidRPr="00EB0646">
        <w:t>簡便で効果的な脱塩戦略が示された。</w:t>
      </w:r>
    </w:p>
    <w:p w14:paraId="61C21066" w14:textId="77777777" w:rsidR="00F658CD" w:rsidRDefault="00F658CD" w:rsidP="00F658CD">
      <w:r>
        <w:rPr>
          <w:rFonts w:hint="eastAsia"/>
        </w:rPr>
        <w:t xml:space="preserve">　以上の結果から</w:t>
      </w:r>
      <w:r w:rsidRPr="00EC3FCA">
        <w:rPr>
          <w:rFonts w:hint="eastAsia"/>
        </w:rPr>
        <w:t>アルファルファを</w:t>
      </w:r>
      <w:r>
        <w:rPr>
          <w:rFonts w:hint="eastAsia"/>
        </w:rPr>
        <w:t>緑肥として</w:t>
      </w:r>
      <w:r w:rsidRPr="00EC3FCA">
        <w:rPr>
          <w:rFonts w:hint="eastAsia"/>
        </w:rPr>
        <w:t>添加</w:t>
      </w:r>
      <w:r>
        <w:rPr>
          <w:rFonts w:hint="eastAsia"/>
        </w:rPr>
        <w:t>する工夫と</w:t>
      </w:r>
      <w:r w:rsidRPr="00EC3FCA">
        <w:t>、</w:t>
      </w:r>
      <w:r>
        <w:rPr>
          <w:rFonts w:hint="eastAsia"/>
        </w:rPr>
        <w:t>微生物を用いた</w:t>
      </w:r>
      <w:r w:rsidRPr="00EC3FCA">
        <w:t>脱塩水</w:t>
      </w:r>
      <w:r>
        <w:rPr>
          <w:rFonts w:hint="eastAsia"/>
        </w:rPr>
        <w:t>を用いて，</w:t>
      </w:r>
      <w:r w:rsidRPr="00EC3FCA">
        <w:t>火星</w:t>
      </w:r>
      <w:r>
        <w:rPr>
          <w:rFonts w:hint="eastAsia"/>
        </w:rPr>
        <w:t>の</w:t>
      </w:r>
      <w:r w:rsidRPr="00EC3FCA">
        <w:t>玄武岩レゴリス土壌</w:t>
      </w:r>
      <w:r>
        <w:rPr>
          <w:rFonts w:hint="eastAsia"/>
        </w:rPr>
        <w:t>において</w:t>
      </w:r>
      <w:r w:rsidRPr="00EC3FCA">
        <w:t>作物を育てることが可能であること</w:t>
      </w:r>
      <w:r>
        <w:rPr>
          <w:rFonts w:hint="eastAsia"/>
        </w:rPr>
        <w:t>が</w:t>
      </w:r>
      <w:r w:rsidRPr="00EC3FCA">
        <w:t>示</w:t>
      </w:r>
      <w:r>
        <w:rPr>
          <w:rFonts w:hint="eastAsia"/>
        </w:rPr>
        <w:t>された</w:t>
      </w:r>
      <w:r w:rsidRPr="00EC3FCA">
        <w:t>。</w:t>
      </w:r>
      <w:r w:rsidRPr="00EC3FCA">
        <w:rPr>
          <w:rFonts w:hint="eastAsia"/>
        </w:rPr>
        <w:t>次</w:t>
      </w:r>
      <w:r>
        <w:rPr>
          <w:rFonts w:hint="eastAsia"/>
        </w:rPr>
        <w:t>は</w:t>
      </w:r>
      <w:r w:rsidRPr="00EC3FCA">
        <w:rPr>
          <w:rFonts w:hint="eastAsia"/>
        </w:rPr>
        <w:t>穀物やマメ科の作物の生育試験を行う予定で</w:t>
      </w:r>
      <w:r>
        <w:rPr>
          <w:rFonts w:hint="eastAsia"/>
        </w:rPr>
        <w:t>ある。</w:t>
      </w:r>
    </w:p>
    <w:p w14:paraId="6CFBF5E3" w14:textId="77777777" w:rsidR="00F658CD" w:rsidRDefault="00F658CD" w:rsidP="00F658CD">
      <w:pPr>
        <w:jc w:val="right"/>
      </w:pPr>
      <w:r>
        <w:rPr>
          <w:rFonts w:ascii="游明朝" w:eastAsia="游明朝" w:hAnsi="游明朝" w:hint="eastAsia"/>
          <w:color w:val="000000"/>
          <w:sz w:val="20"/>
          <w:szCs w:val="20"/>
        </w:rPr>
        <w:t>興味を持たれた方は是非ご参加ください。</w:t>
      </w:r>
      <w:r>
        <w:rPr>
          <w:rFonts w:ascii="Century" w:hAnsi="Century"/>
          <w:color w:val="000000"/>
          <w:sz w:val="20"/>
          <w:szCs w:val="20"/>
        </w:rPr>
        <w:t>Zoom</w:t>
      </w:r>
      <w:r>
        <w:rPr>
          <w:rFonts w:ascii="游明朝" w:eastAsia="游明朝" w:hAnsi="游明朝" w:hint="eastAsia"/>
          <w:color w:val="000000"/>
          <w:sz w:val="20"/>
          <w:szCs w:val="20"/>
        </w:rPr>
        <w:t>の</w:t>
      </w:r>
      <w:r>
        <w:rPr>
          <w:rFonts w:ascii="Century" w:hAnsi="Century"/>
          <w:color w:val="000000"/>
          <w:sz w:val="20"/>
          <w:szCs w:val="20"/>
        </w:rPr>
        <w:t>URL</w:t>
      </w:r>
      <w:r>
        <w:rPr>
          <w:rFonts w:ascii="游明朝" w:eastAsia="游明朝" w:hAnsi="游明朝" w:hint="eastAsia"/>
          <w:color w:val="000000"/>
          <w:sz w:val="20"/>
          <w:szCs w:val="20"/>
        </w:rPr>
        <w:t>をお知らせします。　森緋色</w:t>
      </w:r>
    </w:p>
    <w:p w14:paraId="191507B1" w14:textId="77777777" w:rsidR="007939C9" w:rsidRDefault="007939C9"/>
    <w:sectPr w:rsidR="007939C9" w:rsidSect="0095336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511FE" w14:textId="77777777" w:rsidR="00953360" w:rsidRDefault="00953360" w:rsidP="003E3450">
      <w:r>
        <w:separator/>
      </w:r>
    </w:p>
  </w:endnote>
  <w:endnote w:type="continuationSeparator" w:id="0">
    <w:p w14:paraId="238D6A32" w14:textId="77777777" w:rsidR="00953360" w:rsidRDefault="00953360" w:rsidP="003E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F4D7" w14:textId="77777777" w:rsidR="00953360" w:rsidRDefault="00953360" w:rsidP="003E3450">
      <w:r>
        <w:separator/>
      </w:r>
    </w:p>
  </w:footnote>
  <w:footnote w:type="continuationSeparator" w:id="0">
    <w:p w14:paraId="2FB12FAD" w14:textId="77777777" w:rsidR="00953360" w:rsidRDefault="00953360" w:rsidP="003E3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CD"/>
    <w:rsid w:val="00036ADC"/>
    <w:rsid w:val="00271E0D"/>
    <w:rsid w:val="003E3450"/>
    <w:rsid w:val="005949D0"/>
    <w:rsid w:val="005D15CE"/>
    <w:rsid w:val="00640556"/>
    <w:rsid w:val="00747638"/>
    <w:rsid w:val="007939C9"/>
    <w:rsid w:val="007A5FA3"/>
    <w:rsid w:val="0085045E"/>
    <w:rsid w:val="00953360"/>
    <w:rsid w:val="00A0103D"/>
    <w:rsid w:val="00A43153"/>
    <w:rsid w:val="00A8248A"/>
    <w:rsid w:val="00AD5398"/>
    <w:rsid w:val="00B80943"/>
    <w:rsid w:val="00DE4963"/>
    <w:rsid w:val="00E36878"/>
    <w:rsid w:val="00F658CD"/>
    <w:rsid w:val="00F7795F"/>
    <w:rsid w:val="00FA1566"/>
    <w:rsid w:val="00FB0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A0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8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実験レポート"/>
    <w:basedOn w:val="a1"/>
    <w:uiPriority w:val="99"/>
    <w:rsid w:val="00036ADC"/>
    <w:tblPr/>
    <w:tblStylePr w:type="firstRow">
      <w:tblPr/>
      <w:tcPr>
        <w:tcBorders>
          <w:top w:val="single" w:sz="4" w:space="0" w:color="auto"/>
          <w:left w:val="nil"/>
          <w:bottom w:val="single" w:sz="4" w:space="0" w:color="auto"/>
          <w:right w:val="nil"/>
          <w:insideH w:val="nil"/>
          <w:insideV w:val="nil"/>
        </w:tcBorders>
      </w:tcPr>
    </w:tblStylePr>
    <w:tblStylePr w:type="lastRow">
      <w:tblPr/>
      <w:tcPr>
        <w:tcBorders>
          <w:bottom w:val="single" w:sz="4" w:space="0" w:color="auto"/>
        </w:tcBorders>
      </w:tcPr>
    </w:tblStylePr>
  </w:style>
  <w:style w:type="paragraph" w:styleId="a4">
    <w:name w:val="header"/>
    <w:basedOn w:val="a"/>
    <w:link w:val="a5"/>
    <w:uiPriority w:val="99"/>
    <w:unhideWhenUsed/>
    <w:rsid w:val="003E3450"/>
    <w:pPr>
      <w:tabs>
        <w:tab w:val="center" w:pos="4252"/>
        <w:tab w:val="right" w:pos="8504"/>
      </w:tabs>
      <w:snapToGrid w:val="0"/>
    </w:pPr>
  </w:style>
  <w:style w:type="character" w:customStyle="1" w:styleId="a5">
    <w:name w:val="ヘッダー (文字)"/>
    <w:basedOn w:val="a0"/>
    <w:link w:val="a4"/>
    <w:uiPriority w:val="99"/>
    <w:rsid w:val="003E3450"/>
  </w:style>
  <w:style w:type="paragraph" w:styleId="a6">
    <w:name w:val="footer"/>
    <w:basedOn w:val="a"/>
    <w:link w:val="a7"/>
    <w:uiPriority w:val="99"/>
    <w:unhideWhenUsed/>
    <w:rsid w:val="003E3450"/>
    <w:pPr>
      <w:tabs>
        <w:tab w:val="center" w:pos="4252"/>
        <w:tab w:val="right" w:pos="8504"/>
      </w:tabs>
      <w:snapToGrid w:val="0"/>
    </w:pPr>
  </w:style>
  <w:style w:type="character" w:customStyle="1" w:styleId="a7">
    <w:name w:val="フッター (文字)"/>
    <w:basedOn w:val="a0"/>
    <w:link w:val="a6"/>
    <w:uiPriority w:val="99"/>
    <w:rsid w:val="003E3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2024-04-11T09:25:00Z</dcterms:created>
  <dcterms:modified xsi:type="dcterms:W3CDTF">2024-04-11T09:25:00Z</dcterms:modified>
</cp:coreProperties>
</file>