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3046" w14:textId="2E7B98D0" w:rsidR="00DC43F4" w:rsidRPr="004B4080" w:rsidRDefault="00DC43F4" w:rsidP="00B37C48">
      <w:pPr>
        <w:jc w:val="center"/>
        <w:rPr>
          <w:szCs w:val="21"/>
        </w:rPr>
      </w:pPr>
      <w:r w:rsidRPr="004B4080">
        <w:rPr>
          <w:rFonts w:hint="eastAsia"/>
          <w:szCs w:val="21"/>
        </w:rPr>
        <w:t>2023年度</w:t>
      </w:r>
      <w:r w:rsidR="002271BB">
        <w:rPr>
          <w:rFonts w:hint="eastAsia"/>
          <w:szCs w:val="21"/>
        </w:rPr>
        <w:t xml:space="preserve">後期 </w:t>
      </w:r>
      <w:r w:rsidRPr="004B4080">
        <w:rPr>
          <w:rFonts w:hint="eastAsia"/>
          <w:szCs w:val="21"/>
        </w:rPr>
        <w:t>第</w:t>
      </w:r>
      <w:r w:rsidR="00141C7D">
        <w:rPr>
          <w:szCs w:val="21"/>
        </w:rPr>
        <w:t>6</w:t>
      </w:r>
      <w:r w:rsidRPr="004B4080">
        <w:rPr>
          <w:rFonts w:hint="eastAsia"/>
          <w:szCs w:val="21"/>
        </w:rPr>
        <w:t>回</w:t>
      </w:r>
      <w:r w:rsidR="002271BB">
        <w:rPr>
          <w:rFonts w:hint="eastAsia"/>
          <w:szCs w:val="21"/>
        </w:rPr>
        <w:t xml:space="preserve"> 細胞生物学</w:t>
      </w:r>
      <w:r w:rsidRPr="004B4080">
        <w:rPr>
          <w:rFonts w:hint="eastAsia"/>
          <w:szCs w:val="21"/>
        </w:rPr>
        <w:t>セミナー</w:t>
      </w:r>
    </w:p>
    <w:p w14:paraId="04379FEF" w14:textId="6D8A4483" w:rsidR="00DC43F4" w:rsidRPr="004B4080" w:rsidRDefault="00DC43F4" w:rsidP="00971A92">
      <w:pPr>
        <w:jc w:val="center"/>
        <w:rPr>
          <w:szCs w:val="21"/>
        </w:rPr>
      </w:pPr>
      <w:r w:rsidRPr="004B4080">
        <w:rPr>
          <w:rFonts w:hint="eastAsia"/>
          <w:szCs w:val="21"/>
        </w:rPr>
        <w:t>日時：</w:t>
      </w:r>
      <w:r w:rsidR="00141C7D">
        <w:rPr>
          <w:szCs w:val="21"/>
        </w:rPr>
        <w:t>12</w:t>
      </w:r>
      <w:r w:rsidR="0044716F">
        <w:rPr>
          <w:rFonts w:hint="eastAsia"/>
          <w:szCs w:val="21"/>
        </w:rPr>
        <w:t>月</w:t>
      </w:r>
      <w:r w:rsidR="00141C7D">
        <w:rPr>
          <w:szCs w:val="21"/>
        </w:rPr>
        <w:t>5</w:t>
      </w:r>
      <w:r w:rsidR="0044716F">
        <w:rPr>
          <w:rFonts w:hint="eastAsia"/>
          <w:szCs w:val="21"/>
        </w:rPr>
        <w:t>日（火）</w:t>
      </w:r>
      <w:r w:rsidR="00D45799" w:rsidRPr="004B4080">
        <w:rPr>
          <w:szCs w:val="21"/>
        </w:rPr>
        <w:t xml:space="preserve"> </w:t>
      </w:r>
      <w:r w:rsidR="00156430">
        <w:rPr>
          <w:szCs w:val="21"/>
        </w:rPr>
        <w:t>16</w:t>
      </w:r>
      <w:r w:rsidR="009E6C04">
        <w:rPr>
          <w:szCs w:val="21"/>
        </w:rPr>
        <w:t>:</w:t>
      </w:r>
      <w:r w:rsidR="00BD0690">
        <w:rPr>
          <w:szCs w:val="21"/>
        </w:rPr>
        <w:t>0</w:t>
      </w:r>
      <w:r w:rsidR="00156430">
        <w:rPr>
          <w:szCs w:val="21"/>
        </w:rPr>
        <w:t>0</w:t>
      </w:r>
      <w:r w:rsidR="00751B64" w:rsidRPr="004B4080">
        <w:rPr>
          <w:rFonts w:hint="eastAsia"/>
          <w:szCs w:val="21"/>
        </w:rPr>
        <w:t>～</w:t>
      </w:r>
      <w:r w:rsidRPr="004B4080">
        <w:rPr>
          <w:szCs w:val="21"/>
        </w:rPr>
        <w:t xml:space="preserve"> </w:t>
      </w:r>
      <w:r w:rsidRPr="004B4080">
        <w:rPr>
          <w:rFonts w:hint="eastAsia"/>
          <w:szCs w:val="21"/>
        </w:rPr>
        <w:t>場所：</w:t>
      </w:r>
      <w:r w:rsidR="00E64B1A">
        <w:rPr>
          <w:szCs w:val="21"/>
        </w:rPr>
        <w:t>z</w:t>
      </w:r>
      <w:r w:rsidR="003F21E9">
        <w:rPr>
          <w:szCs w:val="21"/>
        </w:rPr>
        <w:t>oom</w:t>
      </w:r>
    </w:p>
    <w:p w14:paraId="0FED332C" w14:textId="28E555F7" w:rsidR="00AC61B8" w:rsidRDefault="00AC61B8" w:rsidP="00D437CE">
      <w:pPr>
        <w:jc w:val="center"/>
        <w:rPr>
          <w:b/>
          <w:bCs/>
          <w:szCs w:val="21"/>
        </w:rPr>
      </w:pPr>
      <w:r>
        <w:t xml:space="preserve">Transcriptomic analysis of the interaction between </w:t>
      </w:r>
      <w:r w:rsidRPr="00857452">
        <w:rPr>
          <w:i/>
          <w:iCs/>
        </w:rPr>
        <w:t>FLOWERING LOCUS T</w:t>
      </w:r>
      <w:r>
        <w:t xml:space="preserve"> induction and photoperiodic signaling in response to spaceflight</w:t>
      </w:r>
    </w:p>
    <w:p w14:paraId="678A8B90" w14:textId="6C77CE32" w:rsidR="00040067" w:rsidRDefault="00040067" w:rsidP="00510D30">
      <w:pPr>
        <w:jc w:val="center"/>
        <w:rPr>
          <w:szCs w:val="21"/>
        </w:rPr>
      </w:pPr>
      <w:r w:rsidRPr="00040067">
        <w:rPr>
          <w:szCs w:val="21"/>
        </w:rPr>
        <w:t>Wang,</w:t>
      </w:r>
      <w:r w:rsidR="00C03302" w:rsidRPr="00C03302">
        <w:rPr>
          <w:szCs w:val="21"/>
        </w:rPr>
        <w:t xml:space="preserve"> </w:t>
      </w:r>
      <w:r w:rsidR="00C03302" w:rsidRPr="00040067">
        <w:rPr>
          <w:szCs w:val="21"/>
        </w:rPr>
        <w:t>L</w:t>
      </w:r>
      <w:r w:rsidR="00C03302">
        <w:rPr>
          <w:szCs w:val="21"/>
        </w:rPr>
        <w:t>.,</w:t>
      </w:r>
      <w:r w:rsidRPr="00040067">
        <w:rPr>
          <w:szCs w:val="21"/>
        </w:rPr>
        <w:t xml:space="preserve"> Xie,</w:t>
      </w:r>
      <w:r w:rsidR="00B35262" w:rsidRPr="00B35262">
        <w:rPr>
          <w:szCs w:val="21"/>
        </w:rPr>
        <w:t xml:space="preserve"> </w:t>
      </w:r>
      <w:r w:rsidR="00B35262" w:rsidRPr="00040067">
        <w:rPr>
          <w:szCs w:val="21"/>
        </w:rPr>
        <w:t>J</w:t>
      </w:r>
      <w:r w:rsidR="00B35262">
        <w:rPr>
          <w:szCs w:val="21"/>
        </w:rPr>
        <w:t>.,</w:t>
      </w:r>
      <w:r w:rsidRPr="00040067">
        <w:rPr>
          <w:szCs w:val="21"/>
        </w:rPr>
        <w:t xml:space="preserve"> Mou,</w:t>
      </w:r>
      <w:r w:rsidR="00054E1B" w:rsidRPr="00054E1B">
        <w:rPr>
          <w:szCs w:val="21"/>
        </w:rPr>
        <w:t xml:space="preserve"> </w:t>
      </w:r>
      <w:r w:rsidR="00054E1B" w:rsidRPr="00040067">
        <w:rPr>
          <w:szCs w:val="21"/>
        </w:rPr>
        <w:t>C</w:t>
      </w:r>
      <w:r w:rsidR="00054E1B">
        <w:rPr>
          <w:szCs w:val="21"/>
        </w:rPr>
        <w:t>.,</w:t>
      </w:r>
      <w:r w:rsidRPr="00040067">
        <w:rPr>
          <w:szCs w:val="21"/>
        </w:rPr>
        <w:t xml:space="preserve"> Jiao,</w:t>
      </w:r>
      <w:r w:rsidR="00054E1B" w:rsidRPr="00054E1B">
        <w:rPr>
          <w:szCs w:val="21"/>
        </w:rPr>
        <w:t xml:space="preserve"> </w:t>
      </w:r>
      <w:r w:rsidR="00054E1B" w:rsidRPr="00040067">
        <w:rPr>
          <w:szCs w:val="21"/>
        </w:rPr>
        <w:t>Y</w:t>
      </w:r>
      <w:r w:rsidR="00054E1B">
        <w:rPr>
          <w:szCs w:val="21"/>
        </w:rPr>
        <w:t>.,</w:t>
      </w:r>
      <w:r w:rsidRPr="00040067">
        <w:rPr>
          <w:szCs w:val="21"/>
        </w:rPr>
        <w:t xml:space="preserve"> Dou</w:t>
      </w:r>
      <w:r w:rsidR="003B16D2">
        <w:rPr>
          <w:szCs w:val="21"/>
        </w:rPr>
        <w:t>,</w:t>
      </w:r>
      <w:r w:rsidR="003B16D2" w:rsidRPr="003B16D2">
        <w:rPr>
          <w:szCs w:val="21"/>
        </w:rPr>
        <w:t xml:space="preserve"> </w:t>
      </w:r>
      <w:r w:rsidR="003B16D2" w:rsidRPr="00040067">
        <w:rPr>
          <w:szCs w:val="21"/>
        </w:rPr>
        <w:t>Y</w:t>
      </w:r>
      <w:r w:rsidR="003B16D2">
        <w:rPr>
          <w:szCs w:val="21"/>
        </w:rPr>
        <w:t>.</w:t>
      </w:r>
      <w:r w:rsidRPr="00040067">
        <w:rPr>
          <w:szCs w:val="21"/>
        </w:rPr>
        <w:t>, Zheng</w:t>
      </w:r>
      <w:r w:rsidR="008B2E27">
        <w:rPr>
          <w:rFonts w:hint="eastAsia"/>
          <w:szCs w:val="21"/>
        </w:rPr>
        <w:t>,</w:t>
      </w:r>
      <w:r w:rsidR="008B2E27" w:rsidRPr="008B2E27">
        <w:rPr>
          <w:szCs w:val="21"/>
        </w:rPr>
        <w:t xml:space="preserve"> </w:t>
      </w:r>
      <w:r w:rsidR="008B2E27" w:rsidRPr="00040067">
        <w:rPr>
          <w:szCs w:val="21"/>
        </w:rPr>
        <w:t>H</w:t>
      </w:r>
      <w:r w:rsidR="008B2E27">
        <w:rPr>
          <w:szCs w:val="21"/>
        </w:rPr>
        <w:t>.</w:t>
      </w:r>
      <w:r w:rsidR="002707D7" w:rsidRPr="004B4080">
        <w:rPr>
          <w:szCs w:val="21"/>
        </w:rPr>
        <w:t xml:space="preserve"> </w:t>
      </w:r>
      <w:r>
        <w:rPr>
          <w:szCs w:val="21"/>
        </w:rPr>
        <w:t xml:space="preserve"> (</w:t>
      </w:r>
      <w:r w:rsidR="002707D7" w:rsidRPr="004B4080">
        <w:rPr>
          <w:szCs w:val="21"/>
        </w:rPr>
        <w:t>20</w:t>
      </w:r>
      <w:r>
        <w:rPr>
          <w:szCs w:val="21"/>
        </w:rPr>
        <w:t>2</w:t>
      </w:r>
      <w:r w:rsidR="00AA1C97">
        <w:rPr>
          <w:szCs w:val="21"/>
        </w:rPr>
        <w:t>1</w:t>
      </w:r>
      <w:r>
        <w:rPr>
          <w:szCs w:val="21"/>
        </w:rPr>
        <w:t>)</w:t>
      </w:r>
      <w:r w:rsidR="00CF29C3" w:rsidRPr="004B4080">
        <w:rPr>
          <w:szCs w:val="21"/>
        </w:rPr>
        <w:t xml:space="preserve"> </w:t>
      </w:r>
    </w:p>
    <w:p w14:paraId="294E111E" w14:textId="5874C696" w:rsidR="00CF29C3" w:rsidRDefault="00510D30" w:rsidP="0066509D">
      <w:pPr>
        <w:jc w:val="center"/>
        <w:rPr>
          <w:szCs w:val="21"/>
        </w:rPr>
      </w:pPr>
      <w:r w:rsidRPr="00510D30">
        <w:rPr>
          <w:szCs w:val="21"/>
        </w:rPr>
        <w:t>Front. Cell Dev. Biol</w:t>
      </w:r>
      <w:r>
        <w:rPr>
          <w:szCs w:val="21"/>
        </w:rPr>
        <w:t>.</w:t>
      </w:r>
      <w:r w:rsidR="00DC0CF5" w:rsidRPr="004B4080">
        <w:rPr>
          <w:szCs w:val="21"/>
        </w:rPr>
        <w:t xml:space="preserve"> </w:t>
      </w:r>
      <w:r w:rsidR="00245C65">
        <w:rPr>
          <w:szCs w:val="21"/>
        </w:rPr>
        <w:t>202</w:t>
      </w:r>
      <w:r w:rsidR="009A26BE">
        <w:rPr>
          <w:szCs w:val="21"/>
        </w:rPr>
        <w:t>1</w:t>
      </w:r>
      <w:r w:rsidR="0010705B">
        <w:rPr>
          <w:szCs w:val="21"/>
        </w:rPr>
        <w:t xml:space="preserve"> </w:t>
      </w:r>
      <w:r>
        <w:rPr>
          <w:b/>
          <w:bCs/>
          <w:szCs w:val="21"/>
        </w:rPr>
        <w:t>9</w:t>
      </w:r>
      <w:r w:rsidR="0010705B">
        <w:rPr>
          <w:b/>
          <w:bCs/>
          <w:szCs w:val="21"/>
        </w:rPr>
        <w:t xml:space="preserve"> </w:t>
      </w:r>
      <w:r w:rsidR="00970ABB" w:rsidRPr="004B4080">
        <w:rPr>
          <w:szCs w:val="21"/>
        </w:rPr>
        <w:t>:</w:t>
      </w:r>
      <w:r w:rsidR="0010705B">
        <w:rPr>
          <w:szCs w:val="21"/>
        </w:rPr>
        <w:t xml:space="preserve"> </w:t>
      </w:r>
      <w:r w:rsidR="00416123" w:rsidRPr="00416123">
        <w:rPr>
          <w:szCs w:val="21"/>
        </w:rPr>
        <w:t>813246</w:t>
      </w:r>
    </w:p>
    <w:p w14:paraId="5C2E09D0" w14:textId="77777777" w:rsidR="00971A92" w:rsidRPr="004B4080" w:rsidRDefault="00971A92" w:rsidP="0066509D">
      <w:pPr>
        <w:jc w:val="center"/>
        <w:rPr>
          <w:szCs w:val="21"/>
        </w:rPr>
      </w:pPr>
    </w:p>
    <w:p w14:paraId="664846AD" w14:textId="52C6340A" w:rsidR="005D011E" w:rsidRDefault="00743649" w:rsidP="005D011E">
      <w:pPr>
        <w:jc w:val="center"/>
        <w:rPr>
          <w:szCs w:val="21"/>
        </w:rPr>
      </w:pPr>
      <w:r w:rsidRPr="00743649">
        <w:rPr>
          <w:rFonts w:hint="eastAsia"/>
          <w:szCs w:val="21"/>
        </w:rPr>
        <w:t>宇宙飛行</w:t>
      </w:r>
      <w:r w:rsidR="00DB571B">
        <w:rPr>
          <w:rFonts w:hint="eastAsia"/>
          <w:szCs w:val="21"/>
        </w:rPr>
        <w:t>への</w:t>
      </w:r>
      <w:r w:rsidRPr="00743649">
        <w:rPr>
          <w:rFonts w:hint="eastAsia"/>
          <w:szCs w:val="21"/>
        </w:rPr>
        <w:t>応答</w:t>
      </w:r>
      <w:r w:rsidR="005D011E">
        <w:rPr>
          <w:rFonts w:hint="eastAsia"/>
          <w:szCs w:val="21"/>
        </w:rPr>
        <w:t>における,</w:t>
      </w:r>
      <w:r w:rsidR="005D011E">
        <w:rPr>
          <w:szCs w:val="21"/>
        </w:rPr>
        <w:t xml:space="preserve"> </w:t>
      </w:r>
      <w:r w:rsidR="00990BE8" w:rsidRPr="00857452">
        <w:rPr>
          <w:i/>
          <w:iCs/>
          <w:szCs w:val="21"/>
        </w:rPr>
        <w:t>FLOWERING LOCUS T</w:t>
      </w:r>
      <w:r w:rsidR="00527A22">
        <w:rPr>
          <w:rFonts w:hint="eastAsia"/>
          <w:szCs w:val="21"/>
        </w:rPr>
        <w:t>遺伝子の</w:t>
      </w:r>
      <w:r w:rsidR="00990BE8" w:rsidRPr="00990BE8">
        <w:rPr>
          <w:szCs w:val="21"/>
        </w:rPr>
        <w:t>誘導と</w:t>
      </w:r>
    </w:p>
    <w:p w14:paraId="17CA1A64" w14:textId="18C7389B" w:rsidR="00971A92" w:rsidRDefault="00990BE8" w:rsidP="005D011E">
      <w:pPr>
        <w:jc w:val="center"/>
        <w:rPr>
          <w:szCs w:val="21"/>
        </w:rPr>
      </w:pPr>
      <w:r w:rsidRPr="00990BE8">
        <w:rPr>
          <w:szCs w:val="21"/>
        </w:rPr>
        <w:t>光周期</w:t>
      </w:r>
      <w:r>
        <w:rPr>
          <w:rFonts w:hint="eastAsia"/>
          <w:szCs w:val="21"/>
        </w:rPr>
        <w:t>シグナル</w:t>
      </w:r>
      <w:r w:rsidRPr="00990BE8">
        <w:rPr>
          <w:szCs w:val="21"/>
        </w:rPr>
        <w:t>伝達の相互作用</w:t>
      </w:r>
      <w:r w:rsidR="00F75B44" w:rsidRPr="00F75B44">
        <w:rPr>
          <w:rFonts w:hint="eastAsia"/>
          <w:szCs w:val="21"/>
        </w:rPr>
        <w:t>の</w:t>
      </w:r>
      <w:r w:rsidR="00527A22">
        <w:rPr>
          <w:rFonts w:hint="eastAsia"/>
          <w:szCs w:val="21"/>
        </w:rPr>
        <w:t>トランスクリプトーム</w:t>
      </w:r>
      <w:r w:rsidRPr="00990BE8">
        <w:rPr>
          <w:szCs w:val="21"/>
        </w:rPr>
        <w:t>解析</w:t>
      </w:r>
    </w:p>
    <w:p w14:paraId="2602D4D3" w14:textId="77777777" w:rsidR="00434832" w:rsidRDefault="00434832" w:rsidP="005E01B7">
      <w:pPr>
        <w:widowControl/>
        <w:jc w:val="left"/>
        <w:rPr>
          <w:szCs w:val="21"/>
        </w:rPr>
      </w:pPr>
    </w:p>
    <w:p w14:paraId="353F49FA" w14:textId="19827E80" w:rsidR="004E6578" w:rsidRPr="003E17FB" w:rsidRDefault="004D05CD" w:rsidP="004E6578">
      <w:pPr>
        <w:widowControl/>
        <w:ind w:firstLineChars="100" w:firstLine="210"/>
        <w:jc w:val="left"/>
        <w:rPr>
          <w:szCs w:val="21"/>
        </w:rPr>
      </w:pPr>
      <w:r w:rsidRPr="004D05CD">
        <w:rPr>
          <w:rFonts w:hint="eastAsia"/>
          <w:szCs w:val="21"/>
        </w:rPr>
        <w:t>宇宙飛行は</w:t>
      </w:r>
      <w:r w:rsidR="001F63A7">
        <w:rPr>
          <w:rFonts w:hint="eastAsia"/>
          <w:szCs w:val="21"/>
        </w:rPr>
        <w:t>、</w:t>
      </w:r>
      <w:r w:rsidRPr="004D05CD">
        <w:rPr>
          <w:rFonts w:hint="eastAsia"/>
          <w:szCs w:val="21"/>
        </w:rPr>
        <w:t>高等植物の栄養生長期および生殖生長期の両方での生長と発達に影響を及ぼす</w:t>
      </w:r>
      <w:r w:rsidR="00770ED3">
        <w:rPr>
          <w:rFonts w:hint="eastAsia"/>
          <w:szCs w:val="21"/>
        </w:rPr>
        <w:t>可能性がある</w:t>
      </w:r>
      <w:r w:rsidR="00CC18EA">
        <w:rPr>
          <w:rFonts w:hint="eastAsia"/>
          <w:szCs w:val="21"/>
        </w:rPr>
        <w:t>ことが知られている</w:t>
      </w:r>
      <w:r w:rsidRPr="004D05CD">
        <w:rPr>
          <w:rFonts w:hint="eastAsia"/>
          <w:szCs w:val="21"/>
        </w:rPr>
        <w:t>。</w:t>
      </w:r>
      <w:r w:rsidR="001351BC">
        <w:rPr>
          <w:rFonts w:hint="eastAsia"/>
          <w:szCs w:val="21"/>
        </w:rPr>
        <w:t>しかし</w:t>
      </w:r>
      <w:r w:rsidR="001F63A7">
        <w:rPr>
          <w:rFonts w:hint="eastAsia"/>
          <w:szCs w:val="21"/>
        </w:rPr>
        <w:t>、</w:t>
      </w:r>
      <w:r w:rsidRPr="004D05CD">
        <w:rPr>
          <w:rFonts w:hint="eastAsia"/>
          <w:szCs w:val="21"/>
        </w:rPr>
        <w:t>宇宙での植物の栄養生長期に関する情報は多くある</w:t>
      </w:r>
      <w:r w:rsidR="00C57ED3">
        <w:rPr>
          <w:rFonts w:hint="eastAsia"/>
          <w:szCs w:val="21"/>
        </w:rPr>
        <w:t>一方で</w:t>
      </w:r>
      <w:r w:rsidR="001F63A7">
        <w:rPr>
          <w:rFonts w:hint="eastAsia"/>
          <w:szCs w:val="21"/>
        </w:rPr>
        <w:t>、</w:t>
      </w:r>
      <w:r w:rsidRPr="004D05CD">
        <w:rPr>
          <w:rFonts w:hint="eastAsia"/>
          <w:szCs w:val="21"/>
        </w:rPr>
        <w:t>生殖生長期の植物への宇宙飛行の影響については比較的知られてい</w:t>
      </w:r>
      <w:r w:rsidR="001351BC">
        <w:rPr>
          <w:rFonts w:hint="eastAsia"/>
          <w:szCs w:val="21"/>
        </w:rPr>
        <w:t>ない</w:t>
      </w:r>
      <w:r w:rsidRPr="004D05CD">
        <w:rPr>
          <w:rFonts w:hint="eastAsia"/>
          <w:szCs w:val="21"/>
        </w:rPr>
        <w:t>。</w:t>
      </w:r>
      <w:r w:rsidR="00FC02BE">
        <w:rPr>
          <w:rFonts w:hint="eastAsia"/>
          <w:szCs w:val="21"/>
        </w:rPr>
        <w:t>さらに</w:t>
      </w:r>
      <w:r w:rsidR="001F63A7">
        <w:rPr>
          <w:rFonts w:hint="eastAsia"/>
          <w:szCs w:val="21"/>
        </w:rPr>
        <w:t>、</w:t>
      </w:r>
      <w:r w:rsidR="008C0758" w:rsidRPr="008C0758">
        <w:rPr>
          <w:rFonts w:hint="eastAsia"/>
          <w:szCs w:val="21"/>
        </w:rPr>
        <w:t>これまでに異なる光周期が植物の</w:t>
      </w:r>
      <w:r w:rsidR="005B315A">
        <w:rPr>
          <w:rFonts w:hint="eastAsia"/>
          <w:szCs w:val="21"/>
        </w:rPr>
        <w:t>生長</w:t>
      </w:r>
      <w:r w:rsidR="008C0758" w:rsidRPr="008C0758">
        <w:rPr>
          <w:rFonts w:hint="eastAsia"/>
          <w:szCs w:val="21"/>
        </w:rPr>
        <w:t>に与える影響を比較する宇宙実験は行われて</w:t>
      </w:r>
      <w:r w:rsidR="005B315A">
        <w:rPr>
          <w:rFonts w:hint="eastAsia"/>
          <w:szCs w:val="21"/>
        </w:rPr>
        <w:t>おらず</w:t>
      </w:r>
      <w:r w:rsidR="001F63A7">
        <w:rPr>
          <w:rFonts w:hint="eastAsia"/>
          <w:szCs w:val="21"/>
        </w:rPr>
        <w:t>、</w:t>
      </w:r>
      <w:r w:rsidR="005B315A" w:rsidRPr="005B315A">
        <w:rPr>
          <w:rFonts w:hint="eastAsia"/>
          <w:szCs w:val="21"/>
        </w:rPr>
        <w:t>光周期が宇宙での植物の</w:t>
      </w:r>
      <w:r w:rsidR="0091596F">
        <w:rPr>
          <w:rFonts w:hint="eastAsia"/>
          <w:szCs w:val="21"/>
        </w:rPr>
        <w:t>生</w:t>
      </w:r>
      <w:r w:rsidR="005B315A" w:rsidRPr="005B315A">
        <w:rPr>
          <w:rFonts w:hint="eastAsia"/>
          <w:szCs w:val="21"/>
        </w:rPr>
        <w:t>育にどのように影響するかも明らかになっていない</w:t>
      </w:r>
      <w:r w:rsidR="00613EC3">
        <w:rPr>
          <w:rFonts w:hint="eastAsia"/>
          <w:szCs w:val="21"/>
        </w:rPr>
        <w:t>。そこで本研究では</w:t>
      </w:r>
      <w:r w:rsidR="00825D90">
        <w:rPr>
          <w:rFonts w:hint="eastAsia"/>
          <w:szCs w:val="21"/>
        </w:rPr>
        <w:t>、</w:t>
      </w:r>
      <w:r w:rsidR="00EB4F19" w:rsidRPr="00613EC3">
        <w:rPr>
          <w:rFonts w:hint="eastAsia"/>
          <w:szCs w:val="21"/>
        </w:rPr>
        <w:t>生殖生長期</w:t>
      </w:r>
      <w:r w:rsidR="00EB4F19">
        <w:rPr>
          <w:rFonts w:hint="eastAsia"/>
          <w:szCs w:val="21"/>
        </w:rPr>
        <w:t>の</w:t>
      </w:r>
      <w:r w:rsidR="00EB4F19" w:rsidRPr="00613EC3">
        <w:rPr>
          <w:rFonts w:hint="eastAsia"/>
          <w:szCs w:val="21"/>
        </w:rPr>
        <w:t>植物</w:t>
      </w:r>
      <w:r w:rsidR="00EB4F19">
        <w:rPr>
          <w:rFonts w:hint="eastAsia"/>
          <w:szCs w:val="21"/>
        </w:rPr>
        <w:t>の</w:t>
      </w:r>
      <w:r w:rsidR="00A50351">
        <w:rPr>
          <w:rFonts w:hint="eastAsia"/>
          <w:szCs w:val="21"/>
        </w:rPr>
        <w:t>宇宙飛行</w:t>
      </w:r>
      <w:r w:rsidR="00752E35">
        <w:rPr>
          <w:rFonts w:hint="eastAsia"/>
          <w:szCs w:val="21"/>
        </w:rPr>
        <w:t>に対しての応答</w:t>
      </w:r>
      <w:r w:rsidR="00825D90">
        <w:rPr>
          <w:rFonts w:hint="eastAsia"/>
          <w:szCs w:val="21"/>
        </w:rPr>
        <w:t>およ</w:t>
      </w:r>
      <w:r w:rsidR="00752E35">
        <w:rPr>
          <w:rFonts w:hint="eastAsia"/>
          <w:szCs w:val="21"/>
        </w:rPr>
        <w:t>び</w:t>
      </w:r>
      <w:r w:rsidR="003127AA">
        <w:rPr>
          <w:rFonts w:hint="eastAsia"/>
          <w:szCs w:val="21"/>
        </w:rPr>
        <w:t>、</w:t>
      </w:r>
      <w:r w:rsidR="00825D90">
        <w:rPr>
          <w:rFonts w:hint="eastAsia"/>
          <w:szCs w:val="21"/>
        </w:rPr>
        <w:t>その応答に</w:t>
      </w:r>
      <w:r w:rsidR="00613EC3" w:rsidRPr="00613EC3">
        <w:rPr>
          <w:rFonts w:hint="eastAsia"/>
          <w:szCs w:val="21"/>
        </w:rPr>
        <w:t>光周期信号が</w:t>
      </w:r>
      <w:r w:rsidR="00613EC3">
        <w:rPr>
          <w:rFonts w:hint="eastAsia"/>
          <w:szCs w:val="21"/>
        </w:rPr>
        <w:t>与える影響</w:t>
      </w:r>
      <w:r w:rsidR="00EC04B1">
        <w:rPr>
          <w:rFonts w:hint="eastAsia"/>
          <w:szCs w:val="21"/>
        </w:rPr>
        <w:t>を調査するために</w:t>
      </w:r>
      <w:r w:rsidR="003127AA">
        <w:rPr>
          <w:rFonts w:hint="eastAsia"/>
          <w:szCs w:val="21"/>
        </w:rPr>
        <w:t>、</w:t>
      </w:r>
      <w:r w:rsidR="008739AE" w:rsidRPr="008739AE">
        <w:rPr>
          <w:rFonts w:hint="eastAsia"/>
          <w:szCs w:val="21"/>
        </w:rPr>
        <w:t>シロイヌナズナ</w:t>
      </w:r>
      <w:r w:rsidR="00F709EA" w:rsidRPr="00F709EA">
        <w:rPr>
          <w:i/>
          <w:iCs/>
          <w:szCs w:val="21"/>
        </w:rPr>
        <w:t>Arabidopsis thaliana</w:t>
      </w:r>
      <w:r w:rsidR="0091596F" w:rsidRPr="0091596F">
        <w:rPr>
          <w:i/>
          <w:szCs w:val="21"/>
        </w:rPr>
        <w:t xml:space="preserve"> </w:t>
      </w:r>
      <w:r w:rsidR="0091596F" w:rsidRPr="0091596F">
        <w:rPr>
          <w:szCs w:val="21"/>
        </w:rPr>
        <w:t xml:space="preserve">(L.) </w:t>
      </w:r>
      <w:proofErr w:type="spellStart"/>
      <w:r w:rsidR="0091596F" w:rsidRPr="0091596F">
        <w:rPr>
          <w:szCs w:val="21"/>
        </w:rPr>
        <w:t>Heynh</w:t>
      </w:r>
      <w:proofErr w:type="spellEnd"/>
      <w:r w:rsidR="0091596F" w:rsidRPr="0091596F">
        <w:rPr>
          <w:szCs w:val="21"/>
        </w:rPr>
        <w:t>.</w:t>
      </w:r>
      <w:r w:rsidR="008739AE" w:rsidRPr="008739AE">
        <w:rPr>
          <w:rFonts w:hint="eastAsia"/>
          <w:szCs w:val="21"/>
        </w:rPr>
        <w:t>を</w:t>
      </w:r>
      <w:r w:rsidR="00B245FF">
        <w:rPr>
          <w:rFonts w:hint="eastAsia"/>
          <w:szCs w:val="21"/>
        </w:rPr>
        <w:t>用い</w:t>
      </w:r>
      <w:r w:rsidR="0066652E">
        <w:rPr>
          <w:rFonts w:hint="eastAsia"/>
          <w:szCs w:val="21"/>
        </w:rPr>
        <w:t>た宇宙実験を行った</w:t>
      </w:r>
      <w:r w:rsidR="00872A5B">
        <w:rPr>
          <w:rFonts w:hint="eastAsia"/>
          <w:szCs w:val="21"/>
        </w:rPr>
        <w:t>。</w:t>
      </w:r>
      <w:r w:rsidR="00B245FF">
        <w:rPr>
          <w:szCs w:val="21"/>
        </w:rPr>
        <w:t xml:space="preserve"> </w:t>
      </w:r>
    </w:p>
    <w:p w14:paraId="0D0B74A3" w14:textId="3E3BBD41" w:rsidR="00C27BF8" w:rsidRPr="00280072" w:rsidRDefault="008C0758" w:rsidP="002D10A9">
      <w:pPr>
        <w:widowControl/>
        <w:ind w:firstLineChars="100" w:firstLine="210"/>
        <w:jc w:val="left"/>
        <w:rPr>
          <w:szCs w:val="21"/>
        </w:rPr>
      </w:pPr>
      <w:r w:rsidRPr="008C0758">
        <w:rPr>
          <w:rFonts w:hint="eastAsia"/>
          <w:szCs w:val="21"/>
        </w:rPr>
        <w:t>本研究では、熱誘導性プロモーター</w:t>
      </w:r>
      <w:r w:rsidRPr="008C0758">
        <w:rPr>
          <w:szCs w:val="21"/>
        </w:rPr>
        <w:t>に</w:t>
      </w:r>
      <w:r w:rsidR="000A4D49">
        <w:rPr>
          <w:rFonts w:hint="eastAsia"/>
          <w:szCs w:val="21"/>
        </w:rPr>
        <w:t>よって</w:t>
      </w:r>
      <w:r w:rsidRPr="008C0758">
        <w:rPr>
          <w:szCs w:val="21"/>
        </w:rPr>
        <w:t>制御され、花芽形成の制御遺伝子である</w:t>
      </w:r>
      <w:r w:rsidRPr="00857452">
        <w:rPr>
          <w:i/>
          <w:iCs/>
          <w:szCs w:val="21"/>
        </w:rPr>
        <w:t>FLOWERING LOCUS T</w:t>
      </w:r>
      <w:r w:rsidRPr="008C0758">
        <w:rPr>
          <w:szCs w:val="21"/>
        </w:rPr>
        <w:t>と共に</w:t>
      </w:r>
      <w:r w:rsidR="00E34AAF" w:rsidRPr="008C0758">
        <w:rPr>
          <w:szCs w:val="21"/>
        </w:rPr>
        <w:t>GFP</w:t>
      </w:r>
      <w:r w:rsidRPr="008C0758">
        <w:rPr>
          <w:szCs w:val="21"/>
        </w:rPr>
        <w:t>タンパク質遺伝子を発現するトランスジェニックシロイヌナズナ</w:t>
      </w:r>
      <w:r w:rsidR="0091596F">
        <w:rPr>
          <w:rFonts w:hint="eastAsia"/>
          <w:szCs w:val="21"/>
        </w:rPr>
        <w:t>株</w:t>
      </w:r>
      <w:r w:rsidR="004C1E12">
        <w:rPr>
          <w:szCs w:val="21"/>
        </w:rPr>
        <w:t>(FG)</w:t>
      </w:r>
      <w:r w:rsidRPr="008C0758">
        <w:rPr>
          <w:szCs w:val="21"/>
        </w:rPr>
        <w:t>を作成し、これ</w:t>
      </w:r>
      <w:r w:rsidR="006D12D2">
        <w:rPr>
          <w:rFonts w:hint="eastAsia"/>
          <w:szCs w:val="21"/>
        </w:rPr>
        <w:t>を用いて</w:t>
      </w:r>
      <w:r w:rsidRPr="008C0758">
        <w:rPr>
          <w:szCs w:val="21"/>
        </w:rPr>
        <w:t>、宇宙飛行中</w:t>
      </w:r>
      <w:r w:rsidR="00932727">
        <w:rPr>
          <w:rFonts w:hint="eastAsia"/>
          <w:szCs w:val="21"/>
        </w:rPr>
        <w:t>に</w:t>
      </w:r>
      <w:r w:rsidR="003F3A76">
        <w:rPr>
          <w:rFonts w:hint="eastAsia"/>
          <w:szCs w:val="21"/>
        </w:rPr>
        <w:t>長日条件</w:t>
      </w:r>
      <w:r w:rsidR="00675B76">
        <w:rPr>
          <w:rFonts w:hint="eastAsia"/>
          <w:szCs w:val="21"/>
        </w:rPr>
        <w:t>または短日条件で</w:t>
      </w:r>
      <w:r w:rsidR="00277CF1">
        <w:rPr>
          <w:rFonts w:hint="eastAsia"/>
          <w:szCs w:val="21"/>
        </w:rPr>
        <w:t>の</w:t>
      </w:r>
      <w:r w:rsidR="00675B76">
        <w:rPr>
          <w:rFonts w:hint="eastAsia"/>
          <w:szCs w:val="21"/>
        </w:rPr>
        <w:t>栽培実験を行った。</w:t>
      </w:r>
      <w:r w:rsidR="007841CB">
        <w:rPr>
          <w:rFonts w:hint="eastAsia"/>
          <w:szCs w:val="21"/>
        </w:rPr>
        <w:t>長日植物である</w:t>
      </w:r>
      <w:r w:rsidR="001752F3">
        <w:rPr>
          <w:rFonts w:hint="eastAsia"/>
          <w:szCs w:val="21"/>
        </w:rPr>
        <w:t>シロイヌナズナ</w:t>
      </w:r>
      <w:r w:rsidR="00B41C25">
        <w:rPr>
          <w:rFonts w:hint="eastAsia"/>
          <w:szCs w:val="21"/>
        </w:rPr>
        <w:t>を</w:t>
      </w:r>
      <w:r w:rsidR="00B41C25" w:rsidRPr="00B41C25">
        <w:rPr>
          <w:rFonts w:hint="eastAsia"/>
          <w:szCs w:val="21"/>
        </w:rPr>
        <w:t>宇宙での短日条件下で栽培し</w:t>
      </w:r>
      <w:r w:rsidR="0000185E">
        <w:rPr>
          <w:rFonts w:hint="eastAsia"/>
          <w:szCs w:val="21"/>
        </w:rPr>
        <w:t>、</w:t>
      </w:r>
      <w:r w:rsidR="00C87DF8">
        <w:rPr>
          <w:rFonts w:hint="eastAsia"/>
          <w:szCs w:val="21"/>
        </w:rPr>
        <w:t>ヒートショック</w:t>
      </w:r>
      <w:r w:rsidR="00E34E09">
        <w:rPr>
          <w:rFonts w:hint="eastAsia"/>
          <w:szCs w:val="21"/>
        </w:rPr>
        <w:t>(</w:t>
      </w:r>
      <w:r w:rsidR="00E34E09" w:rsidRPr="009E453C">
        <w:rPr>
          <w:szCs w:val="21"/>
        </w:rPr>
        <w:t>HS</w:t>
      </w:r>
      <w:r w:rsidR="00E34E09">
        <w:rPr>
          <w:szCs w:val="21"/>
        </w:rPr>
        <w:t>)</w:t>
      </w:r>
      <w:r w:rsidR="00A3765B">
        <w:rPr>
          <w:rFonts w:hint="eastAsia"/>
          <w:szCs w:val="21"/>
        </w:rPr>
        <w:t>処理を行っ</w:t>
      </w:r>
      <w:r w:rsidR="00E50137">
        <w:rPr>
          <w:rFonts w:hint="eastAsia"/>
          <w:szCs w:val="21"/>
        </w:rPr>
        <w:t>たとこ</w:t>
      </w:r>
      <w:r w:rsidR="00A3765B">
        <w:rPr>
          <w:rFonts w:hint="eastAsia"/>
          <w:szCs w:val="21"/>
        </w:rPr>
        <w:t>ろ</w:t>
      </w:r>
      <w:r w:rsidR="004D05CD" w:rsidRPr="004D05CD">
        <w:rPr>
          <w:szCs w:val="21"/>
        </w:rPr>
        <w:t>、</w:t>
      </w:r>
      <w:r w:rsidR="009A3A19">
        <w:rPr>
          <w:rFonts w:hint="eastAsia"/>
          <w:szCs w:val="21"/>
        </w:rPr>
        <w:t>FG</w:t>
      </w:r>
      <w:r w:rsidR="007F2CEA">
        <w:rPr>
          <w:rFonts w:hint="eastAsia"/>
          <w:szCs w:val="21"/>
        </w:rPr>
        <w:t>において</w:t>
      </w:r>
      <w:r w:rsidR="00BE3DAA">
        <w:rPr>
          <w:rFonts w:hint="eastAsia"/>
          <w:szCs w:val="21"/>
        </w:rPr>
        <w:t>、</w:t>
      </w:r>
      <w:r w:rsidR="007F2CEA">
        <w:rPr>
          <w:szCs w:val="21"/>
        </w:rPr>
        <w:t xml:space="preserve"> </w:t>
      </w:r>
      <w:r w:rsidR="004D05CD" w:rsidRPr="004D05CD">
        <w:rPr>
          <w:szCs w:val="21"/>
        </w:rPr>
        <w:t>同じ条件下での野生型</w:t>
      </w:r>
      <w:r w:rsidR="00F01B38">
        <w:rPr>
          <w:rFonts w:hint="eastAsia"/>
          <w:szCs w:val="21"/>
        </w:rPr>
        <w:t>シロイヌナズナ</w:t>
      </w:r>
      <w:r w:rsidR="004D05CD" w:rsidRPr="004D05CD">
        <w:rPr>
          <w:szCs w:val="21"/>
        </w:rPr>
        <w:t>と比較して</w:t>
      </w:r>
      <w:r w:rsidR="00EF3ADC">
        <w:rPr>
          <w:rFonts w:hint="eastAsia"/>
          <w:szCs w:val="21"/>
        </w:rPr>
        <w:t>、</w:t>
      </w:r>
      <w:r w:rsidR="004D05CD" w:rsidRPr="004D05CD">
        <w:rPr>
          <w:szCs w:val="21"/>
        </w:rPr>
        <w:t>花芽の形成</w:t>
      </w:r>
      <w:r w:rsidR="00EF0F93">
        <w:rPr>
          <w:rFonts w:hint="eastAsia"/>
          <w:szCs w:val="21"/>
        </w:rPr>
        <w:t>が</w:t>
      </w:r>
      <w:r w:rsidR="004D05CD" w:rsidRPr="004D05CD">
        <w:rPr>
          <w:szCs w:val="21"/>
        </w:rPr>
        <w:t>促進</w:t>
      </w:r>
      <w:r w:rsidR="00EF0F93">
        <w:rPr>
          <w:rFonts w:hint="eastAsia"/>
          <w:szCs w:val="21"/>
        </w:rPr>
        <w:t>され</w:t>
      </w:r>
      <w:r w:rsidR="004D05CD" w:rsidRPr="004D05CD">
        <w:rPr>
          <w:szCs w:val="21"/>
        </w:rPr>
        <w:t>、花序茎の長さ</w:t>
      </w:r>
      <w:r w:rsidR="00EF0F93">
        <w:rPr>
          <w:rFonts w:hint="eastAsia"/>
          <w:szCs w:val="21"/>
        </w:rPr>
        <w:t>が</w:t>
      </w:r>
      <w:r w:rsidR="004D05CD" w:rsidRPr="004D05CD">
        <w:rPr>
          <w:szCs w:val="21"/>
        </w:rPr>
        <w:t>短縮</w:t>
      </w:r>
      <w:r w:rsidR="00D9611A">
        <w:rPr>
          <w:rFonts w:hint="eastAsia"/>
          <w:szCs w:val="21"/>
        </w:rPr>
        <w:t>す</w:t>
      </w:r>
      <w:r w:rsidR="004D05CD" w:rsidRPr="004D05CD">
        <w:rPr>
          <w:szCs w:val="21"/>
        </w:rPr>
        <w:t>ることが</w:t>
      </w:r>
      <w:r w:rsidR="00C87DF8">
        <w:rPr>
          <w:rFonts w:hint="eastAsia"/>
          <w:szCs w:val="21"/>
        </w:rPr>
        <w:t>確認された</w:t>
      </w:r>
      <w:r w:rsidR="004D05CD" w:rsidRPr="004D05CD">
        <w:rPr>
          <w:szCs w:val="21"/>
        </w:rPr>
        <w:t>。</w:t>
      </w:r>
    </w:p>
    <w:p w14:paraId="56519878" w14:textId="0872EF50" w:rsidR="009E3F74" w:rsidRDefault="002D10A9" w:rsidP="00FD1F23">
      <w:pPr>
        <w:widowControl/>
        <w:ind w:firstLineChars="100" w:firstLine="210"/>
        <w:jc w:val="left"/>
        <w:rPr>
          <w:szCs w:val="21"/>
        </w:rPr>
      </w:pPr>
      <w:r>
        <w:rPr>
          <w:rFonts w:hint="eastAsia"/>
          <w:szCs w:val="21"/>
        </w:rPr>
        <w:t>次に</w:t>
      </w:r>
      <w:r w:rsidR="00EF3ADC">
        <w:rPr>
          <w:rFonts w:hint="eastAsia"/>
          <w:szCs w:val="21"/>
        </w:rPr>
        <w:t>、</w:t>
      </w:r>
      <w:r w:rsidR="004D05CD" w:rsidRPr="004D05CD">
        <w:rPr>
          <w:szCs w:val="21"/>
        </w:rPr>
        <w:t>宇宙空間で長日・短日の日長条件で育てられた野生型および</w:t>
      </w:r>
      <w:r w:rsidR="009A3A19">
        <w:rPr>
          <w:rFonts w:hint="eastAsia"/>
          <w:szCs w:val="21"/>
        </w:rPr>
        <w:t>FG</w:t>
      </w:r>
      <w:r w:rsidR="004D05CD" w:rsidRPr="004D05CD">
        <w:rPr>
          <w:szCs w:val="21"/>
        </w:rPr>
        <w:t>の葉での遺伝子発現変化の全ゲノムマイクロアレイ解析</w:t>
      </w:r>
      <w:r w:rsidR="001752F3">
        <w:rPr>
          <w:rFonts w:hint="eastAsia"/>
          <w:szCs w:val="21"/>
        </w:rPr>
        <w:t>を行</w:t>
      </w:r>
      <w:r w:rsidR="001817BD">
        <w:rPr>
          <w:rFonts w:hint="eastAsia"/>
          <w:szCs w:val="21"/>
        </w:rPr>
        <w:t>った</w:t>
      </w:r>
      <w:r w:rsidR="00C27BF8">
        <w:rPr>
          <w:rFonts w:hint="eastAsia"/>
          <w:szCs w:val="21"/>
        </w:rPr>
        <w:t>。</w:t>
      </w:r>
      <w:r w:rsidR="00FE7B65">
        <w:rPr>
          <w:rFonts w:hint="eastAsia"/>
          <w:szCs w:val="21"/>
        </w:rPr>
        <w:t>宇宙飛行</w:t>
      </w:r>
      <w:r w:rsidR="002D3EDB">
        <w:rPr>
          <w:rFonts w:hint="eastAsia"/>
          <w:szCs w:val="21"/>
        </w:rPr>
        <w:t>に</w:t>
      </w:r>
      <w:r w:rsidR="00FE7B65">
        <w:rPr>
          <w:rFonts w:hint="eastAsia"/>
          <w:szCs w:val="21"/>
        </w:rPr>
        <w:t>応答</w:t>
      </w:r>
      <w:r w:rsidR="002D3EDB">
        <w:rPr>
          <w:rFonts w:hint="eastAsia"/>
          <w:szCs w:val="21"/>
        </w:rPr>
        <w:t>する</w:t>
      </w:r>
      <w:r w:rsidR="00FE7B65">
        <w:rPr>
          <w:rFonts w:hint="eastAsia"/>
          <w:szCs w:val="21"/>
        </w:rPr>
        <w:t>遺伝子のうち</w:t>
      </w:r>
      <w:r w:rsidR="004D05CD" w:rsidRPr="004D05CD">
        <w:rPr>
          <w:szCs w:val="21"/>
        </w:rPr>
        <w:t>光周期</w:t>
      </w:r>
      <w:r w:rsidR="003A46C8">
        <w:rPr>
          <w:rFonts w:hint="eastAsia"/>
          <w:szCs w:val="21"/>
        </w:rPr>
        <w:t>に</w:t>
      </w:r>
      <w:r w:rsidR="004D05CD" w:rsidRPr="004D05CD">
        <w:rPr>
          <w:szCs w:val="21"/>
        </w:rPr>
        <w:t>関連</w:t>
      </w:r>
      <w:r w:rsidR="003A46C8">
        <w:rPr>
          <w:rFonts w:hint="eastAsia"/>
          <w:szCs w:val="21"/>
        </w:rPr>
        <w:t>した</w:t>
      </w:r>
      <w:r w:rsidR="004D05CD" w:rsidRPr="004D05CD">
        <w:rPr>
          <w:szCs w:val="21"/>
        </w:rPr>
        <w:t>遺伝子</w:t>
      </w:r>
      <w:r w:rsidR="00C8354C">
        <w:rPr>
          <w:rFonts w:hint="eastAsia"/>
          <w:szCs w:val="21"/>
        </w:rPr>
        <w:t>(</w:t>
      </w:r>
      <w:r w:rsidR="00C8354C">
        <w:rPr>
          <w:szCs w:val="21"/>
        </w:rPr>
        <w:t>dl-</w:t>
      </w:r>
      <w:proofErr w:type="spellStart"/>
      <w:r w:rsidR="00C8354C">
        <w:rPr>
          <w:szCs w:val="21"/>
        </w:rPr>
        <w:t>sp</w:t>
      </w:r>
      <w:proofErr w:type="spellEnd"/>
      <w:r w:rsidR="00AC61B8">
        <w:rPr>
          <w:szCs w:val="21"/>
        </w:rPr>
        <w:t xml:space="preserve">: </w:t>
      </w:r>
      <w:r w:rsidR="00AC61B8" w:rsidRPr="00AC61B8">
        <w:rPr>
          <w:szCs w:val="21"/>
        </w:rPr>
        <w:t>daylength-related-</w:t>
      </w:r>
      <w:r w:rsidR="00D92A07" w:rsidRPr="00D92A07">
        <w:t xml:space="preserve"> </w:t>
      </w:r>
      <w:r w:rsidR="00D92A07" w:rsidRPr="00D92A07">
        <w:rPr>
          <w:szCs w:val="21"/>
        </w:rPr>
        <w:t>spaceflight</w:t>
      </w:r>
      <w:r w:rsidR="00C8354C">
        <w:rPr>
          <w:szCs w:val="21"/>
        </w:rPr>
        <w:t>)</w:t>
      </w:r>
      <w:r w:rsidR="00FC38A0">
        <w:rPr>
          <w:rFonts w:hint="eastAsia"/>
          <w:szCs w:val="21"/>
        </w:rPr>
        <w:t>を同定し</w:t>
      </w:r>
      <w:r w:rsidR="00D0233A">
        <w:rPr>
          <w:rFonts w:hint="eastAsia"/>
          <w:szCs w:val="21"/>
        </w:rPr>
        <w:t>その機能を</w:t>
      </w:r>
      <w:r w:rsidR="00C308E2">
        <w:rPr>
          <w:rFonts w:hint="eastAsia"/>
          <w:szCs w:val="21"/>
        </w:rPr>
        <w:t>調べ</w:t>
      </w:r>
      <w:r w:rsidR="00D0233A">
        <w:rPr>
          <w:rFonts w:hint="eastAsia"/>
          <w:szCs w:val="21"/>
        </w:rPr>
        <w:t>たところ</w:t>
      </w:r>
      <w:r w:rsidR="00B143CF">
        <w:rPr>
          <w:rFonts w:hint="eastAsia"/>
          <w:szCs w:val="21"/>
        </w:rPr>
        <w:t>、</w:t>
      </w:r>
      <w:r w:rsidR="00FC38A0">
        <w:rPr>
          <w:rFonts w:hint="eastAsia"/>
          <w:szCs w:val="21"/>
        </w:rPr>
        <w:t>そ</w:t>
      </w:r>
      <w:r w:rsidR="00246BAB">
        <w:rPr>
          <w:rFonts w:hint="eastAsia"/>
          <w:szCs w:val="21"/>
        </w:rPr>
        <w:t>れらの</w:t>
      </w:r>
      <w:r w:rsidR="004D05CD" w:rsidRPr="004D05CD">
        <w:rPr>
          <w:szCs w:val="21"/>
        </w:rPr>
        <w:t>機能は主にタンパク質合成およびタンパク質の翻訳語修飾、特にタンパク質リン</w:t>
      </w:r>
      <w:r w:rsidR="004D05CD" w:rsidRPr="004D05CD">
        <w:rPr>
          <w:rFonts w:hint="eastAsia"/>
          <w:szCs w:val="21"/>
        </w:rPr>
        <w:t>酸化に関与していることが</w:t>
      </w:r>
      <w:r w:rsidR="005D2458">
        <w:rPr>
          <w:rFonts w:hint="eastAsia"/>
          <w:szCs w:val="21"/>
        </w:rPr>
        <w:t>明らかになった</w:t>
      </w:r>
      <w:r w:rsidR="004D05CD" w:rsidRPr="004D05CD">
        <w:rPr>
          <w:rFonts w:hint="eastAsia"/>
          <w:szCs w:val="21"/>
        </w:rPr>
        <w:t>。</w:t>
      </w:r>
      <w:r w:rsidR="00375F98">
        <w:rPr>
          <w:rFonts w:hint="eastAsia"/>
          <w:szCs w:val="21"/>
        </w:rPr>
        <w:t>さらに</w:t>
      </w:r>
      <w:r w:rsidR="00B143CF">
        <w:rPr>
          <w:rFonts w:hint="eastAsia"/>
          <w:szCs w:val="21"/>
        </w:rPr>
        <w:t>、</w:t>
      </w:r>
      <w:r w:rsidR="00E82FEF">
        <w:rPr>
          <w:szCs w:val="21"/>
        </w:rPr>
        <w:t>dl-</w:t>
      </w:r>
      <w:proofErr w:type="spellStart"/>
      <w:r w:rsidR="00E82FEF">
        <w:rPr>
          <w:szCs w:val="21"/>
        </w:rPr>
        <w:t>sp</w:t>
      </w:r>
      <w:proofErr w:type="spellEnd"/>
      <w:r w:rsidR="00E82FEF">
        <w:rPr>
          <w:rFonts w:hint="eastAsia"/>
          <w:szCs w:val="21"/>
        </w:rPr>
        <w:t>で</w:t>
      </w:r>
      <w:r w:rsidR="00AC61B8">
        <w:rPr>
          <w:rFonts w:hint="eastAsia"/>
          <w:szCs w:val="21"/>
        </w:rPr>
        <w:t>上方制御された遺伝子のうち高い比率で表れる</w:t>
      </w:r>
      <w:r w:rsidR="00375F98" w:rsidRPr="00375F98">
        <w:rPr>
          <w:rFonts w:hint="eastAsia"/>
          <w:szCs w:val="21"/>
        </w:rPr>
        <w:t>遺伝子</w:t>
      </w:r>
      <w:r w:rsidR="00246BAB">
        <w:rPr>
          <w:rFonts w:hint="eastAsia"/>
          <w:szCs w:val="21"/>
        </w:rPr>
        <w:t>の</w:t>
      </w:r>
      <w:r w:rsidR="00FD7E57" w:rsidRPr="00FD7E57">
        <w:rPr>
          <w:szCs w:val="21"/>
        </w:rPr>
        <w:t>1</w:t>
      </w:r>
      <w:r w:rsidR="00AC61B8">
        <w:rPr>
          <w:szCs w:val="21"/>
        </w:rPr>
        <w:t xml:space="preserve"> </w:t>
      </w:r>
      <w:r w:rsidR="00FD7E57" w:rsidRPr="00FD7E57">
        <w:rPr>
          <w:szCs w:val="21"/>
        </w:rPr>
        <w:t>kb上流配列で</w:t>
      </w:r>
      <w:r w:rsidR="00AC61B8">
        <w:rPr>
          <w:rFonts w:hint="eastAsia"/>
          <w:szCs w:val="21"/>
        </w:rPr>
        <w:t>高い比率で</w:t>
      </w:r>
      <w:r w:rsidR="00FD7E57" w:rsidRPr="00FD7E57">
        <w:rPr>
          <w:szCs w:val="21"/>
        </w:rPr>
        <w:t>表れるモチーフ</w:t>
      </w:r>
      <w:r w:rsidR="00AF477E">
        <w:rPr>
          <w:rFonts w:hint="eastAsia"/>
          <w:szCs w:val="21"/>
        </w:rPr>
        <w:t>を探索したところ</w:t>
      </w:r>
      <w:r w:rsidR="00B143CF">
        <w:rPr>
          <w:rFonts w:hint="eastAsia"/>
          <w:szCs w:val="21"/>
        </w:rPr>
        <w:t>、</w:t>
      </w:r>
      <w:r w:rsidR="00E82FEF">
        <w:rPr>
          <w:rFonts w:hint="eastAsia"/>
          <w:szCs w:val="21"/>
        </w:rPr>
        <w:t>上方制御された</w:t>
      </w:r>
      <w:r w:rsidR="00147D84" w:rsidRPr="00147D84">
        <w:rPr>
          <w:szCs w:val="21"/>
        </w:rPr>
        <w:t>31の遺伝子</w:t>
      </w:r>
      <w:r w:rsidR="00E82FEF">
        <w:rPr>
          <w:rFonts w:hint="eastAsia"/>
          <w:szCs w:val="21"/>
        </w:rPr>
        <w:t>で共通する</w:t>
      </w:r>
      <w:r w:rsidR="00E82FEF">
        <w:rPr>
          <w:szCs w:val="21"/>
        </w:rPr>
        <w:t>4</w:t>
      </w:r>
      <w:r w:rsidR="00E82FEF">
        <w:rPr>
          <w:rFonts w:hint="eastAsia"/>
          <w:szCs w:val="21"/>
        </w:rPr>
        <w:t>つのモチーフ</w:t>
      </w:r>
      <w:r w:rsidR="00147D84" w:rsidRPr="00147D84">
        <w:rPr>
          <w:rFonts w:hint="eastAsia"/>
          <w:szCs w:val="21"/>
        </w:rPr>
        <w:t>が</w:t>
      </w:r>
      <w:r w:rsidR="00147D84" w:rsidRPr="00147D84">
        <w:rPr>
          <w:szCs w:val="21"/>
        </w:rPr>
        <w:t>同定され</w:t>
      </w:r>
      <w:r w:rsidR="00147D84">
        <w:rPr>
          <w:rFonts w:hint="eastAsia"/>
          <w:szCs w:val="21"/>
        </w:rPr>
        <w:t>た</w:t>
      </w:r>
      <w:r w:rsidR="00A93AA2">
        <w:rPr>
          <w:rFonts w:hint="eastAsia"/>
          <w:szCs w:val="21"/>
        </w:rPr>
        <w:t>。</w:t>
      </w:r>
      <w:r w:rsidR="001118F1">
        <w:rPr>
          <w:rFonts w:hint="eastAsia"/>
          <w:szCs w:val="21"/>
        </w:rPr>
        <w:t>このことから</w:t>
      </w:r>
      <w:r w:rsidR="00B143CF">
        <w:rPr>
          <w:rFonts w:hint="eastAsia"/>
          <w:szCs w:val="21"/>
        </w:rPr>
        <w:t>、</w:t>
      </w:r>
      <w:r w:rsidR="00246BAB">
        <w:rPr>
          <w:rFonts w:hint="eastAsia"/>
          <w:szCs w:val="21"/>
        </w:rPr>
        <w:t>光周期に</w:t>
      </w:r>
      <w:r w:rsidR="00246BAB" w:rsidRPr="00246BAB">
        <w:rPr>
          <w:rFonts w:hint="eastAsia"/>
          <w:szCs w:val="21"/>
        </w:rPr>
        <w:t>関連する宇宙飛行への植物の適応に</w:t>
      </w:r>
      <w:r w:rsidR="00233DB1">
        <w:rPr>
          <w:rFonts w:hint="eastAsia"/>
          <w:szCs w:val="21"/>
        </w:rPr>
        <w:t>は</w:t>
      </w:r>
      <w:r w:rsidR="00246BAB" w:rsidRPr="00246BAB">
        <w:rPr>
          <w:rFonts w:hint="eastAsia"/>
          <w:szCs w:val="21"/>
        </w:rPr>
        <w:t>共通の制御因子が関与していること</w:t>
      </w:r>
      <w:r w:rsidR="00246BAB">
        <w:rPr>
          <w:rFonts w:hint="eastAsia"/>
          <w:szCs w:val="21"/>
        </w:rPr>
        <w:t>が</w:t>
      </w:r>
      <w:r w:rsidR="00246BAB" w:rsidRPr="00246BAB">
        <w:rPr>
          <w:rFonts w:hint="eastAsia"/>
          <w:szCs w:val="21"/>
        </w:rPr>
        <w:t>示</w:t>
      </w:r>
      <w:r w:rsidR="00233DB1">
        <w:rPr>
          <w:rFonts w:hint="eastAsia"/>
          <w:szCs w:val="21"/>
        </w:rPr>
        <w:t>された</w:t>
      </w:r>
      <w:r w:rsidR="00A93AA2">
        <w:rPr>
          <w:rFonts w:hint="eastAsia"/>
          <w:szCs w:val="21"/>
        </w:rPr>
        <w:t>。</w:t>
      </w:r>
      <w:r w:rsidR="005B02FC">
        <w:rPr>
          <w:rFonts w:hint="eastAsia"/>
          <w:szCs w:val="21"/>
        </w:rPr>
        <w:t>また</w:t>
      </w:r>
      <w:r w:rsidR="00B143CF">
        <w:rPr>
          <w:rFonts w:hint="eastAsia"/>
          <w:szCs w:val="21"/>
        </w:rPr>
        <w:t>、</w:t>
      </w:r>
      <w:r w:rsidR="0055131A" w:rsidRPr="0055131A">
        <w:rPr>
          <w:szCs w:val="21"/>
        </w:rPr>
        <w:t>dl-</w:t>
      </w:r>
      <w:proofErr w:type="spellStart"/>
      <w:r w:rsidR="0055131A" w:rsidRPr="0055131A">
        <w:rPr>
          <w:szCs w:val="21"/>
        </w:rPr>
        <w:t>sp</w:t>
      </w:r>
      <w:proofErr w:type="spellEnd"/>
      <w:r w:rsidR="0055131A">
        <w:rPr>
          <w:rFonts w:hint="eastAsia"/>
          <w:szCs w:val="21"/>
        </w:rPr>
        <w:t>のうち</w:t>
      </w:r>
      <w:r w:rsidR="005B02FC">
        <w:rPr>
          <w:szCs w:val="21"/>
        </w:rPr>
        <w:t>FT</w:t>
      </w:r>
      <w:r w:rsidR="005B02FC">
        <w:rPr>
          <w:rFonts w:hint="eastAsia"/>
          <w:szCs w:val="21"/>
        </w:rPr>
        <w:t>発現によって</w:t>
      </w:r>
      <w:r w:rsidR="0055131A">
        <w:rPr>
          <w:rFonts w:hint="eastAsia"/>
          <w:szCs w:val="21"/>
        </w:rPr>
        <w:t>制御される</w:t>
      </w:r>
      <w:r w:rsidR="001250CC">
        <w:rPr>
          <w:rFonts w:hint="eastAsia"/>
          <w:szCs w:val="21"/>
        </w:rPr>
        <w:t>遺伝子</w:t>
      </w:r>
      <w:r w:rsidR="00D87091">
        <w:rPr>
          <w:rFonts w:hint="eastAsia"/>
          <w:szCs w:val="21"/>
        </w:rPr>
        <w:t>の機能を</w:t>
      </w:r>
      <w:r w:rsidR="00955B9A">
        <w:rPr>
          <w:rFonts w:hint="eastAsia"/>
          <w:szCs w:val="21"/>
        </w:rPr>
        <w:t>調べ</w:t>
      </w:r>
      <w:r w:rsidR="00D87091">
        <w:rPr>
          <w:rFonts w:hint="eastAsia"/>
          <w:szCs w:val="21"/>
        </w:rPr>
        <w:t>たところ</w:t>
      </w:r>
      <w:r w:rsidR="00B143CF">
        <w:rPr>
          <w:rFonts w:hint="eastAsia"/>
          <w:szCs w:val="21"/>
        </w:rPr>
        <w:t>、</w:t>
      </w:r>
      <w:r w:rsidR="000C06F8">
        <w:rPr>
          <w:rFonts w:hint="eastAsia"/>
          <w:szCs w:val="21"/>
        </w:rPr>
        <w:t>それらは</w:t>
      </w:r>
      <w:r w:rsidR="009026F0" w:rsidRPr="009026F0">
        <w:rPr>
          <w:rFonts w:hint="eastAsia"/>
          <w:szCs w:val="21"/>
        </w:rPr>
        <w:t>非生物刺激応答関連遺伝子</w:t>
      </w:r>
      <w:r w:rsidR="00DB49B6">
        <w:rPr>
          <w:rFonts w:hint="eastAsia"/>
          <w:szCs w:val="21"/>
        </w:rPr>
        <w:t>や</w:t>
      </w:r>
      <w:r w:rsidR="00BC3FF0" w:rsidRPr="00BC3FF0">
        <w:rPr>
          <w:szCs w:val="21"/>
        </w:rPr>
        <w:t>細胞代謝</w:t>
      </w:r>
      <w:r w:rsidR="00AF06F1">
        <w:rPr>
          <w:rFonts w:hint="eastAsia"/>
          <w:szCs w:val="21"/>
        </w:rPr>
        <w:t>に関する</w:t>
      </w:r>
      <w:r w:rsidR="00DB49B6">
        <w:rPr>
          <w:rFonts w:hint="eastAsia"/>
          <w:szCs w:val="21"/>
        </w:rPr>
        <w:t>遺伝子</w:t>
      </w:r>
      <w:r w:rsidR="00AF06F1">
        <w:rPr>
          <w:rFonts w:hint="eastAsia"/>
          <w:szCs w:val="21"/>
        </w:rPr>
        <w:t>であ</w:t>
      </w:r>
      <w:r w:rsidR="00D70AE0">
        <w:rPr>
          <w:rFonts w:hint="eastAsia"/>
          <w:szCs w:val="21"/>
        </w:rPr>
        <w:t>ることが明らかになった</w:t>
      </w:r>
      <w:r w:rsidR="001A136F">
        <w:rPr>
          <w:rFonts w:hint="eastAsia"/>
          <w:szCs w:val="21"/>
        </w:rPr>
        <w:t>。</w:t>
      </w:r>
      <w:r w:rsidR="00475B72">
        <w:rPr>
          <w:rFonts w:hint="eastAsia"/>
          <w:szCs w:val="21"/>
        </w:rPr>
        <w:t>このことから</w:t>
      </w:r>
      <w:r w:rsidR="0089018D">
        <w:rPr>
          <w:rFonts w:hint="eastAsia"/>
          <w:szCs w:val="21"/>
        </w:rPr>
        <w:t>、</w:t>
      </w:r>
      <w:r w:rsidR="009E453C" w:rsidRPr="009E453C">
        <w:rPr>
          <w:szCs w:val="21"/>
        </w:rPr>
        <w:t>HS処理によるFT発現</w:t>
      </w:r>
      <w:r w:rsidR="00B273E3">
        <w:rPr>
          <w:rFonts w:hint="eastAsia"/>
          <w:szCs w:val="21"/>
        </w:rPr>
        <w:t>は</w:t>
      </w:r>
      <w:r w:rsidR="009E453C" w:rsidRPr="009E453C">
        <w:rPr>
          <w:szCs w:val="21"/>
        </w:rPr>
        <w:t>植物の宇宙飛行への応答を変化させ、そ</w:t>
      </w:r>
      <w:r w:rsidR="007008CD">
        <w:rPr>
          <w:rFonts w:hint="eastAsia"/>
          <w:szCs w:val="21"/>
        </w:rPr>
        <w:t>の変化</w:t>
      </w:r>
      <w:r w:rsidR="00223A49">
        <w:rPr>
          <w:rFonts w:hint="eastAsia"/>
          <w:szCs w:val="21"/>
        </w:rPr>
        <w:t>は</w:t>
      </w:r>
      <w:r w:rsidR="009E453C" w:rsidRPr="009E453C">
        <w:rPr>
          <w:szCs w:val="21"/>
        </w:rPr>
        <w:t>非生物的刺激への感受性</w:t>
      </w:r>
      <w:r w:rsidR="00417A20">
        <w:rPr>
          <w:rFonts w:hint="eastAsia"/>
          <w:szCs w:val="21"/>
        </w:rPr>
        <w:t>や</w:t>
      </w:r>
      <w:r w:rsidR="009E453C" w:rsidRPr="009E453C">
        <w:rPr>
          <w:szCs w:val="21"/>
        </w:rPr>
        <w:t>細胞代謝プロセスの変化に</w:t>
      </w:r>
      <w:r w:rsidR="007008CD">
        <w:rPr>
          <w:rFonts w:hint="eastAsia"/>
          <w:szCs w:val="21"/>
        </w:rPr>
        <w:t>起因する可能性</w:t>
      </w:r>
      <w:r w:rsidR="00D70AE0">
        <w:rPr>
          <w:rFonts w:hint="eastAsia"/>
          <w:szCs w:val="21"/>
        </w:rPr>
        <w:t>が</w:t>
      </w:r>
      <w:r w:rsidR="005C39FF">
        <w:rPr>
          <w:rFonts w:hint="eastAsia"/>
          <w:szCs w:val="21"/>
        </w:rPr>
        <w:t>示唆された</w:t>
      </w:r>
      <w:r w:rsidR="009E453C" w:rsidRPr="009E453C">
        <w:rPr>
          <w:szCs w:val="21"/>
        </w:rPr>
        <w:t>。</w:t>
      </w:r>
    </w:p>
    <w:p w14:paraId="21DFF2AA" w14:textId="6DD5752D" w:rsidR="009A3A19" w:rsidRPr="00403DD9" w:rsidRDefault="009E3F74" w:rsidP="009A3A19">
      <w:pPr>
        <w:widowControl/>
        <w:ind w:firstLineChars="100" w:firstLine="210"/>
        <w:jc w:val="left"/>
        <w:rPr>
          <w:szCs w:val="21"/>
        </w:rPr>
      </w:pPr>
      <w:r w:rsidRPr="00855547">
        <w:rPr>
          <w:szCs w:val="21"/>
        </w:rPr>
        <w:t>また</w:t>
      </w:r>
      <w:r w:rsidR="00C8739A">
        <w:rPr>
          <w:rFonts w:hint="eastAsia"/>
          <w:szCs w:val="21"/>
        </w:rPr>
        <w:t>、</w:t>
      </w:r>
      <w:r w:rsidRPr="00855547">
        <w:rPr>
          <w:szCs w:val="21"/>
        </w:rPr>
        <w:t>FTと相互作用する遺伝子の</w:t>
      </w:r>
      <w:r w:rsidR="000D759C">
        <w:rPr>
          <w:rFonts w:hint="eastAsia"/>
          <w:szCs w:val="21"/>
        </w:rPr>
        <w:t>うち</w:t>
      </w:r>
      <w:r w:rsidR="00BB1851">
        <w:rPr>
          <w:rFonts w:hint="eastAsia"/>
          <w:szCs w:val="21"/>
        </w:rPr>
        <w:t>、</w:t>
      </w:r>
      <w:r w:rsidRPr="00855547">
        <w:rPr>
          <w:szCs w:val="21"/>
        </w:rPr>
        <w:t>光周期経路・概日経路を調節する遺伝子の発現レベルが地上のコントロールと比較して変化していることが確認された。</w:t>
      </w:r>
      <w:r w:rsidR="00041BAF" w:rsidRPr="00041BAF">
        <w:rPr>
          <w:rFonts w:hint="eastAsia"/>
          <w:szCs w:val="21"/>
        </w:rPr>
        <w:t>さらに、</w:t>
      </w:r>
      <w:r w:rsidR="005275C6">
        <w:rPr>
          <w:rFonts w:hint="eastAsia"/>
          <w:szCs w:val="21"/>
        </w:rPr>
        <w:t>宇宙飛行中に</w:t>
      </w:r>
      <w:r w:rsidR="00041BAF" w:rsidRPr="00041BAF">
        <w:rPr>
          <w:rFonts w:hint="eastAsia"/>
          <w:szCs w:val="21"/>
        </w:rPr>
        <w:t>異なる光周期条件下</w:t>
      </w:r>
      <w:r w:rsidR="00CB3367">
        <w:rPr>
          <w:rFonts w:hint="eastAsia"/>
          <w:szCs w:val="21"/>
        </w:rPr>
        <w:t>で栽培された個体</w:t>
      </w:r>
      <w:r w:rsidR="00041BAF" w:rsidRPr="00041BAF">
        <w:rPr>
          <w:rFonts w:hint="eastAsia"/>
          <w:szCs w:val="21"/>
        </w:rPr>
        <w:t>間</w:t>
      </w:r>
      <w:r w:rsidR="00C432F7">
        <w:rPr>
          <w:rFonts w:hint="eastAsia"/>
          <w:szCs w:val="21"/>
        </w:rPr>
        <w:t>に</w:t>
      </w:r>
      <w:r w:rsidR="00041BAF" w:rsidRPr="00041BAF">
        <w:rPr>
          <w:rFonts w:hint="eastAsia"/>
          <w:szCs w:val="21"/>
        </w:rPr>
        <w:t>は</w:t>
      </w:r>
      <w:r w:rsidR="00041BAF" w:rsidRPr="00041BAF">
        <w:rPr>
          <w:szCs w:val="21"/>
        </w:rPr>
        <w:t>概日リズムの構成要素</w:t>
      </w:r>
      <w:r w:rsidR="00034252">
        <w:rPr>
          <w:rFonts w:hint="eastAsia"/>
          <w:szCs w:val="21"/>
        </w:rPr>
        <w:t>である</w:t>
      </w:r>
      <w:r w:rsidR="00041BAF" w:rsidRPr="00041BAF">
        <w:rPr>
          <w:szCs w:val="21"/>
        </w:rPr>
        <w:t>遺伝子</w:t>
      </w:r>
      <w:r w:rsidR="00034252">
        <w:rPr>
          <w:rFonts w:hint="eastAsia"/>
          <w:szCs w:val="21"/>
        </w:rPr>
        <w:t>の</w:t>
      </w:r>
      <w:r w:rsidR="00041BAF" w:rsidRPr="00041BAF">
        <w:rPr>
          <w:szCs w:val="21"/>
        </w:rPr>
        <w:t>発現の差異が確認できた。</w:t>
      </w:r>
      <w:r w:rsidR="00CB7428" w:rsidRPr="00CB7428">
        <w:rPr>
          <w:rFonts w:hint="eastAsia"/>
          <w:szCs w:val="21"/>
        </w:rPr>
        <w:t>これらの結果から、宇宙飛行への応答においては</w:t>
      </w:r>
      <w:r w:rsidR="00CB7428" w:rsidRPr="00CB7428">
        <w:rPr>
          <w:szCs w:val="21"/>
        </w:rPr>
        <w:t>概日時計が日長条件に依存して変化する可能性があり、</w:t>
      </w:r>
      <w:r w:rsidR="00DA77FF" w:rsidRPr="00DA77FF">
        <w:rPr>
          <w:rFonts w:hint="eastAsia"/>
          <w:szCs w:val="21"/>
        </w:rPr>
        <w:t>こ</w:t>
      </w:r>
      <w:r w:rsidR="0052693D">
        <w:rPr>
          <w:rFonts w:hint="eastAsia"/>
          <w:szCs w:val="21"/>
        </w:rPr>
        <w:t>の変化</w:t>
      </w:r>
      <w:r w:rsidR="00DA77FF" w:rsidRPr="00DA77FF">
        <w:rPr>
          <w:rFonts w:hint="eastAsia"/>
          <w:szCs w:val="21"/>
        </w:rPr>
        <w:t>が宇宙での開花に干渉する可能性が</w:t>
      </w:r>
      <w:r w:rsidR="00D00A35">
        <w:rPr>
          <w:rFonts w:hint="eastAsia"/>
          <w:szCs w:val="21"/>
        </w:rPr>
        <w:t>示唆される</w:t>
      </w:r>
      <w:r w:rsidR="00DA77FF" w:rsidRPr="00DA77FF">
        <w:rPr>
          <w:rFonts w:hint="eastAsia"/>
          <w:szCs w:val="21"/>
        </w:rPr>
        <w:t>。</w:t>
      </w:r>
    </w:p>
    <w:sectPr w:rsidR="009A3A19" w:rsidRPr="00403DD9" w:rsidSect="00857452">
      <w:footerReference w:type="default" r:id="rId7"/>
      <w:pgSz w:w="11906" w:h="16838"/>
      <w:pgMar w:top="1134" w:right="1077" w:bottom="1134" w:left="1077"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4E19" w14:textId="77777777" w:rsidR="00072712" w:rsidRDefault="00072712" w:rsidP="00E605C1">
      <w:r>
        <w:separator/>
      </w:r>
    </w:p>
  </w:endnote>
  <w:endnote w:type="continuationSeparator" w:id="0">
    <w:p w14:paraId="1B46A460" w14:textId="77777777" w:rsidR="00072712" w:rsidRDefault="00072712" w:rsidP="00E6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11D6" w14:textId="0EF05684" w:rsidR="00EF465B" w:rsidRPr="00D62EDC" w:rsidRDefault="00D62EDC" w:rsidP="00D62EDC">
    <w:pPr>
      <w:pStyle w:val="a5"/>
      <w:wordWrap w:val="0"/>
      <w:jc w:val="right"/>
      <w:rPr>
        <w:sz w:val="18"/>
        <w:szCs w:val="18"/>
      </w:rPr>
    </w:pPr>
    <w:r w:rsidRPr="00D62EDC">
      <w:rPr>
        <w:rFonts w:hint="eastAsia"/>
        <w:sz w:val="18"/>
        <w:szCs w:val="18"/>
      </w:rPr>
      <w:t>興味を持たれた方は是非ご参加ください.</w:t>
    </w:r>
    <w:r w:rsidRPr="00D62EDC">
      <w:rPr>
        <w:sz w:val="18"/>
        <w:szCs w:val="18"/>
      </w:rPr>
      <w:t xml:space="preserve"> Zoom</w:t>
    </w:r>
    <w:r w:rsidRPr="00D62EDC">
      <w:rPr>
        <w:rFonts w:hint="eastAsia"/>
        <w:sz w:val="18"/>
        <w:szCs w:val="18"/>
      </w:rPr>
      <w:t>のU</w:t>
    </w:r>
    <w:r w:rsidRPr="00D62EDC">
      <w:rPr>
        <w:sz w:val="18"/>
        <w:szCs w:val="18"/>
      </w:rPr>
      <w:t>RL</w:t>
    </w:r>
    <w:r w:rsidRPr="00D62EDC">
      <w:rPr>
        <w:rFonts w:hint="eastAsia"/>
        <w:sz w:val="18"/>
        <w:szCs w:val="18"/>
      </w:rPr>
      <w:t>をお知らせします.</w:t>
    </w:r>
    <w:r w:rsidRPr="00D62EDC">
      <w:rPr>
        <w:sz w:val="18"/>
        <w:szCs w:val="18"/>
      </w:rPr>
      <w:t xml:space="preserve"> </w:t>
    </w:r>
    <w:r w:rsidRPr="00D62EDC">
      <w:rPr>
        <w:rFonts w:hint="eastAsia"/>
        <w:sz w:val="18"/>
        <w:szCs w:val="18"/>
      </w:rPr>
      <w:t>村重佑樹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E8A2" w14:textId="77777777" w:rsidR="00072712" w:rsidRDefault="00072712" w:rsidP="00E605C1">
      <w:r>
        <w:separator/>
      </w:r>
    </w:p>
  </w:footnote>
  <w:footnote w:type="continuationSeparator" w:id="0">
    <w:p w14:paraId="4480F239" w14:textId="77777777" w:rsidR="00072712" w:rsidRDefault="00072712" w:rsidP="00E60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F4"/>
    <w:rsid w:val="0000185E"/>
    <w:rsid w:val="00004A27"/>
    <w:rsid w:val="00005677"/>
    <w:rsid w:val="00006362"/>
    <w:rsid w:val="00010918"/>
    <w:rsid w:val="000149D3"/>
    <w:rsid w:val="000153FD"/>
    <w:rsid w:val="00016BC7"/>
    <w:rsid w:val="00020582"/>
    <w:rsid w:val="00021059"/>
    <w:rsid w:val="0002406A"/>
    <w:rsid w:val="00025232"/>
    <w:rsid w:val="0002688D"/>
    <w:rsid w:val="0002723A"/>
    <w:rsid w:val="00027860"/>
    <w:rsid w:val="0003415A"/>
    <w:rsid w:val="00034252"/>
    <w:rsid w:val="000356D1"/>
    <w:rsid w:val="00040067"/>
    <w:rsid w:val="00041BAF"/>
    <w:rsid w:val="000427EE"/>
    <w:rsid w:val="00043028"/>
    <w:rsid w:val="0004550A"/>
    <w:rsid w:val="000461DD"/>
    <w:rsid w:val="000472F1"/>
    <w:rsid w:val="0004770B"/>
    <w:rsid w:val="000508A3"/>
    <w:rsid w:val="00050F71"/>
    <w:rsid w:val="00051244"/>
    <w:rsid w:val="00052400"/>
    <w:rsid w:val="0005241C"/>
    <w:rsid w:val="00054E1B"/>
    <w:rsid w:val="0005572A"/>
    <w:rsid w:val="000606BB"/>
    <w:rsid w:val="000612BE"/>
    <w:rsid w:val="0006249F"/>
    <w:rsid w:val="00062F2F"/>
    <w:rsid w:val="00064580"/>
    <w:rsid w:val="000658ED"/>
    <w:rsid w:val="0006640D"/>
    <w:rsid w:val="0006657C"/>
    <w:rsid w:val="00070376"/>
    <w:rsid w:val="000704D0"/>
    <w:rsid w:val="00071394"/>
    <w:rsid w:val="00072712"/>
    <w:rsid w:val="00075266"/>
    <w:rsid w:val="0007581F"/>
    <w:rsid w:val="00075964"/>
    <w:rsid w:val="0007628A"/>
    <w:rsid w:val="00076A0C"/>
    <w:rsid w:val="000771A0"/>
    <w:rsid w:val="0008019D"/>
    <w:rsid w:val="0008060E"/>
    <w:rsid w:val="0008315D"/>
    <w:rsid w:val="00084108"/>
    <w:rsid w:val="00084803"/>
    <w:rsid w:val="00085514"/>
    <w:rsid w:val="00086410"/>
    <w:rsid w:val="00086FE9"/>
    <w:rsid w:val="00090804"/>
    <w:rsid w:val="00090ABF"/>
    <w:rsid w:val="00091E6F"/>
    <w:rsid w:val="0009220D"/>
    <w:rsid w:val="00092237"/>
    <w:rsid w:val="00092E62"/>
    <w:rsid w:val="00093199"/>
    <w:rsid w:val="00095C96"/>
    <w:rsid w:val="00096C16"/>
    <w:rsid w:val="00097A81"/>
    <w:rsid w:val="000A451E"/>
    <w:rsid w:val="000A4D49"/>
    <w:rsid w:val="000A706D"/>
    <w:rsid w:val="000B0F2F"/>
    <w:rsid w:val="000B21C0"/>
    <w:rsid w:val="000B378B"/>
    <w:rsid w:val="000B4A9F"/>
    <w:rsid w:val="000C06F8"/>
    <w:rsid w:val="000C4CE1"/>
    <w:rsid w:val="000C4DEA"/>
    <w:rsid w:val="000C56C1"/>
    <w:rsid w:val="000C6A7C"/>
    <w:rsid w:val="000C746E"/>
    <w:rsid w:val="000D28AD"/>
    <w:rsid w:val="000D3871"/>
    <w:rsid w:val="000D3A08"/>
    <w:rsid w:val="000D3B71"/>
    <w:rsid w:val="000D5685"/>
    <w:rsid w:val="000D71C7"/>
    <w:rsid w:val="000D759C"/>
    <w:rsid w:val="000E1869"/>
    <w:rsid w:val="000E1E66"/>
    <w:rsid w:val="000E3728"/>
    <w:rsid w:val="000E4043"/>
    <w:rsid w:val="000E4254"/>
    <w:rsid w:val="000E6BDB"/>
    <w:rsid w:val="000F04A7"/>
    <w:rsid w:val="000F12CE"/>
    <w:rsid w:val="000F5C34"/>
    <w:rsid w:val="000F6477"/>
    <w:rsid w:val="0010163D"/>
    <w:rsid w:val="00103435"/>
    <w:rsid w:val="0010373A"/>
    <w:rsid w:val="001067E5"/>
    <w:rsid w:val="00106C62"/>
    <w:rsid w:val="0010705B"/>
    <w:rsid w:val="00107437"/>
    <w:rsid w:val="001118F1"/>
    <w:rsid w:val="0011325F"/>
    <w:rsid w:val="00116F2D"/>
    <w:rsid w:val="0011787F"/>
    <w:rsid w:val="00121729"/>
    <w:rsid w:val="00121B98"/>
    <w:rsid w:val="0012470B"/>
    <w:rsid w:val="001250CC"/>
    <w:rsid w:val="001324FB"/>
    <w:rsid w:val="001351BC"/>
    <w:rsid w:val="00136381"/>
    <w:rsid w:val="00137750"/>
    <w:rsid w:val="00137A67"/>
    <w:rsid w:val="001407CD"/>
    <w:rsid w:val="00140A6E"/>
    <w:rsid w:val="00140FC2"/>
    <w:rsid w:val="00141C7D"/>
    <w:rsid w:val="001422B0"/>
    <w:rsid w:val="00142561"/>
    <w:rsid w:val="00146E02"/>
    <w:rsid w:val="00147D84"/>
    <w:rsid w:val="0015266E"/>
    <w:rsid w:val="00153697"/>
    <w:rsid w:val="00153ED2"/>
    <w:rsid w:val="00154B3E"/>
    <w:rsid w:val="00155B90"/>
    <w:rsid w:val="00155D2B"/>
    <w:rsid w:val="00156430"/>
    <w:rsid w:val="0016229D"/>
    <w:rsid w:val="001672EF"/>
    <w:rsid w:val="0017423F"/>
    <w:rsid w:val="001752F3"/>
    <w:rsid w:val="001778EE"/>
    <w:rsid w:val="001817BD"/>
    <w:rsid w:val="00181E34"/>
    <w:rsid w:val="00181FB2"/>
    <w:rsid w:val="00181FB5"/>
    <w:rsid w:val="0018503C"/>
    <w:rsid w:val="00186371"/>
    <w:rsid w:val="00186DC2"/>
    <w:rsid w:val="00192064"/>
    <w:rsid w:val="00194192"/>
    <w:rsid w:val="00197931"/>
    <w:rsid w:val="001A136F"/>
    <w:rsid w:val="001A5512"/>
    <w:rsid w:val="001A5AB2"/>
    <w:rsid w:val="001A6AA6"/>
    <w:rsid w:val="001A6D39"/>
    <w:rsid w:val="001A731E"/>
    <w:rsid w:val="001A7F92"/>
    <w:rsid w:val="001B110A"/>
    <w:rsid w:val="001B210E"/>
    <w:rsid w:val="001B402A"/>
    <w:rsid w:val="001B4913"/>
    <w:rsid w:val="001B694D"/>
    <w:rsid w:val="001B7515"/>
    <w:rsid w:val="001C00F5"/>
    <w:rsid w:val="001C161B"/>
    <w:rsid w:val="001C2392"/>
    <w:rsid w:val="001C3E47"/>
    <w:rsid w:val="001C4980"/>
    <w:rsid w:val="001C5D47"/>
    <w:rsid w:val="001C6E7C"/>
    <w:rsid w:val="001C7A56"/>
    <w:rsid w:val="001C7DEF"/>
    <w:rsid w:val="001D03E5"/>
    <w:rsid w:val="001D0B0D"/>
    <w:rsid w:val="001D1893"/>
    <w:rsid w:val="001D1F48"/>
    <w:rsid w:val="001D2BD6"/>
    <w:rsid w:val="001D2D69"/>
    <w:rsid w:val="001D350B"/>
    <w:rsid w:val="001D3C59"/>
    <w:rsid w:val="001D69FA"/>
    <w:rsid w:val="001D7E12"/>
    <w:rsid w:val="001E2077"/>
    <w:rsid w:val="001E35AE"/>
    <w:rsid w:val="001E6CFA"/>
    <w:rsid w:val="001F008E"/>
    <w:rsid w:val="001F6157"/>
    <w:rsid w:val="001F63A7"/>
    <w:rsid w:val="0020146E"/>
    <w:rsid w:val="0020449B"/>
    <w:rsid w:val="00204B32"/>
    <w:rsid w:val="00204E5A"/>
    <w:rsid w:val="00206FF4"/>
    <w:rsid w:val="00210D8D"/>
    <w:rsid w:val="00211319"/>
    <w:rsid w:val="00212671"/>
    <w:rsid w:val="00214AC3"/>
    <w:rsid w:val="00214CE5"/>
    <w:rsid w:val="002153C4"/>
    <w:rsid w:val="002169F9"/>
    <w:rsid w:val="00220B98"/>
    <w:rsid w:val="00222892"/>
    <w:rsid w:val="00223A49"/>
    <w:rsid w:val="00223D7A"/>
    <w:rsid w:val="00225C53"/>
    <w:rsid w:val="00226AA9"/>
    <w:rsid w:val="002271BB"/>
    <w:rsid w:val="002278DE"/>
    <w:rsid w:val="0023225A"/>
    <w:rsid w:val="00232A44"/>
    <w:rsid w:val="00232A5C"/>
    <w:rsid w:val="00233DB1"/>
    <w:rsid w:val="0023460C"/>
    <w:rsid w:val="002373CD"/>
    <w:rsid w:val="002374EA"/>
    <w:rsid w:val="00240869"/>
    <w:rsid w:val="002412EF"/>
    <w:rsid w:val="00241853"/>
    <w:rsid w:val="00245C65"/>
    <w:rsid w:val="00246BAB"/>
    <w:rsid w:val="002509D0"/>
    <w:rsid w:val="002526F9"/>
    <w:rsid w:val="00253485"/>
    <w:rsid w:val="00253D41"/>
    <w:rsid w:val="0025463E"/>
    <w:rsid w:val="002616C5"/>
    <w:rsid w:val="00261C25"/>
    <w:rsid w:val="00264064"/>
    <w:rsid w:val="00266B3E"/>
    <w:rsid w:val="002707D7"/>
    <w:rsid w:val="00271B58"/>
    <w:rsid w:val="00271E2A"/>
    <w:rsid w:val="00271E66"/>
    <w:rsid w:val="00272C2A"/>
    <w:rsid w:val="00273984"/>
    <w:rsid w:val="0027471A"/>
    <w:rsid w:val="00275709"/>
    <w:rsid w:val="00276D70"/>
    <w:rsid w:val="00277BC7"/>
    <w:rsid w:val="00277CF1"/>
    <w:rsid w:val="00280072"/>
    <w:rsid w:val="0028215F"/>
    <w:rsid w:val="00286709"/>
    <w:rsid w:val="0029018D"/>
    <w:rsid w:val="00291EA4"/>
    <w:rsid w:val="0029327F"/>
    <w:rsid w:val="00293359"/>
    <w:rsid w:val="0029397B"/>
    <w:rsid w:val="00294144"/>
    <w:rsid w:val="002A0CC1"/>
    <w:rsid w:val="002A0EA0"/>
    <w:rsid w:val="002A2D0A"/>
    <w:rsid w:val="002A4B2E"/>
    <w:rsid w:val="002A4C09"/>
    <w:rsid w:val="002A5431"/>
    <w:rsid w:val="002A551A"/>
    <w:rsid w:val="002A6ADA"/>
    <w:rsid w:val="002B1CDB"/>
    <w:rsid w:val="002B4F39"/>
    <w:rsid w:val="002B53D2"/>
    <w:rsid w:val="002B5D3B"/>
    <w:rsid w:val="002B6DA8"/>
    <w:rsid w:val="002C05C5"/>
    <w:rsid w:val="002C1B2E"/>
    <w:rsid w:val="002C5522"/>
    <w:rsid w:val="002C6E1E"/>
    <w:rsid w:val="002C72FD"/>
    <w:rsid w:val="002D10A9"/>
    <w:rsid w:val="002D3024"/>
    <w:rsid w:val="002D3EDB"/>
    <w:rsid w:val="002D4464"/>
    <w:rsid w:val="002D492D"/>
    <w:rsid w:val="002D5CD5"/>
    <w:rsid w:val="002D6E64"/>
    <w:rsid w:val="002D7C9F"/>
    <w:rsid w:val="002D7F79"/>
    <w:rsid w:val="002E16BF"/>
    <w:rsid w:val="002E18FB"/>
    <w:rsid w:val="002E2002"/>
    <w:rsid w:val="002E2A5D"/>
    <w:rsid w:val="002E3575"/>
    <w:rsid w:val="002E388B"/>
    <w:rsid w:val="002E4306"/>
    <w:rsid w:val="002E4857"/>
    <w:rsid w:val="002E4EBF"/>
    <w:rsid w:val="002E5CE2"/>
    <w:rsid w:val="002E6344"/>
    <w:rsid w:val="002E7F26"/>
    <w:rsid w:val="002F03C9"/>
    <w:rsid w:val="002F0DC9"/>
    <w:rsid w:val="002F1FF4"/>
    <w:rsid w:val="002F4812"/>
    <w:rsid w:val="002F4AF7"/>
    <w:rsid w:val="002F6B94"/>
    <w:rsid w:val="00301C0F"/>
    <w:rsid w:val="00302D39"/>
    <w:rsid w:val="0030382C"/>
    <w:rsid w:val="003042E7"/>
    <w:rsid w:val="003051B3"/>
    <w:rsid w:val="0030523A"/>
    <w:rsid w:val="00305A5F"/>
    <w:rsid w:val="003061CB"/>
    <w:rsid w:val="00307C1C"/>
    <w:rsid w:val="00310190"/>
    <w:rsid w:val="00310E92"/>
    <w:rsid w:val="00311FE6"/>
    <w:rsid w:val="003127AA"/>
    <w:rsid w:val="00312E02"/>
    <w:rsid w:val="003170F9"/>
    <w:rsid w:val="003204B8"/>
    <w:rsid w:val="003210D5"/>
    <w:rsid w:val="003215AA"/>
    <w:rsid w:val="00323137"/>
    <w:rsid w:val="0032345F"/>
    <w:rsid w:val="00332A08"/>
    <w:rsid w:val="003354CB"/>
    <w:rsid w:val="00335F61"/>
    <w:rsid w:val="00336599"/>
    <w:rsid w:val="00336BE8"/>
    <w:rsid w:val="00340238"/>
    <w:rsid w:val="00341138"/>
    <w:rsid w:val="003413FA"/>
    <w:rsid w:val="00341475"/>
    <w:rsid w:val="00343163"/>
    <w:rsid w:val="00344F64"/>
    <w:rsid w:val="003511CC"/>
    <w:rsid w:val="00352B90"/>
    <w:rsid w:val="00353E9E"/>
    <w:rsid w:val="0035479D"/>
    <w:rsid w:val="00354F16"/>
    <w:rsid w:val="003574A5"/>
    <w:rsid w:val="00357A6A"/>
    <w:rsid w:val="00361943"/>
    <w:rsid w:val="00361DCD"/>
    <w:rsid w:val="00363AA4"/>
    <w:rsid w:val="003701AF"/>
    <w:rsid w:val="00373F96"/>
    <w:rsid w:val="00375F98"/>
    <w:rsid w:val="003767C7"/>
    <w:rsid w:val="00382620"/>
    <w:rsid w:val="00383753"/>
    <w:rsid w:val="00383F83"/>
    <w:rsid w:val="0038725C"/>
    <w:rsid w:val="003875D0"/>
    <w:rsid w:val="00390308"/>
    <w:rsid w:val="00390D57"/>
    <w:rsid w:val="00390E20"/>
    <w:rsid w:val="00392538"/>
    <w:rsid w:val="00392B50"/>
    <w:rsid w:val="0039607A"/>
    <w:rsid w:val="00396ABC"/>
    <w:rsid w:val="0039765E"/>
    <w:rsid w:val="003A13DA"/>
    <w:rsid w:val="003A14A6"/>
    <w:rsid w:val="003A3466"/>
    <w:rsid w:val="003A46C8"/>
    <w:rsid w:val="003A524E"/>
    <w:rsid w:val="003A7829"/>
    <w:rsid w:val="003A7F42"/>
    <w:rsid w:val="003B16D2"/>
    <w:rsid w:val="003B1B74"/>
    <w:rsid w:val="003B2F59"/>
    <w:rsid w:val="003B3247"/>
    <w:rsid w:val="003B79C2"/>
    <w:rsid w:val="003C0E79"/>
    <w:rsid w:val="003C2F75"/>
    <w:rsid w:val="003C4702"/>
    <w:rsid w:val="003C5308"/>
    <w:rsid w:val="003C5776"/>
    <w:rsid w:val="003C5C66"/>
    <w:rsid w:val="003D4074"/>
    <w:rsid w:val="003D5D2E"/>
    <w:rsid w:val="003E072E"/>
    <w:rsid w:val="003E0CCD"/>
    <w:rsid w:val="003E10E8"/>
    <w:rsid w:val="003E17FB"/>
    <w:rsid w:val="003E6216"/>
    <w:rsid w:val="003E6C52"/>
    <w:rsid w:val="003E788C"/>
    <w:rsid w:val="003F21E9"/>
    <w:rsid w:val="003F22AA"/>
    <w:rsid w:val="003F2E28"/>
    <w:rsid w:val="003F3A76"/>
    <w:rsid w:val="003F58BF"/>
    <w:rsid w:val="00401016"/>
    <w:rsid w:val="00403571"/>
    <w:rsid w:val="00403DD9"/>
    <w:rsid w:val="004059EF"/>
    <w:rsid w:val="00406587"/>
    <w:rsid w:val="00407C19"/>
    <w:rsid w:val="004109B4"/>
    <w:rsid w:val="00411058"/>
    <w:rsid w:val="00411828"/>
    <w:rsid w:val="00412C78"/>
    <w:rsid w:val="004136CF"/>
    <w:rsid w:val="00413789"/>
    <w:rsid w:val="00413867"/>
    <w:rsid w:val="00413C49"/>
    <w:rsid w:val="00413D13"/>
    <w:rsid w:val="00414E38"/>
    <w:rsid w:val="004157F6"/>
    <w:rsid w:val="00415A31"/>
    <w:rsid w:val="00415A6C"/>
    <w:rsid w:val="00416123"/>
    <w:rsid w:val="00417A20"/>
    <w:rsid w:val="00420687"/>
    <w:rsid w:val="00421C0D"/>
    <w:rsid w:val="00422070"/>
    <w:rsid w:val="00424B40"/>
    <w:rsid w:val="00425693"/>
    <w:rsid w:val="0042598A"/>
    <w:rsid w:val="00425F23"/>
    <w:rsid w:val="00426F18"/>
    <w:rsid w:val="00427A4C"/>
    <w:rsid w:val="00427CC9"/>
    <w:rsid w:val="00431664"/>
    <w:rsid w:val="00432349"/>
    <w:rsid w:val="0043385D"/>
    <w:rsid w:val="00433EC8"/>
    <w:rsid w:val="00434832"/>
    <w:rsid w:val="00434DD4"/>
    <w:rsid w:val="004358E9"/>
    <w:rsid w:val="00435978"/>
    <w:rsid w:val="004359FA"/>
    <w:rsid w:val="004365CF"/>
    <w:rsid w:val="00437C74"/>
    <w:rsid w:val="00441473"/>
    <w:rsid w:val="00441750"/>
    <w:rsid w:val="0044716F"/>
    <w:rsid w:val="0044788B"/>
    <w:rsid w:val="00452773"/>
    <w:rsid w:val="0045327C"/>
    <w:rsid w:val="004607FF"/>
    <w:rsid w:val="00461E73"/>
    <w:rsid w:val="00464D5D"/>
    <w:rsid w:val="004659CD"/>
    <w:rsid w:val="00467048"/>
    <w:rsid w:val="004679FE"/>
    <w:rsid w:val="0047052A"/>
    <w:rsid w:val="00470572"/>
    <w:rsid w:val="00473B37"/>
    <w:rsid w:val="00473C86"/>
    <w:rsid w:val="004747B9"/>
    <w:rsid w:val="00475B72"/>
    <w:rsid w:val="00477094"/>
    <w:rsid w:val="0048050C"/>
    <w:rsid w:val="00482360"/>
    <w:rsid w:val="00483B63"/>
    <w:rsid w:val="004846CD"/>
    <w:rsid w:val="00486A09"/>
    <w:rsid w:val="00487939"/>
    <w:rsid w:val="004922BA"/>
    <w:rsid w:val="00494E73"/>
    <w:rsid w:val="004A006A"/>
    <w:rsid w:val="004A0468"/>
    <w:rsid w:val="004A1596"/>
    <w:rsid w:val="004A40A4"/>
    <w:rsid w:val="004A5AA0"/>
    <w:rsid w:val="004A60D4"/>
    <w:rsid w:val="004A76FD"/>
    <w:rsid w:val="004B06A9"/>
    <w:rsid w:val="004B0E58"/>
    <w:rsid w:val="004B0ED8"/>
    <w:rsid w:val="004B4080"/>
    <w:rsid w:val="004B63D0"/>
    <w:rsid w:val="004B7C0C"/>
    <w:rsid w:val="004C0B4C"/>
    <w:rsid w:val="004C1A5D"/>
    <w:rsid w:val="004C1E12"/>
    <w:rsid w:val="004C5834"/>
    <w:rsid w:val="004C5D97"/>
    <w:rsid w:val="004C66ED"/>
    <w:rsid w:val="004C7425"/>
    <w:rsid w:val="004D05CD"/>
    <w:rsid w:val="004D1418"/>
    <w:rsid w:val="004D3F6E"/>
    <w:rsid w:val="004D4524"/>
    <w:rsid w:val="004D5A61"/>
    <w:rsid w:val="004D777D"/>
    <w:rsid w:val="004E0A8E"/>
    <w:rsid w:val="004E1A72"/>
    <w:rsid w:val="004E2281"/>
    <w:rsid w:val="004E247F"/>
    <w:rsid w:val="004E4F9C"/>
    <w:rsid w:val="004E5926"/>
    <w:rsid w:val="004E6578"/>
    <w:rsid w:val="004E6D80"/>
    <w:rsid w:val="004F0557"/>
    <w:rsid w:val="004F295A"/>
    <w:rsid w:val="004F458D"/>
    <w:rsid w:val="004F517A"/>
    <w:rsid w:val="004F51DB"/>
    <w:rsid w:val="004F5E7D"/>
    <w:rsid w:val="004F7765"/>
    <w:rsid w:val="0050686C"/>
    <w:rsid w:val="00510D30"/>
    <w:rsid w:val="00512BA6"/>
    <w:rsid w:val="00512D31"/>
    <w:rsid w:val="005160DE"/>
    <w:rsid w:val="005179C2"/>
    <w:rsid w:val="00517D2E"/>
    <w:rsid w:val="005211EA"/>
    <w:rsid w:val="00522B0D"/>
    <w:rsid w:val="00522EAB"/>
    <w:rsid w:val="00525B8E"/>
    <w:rsid w:val="00525D0B"/>
    <w:rsid w:val="0052693D"/>
    <w:rsid w:val="005275C6"/>
    <w:rsid w:val="00527A22"/>
    <w:rsid w:val="00530957"/>
    <w:rsid w:val="00530AFE"/>
    <w:rsid w:val="00531809"/>
    <w:rsid w:val="00534A43"/>
    <w:rsid w:val="00535061"/>
    <w:rsid w:val="00535C62"/>
    <w:rsid w:val="00537BAE"/>
    <w:rsid w:val="00541C7F"/>
    <w:rsid w:val="00542C55"/>
    <w:rsid w:val="00542D9D"/>
    <w:rsid w:val="00542FD0"/>
    <w:rsid w:val="00545AD9"/>
    <w:rsid w:val="00550CFC"/>
    <w:rsid w:val="0055131A"/>
    <w:rsid w:val="00553B09"/>
    <w:rsid w:val="0055622C"/>
    <w:rsid w:val="00557B91"/>
    <w:rsid w:val="00557BCF"/>
    <w:rsid w:val="00560C84"/>
    <w:rsid w:val="00563410"/>
    <w:rsid w:val="005647B3"/>
    <w:rsid w:val="00566B9B"/>
    <w:rsid w:val="0057184D"/>
    <w:rsid w:val="00571D42"/>
    <w:rsid w:val="005757E4"/>
    <w:rsid w:val="005809FD"/>
    <w:rsid w:val="00581298"/>
    <w:rsid w:val="00581C26"/>
    <w:rsid w:val="005820EA"/>
    <w:rsid w:val="00584057"/>
    <w:rsid w:val="005845B2"/>
    <w:rsid w:val="005860BC"/>
    <w:rsid w:val="005871FF"/>
    <w:rsid w:val="00590252"/>
    <w:rsid w:val="005A18D6"/>
    <w:rsid w:val="005A6D3B"/>
    <w:rsid w:val="005A718D"/>
    <w:rsid w:val="005A7CBC"/>
    <w:rsid w:val="005B02FC"/>
    <w:rsid w:val="005B16FD"/>
    <w:rsid w:val="005B2C23"/>
    <w:rsid w:val="005B2DA7"/>
    <w:rsid w:val="005B315A"/>
    <w:rsid w:val="005B5823"/>
    <w:rsid w:val="005C0440"/>
    <w:rsid w:val="005C39FF"/>
    <w:rsid w:val="005C44C1"/>
    <w:rsid w:val="005C4CFD"/>
    <w:rsid w:val="005C5653"/>
    <w:rsid w:val="005C7A45"/>
    <w:rsid w:val="005D011E"/>
    <w:rsid w:val="005D013F"/>
    <w:rsid w:val="005D2458"/>
    <w:rsid w:val="005D2A8C"/>
    <w:rsid w:val="005D5C27"/>
    <w:rsid w:val="005D7666"/>
    <w:rsid w:val="005E01B7"/>
    <w:rsid w:val="005E31EC"/>
    <w:rsid w:val="005E4706"/>
    <w:rsid w:val="005E4921"/>
    <w:rsid w:val="005E494B"/>
    <w:rsid w:val="005E4E1E"/>
    <w:rsid w:val="005E6097"/>
    <w:rsid w:val="005E66D1"/>
    <w:rsid w:val="005E7BF6"/>
    <w:rsid w:val="005E7E2B"/>
    <w:rsid w:val="005F11D5"/>
    <w:rsid w:val="005F1BEC"/>
    <w:rsid w:val="005F53CA"/>
    <w:rsid w:val="005F58B7"/>
    <w:rsid w:val="00600F71"/>
    <w:rsid w:val="006040F4"/>
    <w:rsid w:val="00607978"/>
    <w:rsid w:val="00613ABB"/>
    <w:rsid w:val="00613EC3"/>
    <w:rsid w:val="0061499C"/>
    <w:rsid w:val="00614F00"/>
    <w:rsid w:val="0061500A"/>
    <w:rsid w:val="0061777E"/>
    <w:rsid w:val="00620853"/>
    <w:rsid w:val="00622221"/>
    <w:rsid w:val="00626A8C"/>
    <w:rsid w:val="00626EAB"/>
    <w:rsid w:val="00634186"/>
    <w:rsid w:val="00634FDC"/>
    <w:rsid w:val="0063575E"/>
    <w:rsid w:val="00646714"/>
    <w:rsid w:val="00653F35"/>
    <w:rsid w:val="0065785F"/>
    <w:rsid w:val="00657F82"/>
    <w:rsid w:val="0066132D"/>
    <w:rsid w:val="00661636"/>
    <w:rsid w:val="00661CE6"/>
    <w:rsid w:val="00664249"/>
    <w:rsid w:val="0066509D"/>
    <w:rsid w:val="00665537"/>
    <w:rsid w:val="0066652E"/>
    <w:rsid w:val="00666B83"/>
    <w:rsid w:val="00671D00"/>
    <w:rsid w:val="00672FBD"/>
    <w:rsid w:val="0067358D"/>
    <w:rsid w:val="00673C4E"/>
    <w:rsid w:val="00675B76"/>
    <w:rsid w:val="00676356"/>
    <w:rsid w:val="006804AD"/>
    <w:rsid w:val="00680E1F"/>
    <w:rsid w:val="00680EEF"/>
    <w:rsid w:val="00682994"/>
    <w:rsid w:val="006902A8"/>
    <w:rsid w:val="0069070F"/>
    <w:rsid w:val="00690B55"/>
    <w:rsid w:val="00690F2D"/>
    <w:rsid w:val="00695C88"/>
    <w:rsid w:val="00697D24"/>
    <w:rsid w:val="006A1BDA"/>
    <w:rsid w:val="006A3E97"/>
    <w:rsid w:val="006A4D00"/>
    <w:rsid w:val="006A5D05"/>
    <w:rsid w:val="006A63EC"/>
    <w:rsid w:val="006B5759"/>
    <w:rsid w:val="006B5B13"/>
    <w:rsid w:val="006B5B2D"/>
    <w:rsid w:val="006B72F5"/>
    <w:rsid w:val="006B73C5"/>
    <w:rsid w:val="006C16F2"/>
    <w:rsid w:val="006C18BB"/>
    <w:rsid w:val="006C20DA"/>
    <w:rsid w:val="006C256A"/>
    <w:rsid w:val="006C25F8"/>
    <w:rsid w:val="006C3D8F"/>
    <w:rsid w:val="006C528F"/>
    <w:rsid w:val="006D12D2"/>
    <w:rsid w:val="006D3B36"/>
    <w:rsid w:val="006D40A4"/>
    <w:rsid w:val="006D5795"/>
    <w:rsid w:val="006D7E50"/>
    <w:rsid w:val="006E35D3"/>
    <w:rsid w:val="006E37AE"/>
    <w:rsid w:val="006E471F"/>
    <w:rsid w:val="006E4F69"/>
    <w:rsid w:val="006E4F6C"/>
    <w:rsid w:val="006E7AED"/>
    <w:rsid w:val="006E7BCD"/>
    <w:rsid w:val="006F20A0"/>
    <w:rsid w:val="006F23C3"/>
    <w:rsid w:val="006F24F9"/>
    <w:rsid w:val="006F4867"/>
    <w:rsid w:val="006F4C7E"/>
    <w:rsid w:val="006F628C"/>
    <w:rsid w:val="006F67B3"/>
    <w:rsid w:val="006F745B"/>
    <w:rsid w:val="00700401"/>
    <w:rsid w:val="007007E4"/>
    <w:rsid w:val="007008CD"/>
    <w:rsid w:val="007010B8"/>
    <w:rsid w:val="00701935"/>
    <w:rsid w:val="00701E22"/>
    <w:rsid w:val="00702648"/>
    <w:rsid w:val="00704180"/>
    <w:rsid w:val="0070528A"/>
    <w:rsid w:val="00705A16"/>
    <w:rsid w:val="00707341"/>
    <w:rsid w:val="0070772D"/>
    <w:rsid w:val="00707C92"/>
    <w:rsid w:val="00710706"/>
    <w:rsid w:val="00711856"/>
    <w:rsid w:val="00711CD4"/>
    <w:rsid w:val="00713663"/>
    <w:rsid w:val="0071494C"/>
    <w:rsid w:val="0071596D"/>
    <w:rsid w:val="00716A6C"/>
    <w:rsid w:val="007177BB"/>
    <w:rsid w:val="007231F8"/>
    <w:rsid w:val="0073305F"/>
    <w:rsid w:val="007337DB"/>
    <w:rsid w:val="00734B25"/>
    <w:rsid w:val="007351B9"/>
    <w:rsid w:val="007428D9"/>
    <w:rsid w:val="0074325C"/>
    <w:rsid w:val="00743649"/>
    <w:rsid w:val="00744AFB"/>
    <w:rsid w:val="00745658"/>
    <w:rsid w:val="007466FC"/>
    <w:rsid w:val="007468C0"/>
    <w:rsid w:val="00746B80"/>
    <w:rsid w:val="007473C2"/>
    <w:rsid w:val="00750FE5"/>
    <w:rsid w:val="00751B64"/>
    <w:rsid w:val="007527EE"/>
    <w:rsid w:val="00752E35"/>
    <w:rsid w:val="00753207"/>
    <w:rsid w:val="0075797F"/>
    <w:rsid w:val="0076121F"/>
    <w:rsid w:val="007628C7"/>
    <w:rsid w:val="007646C6"/>
    <w:rsid w:val="0076572E"/>
    <w:rsid w:val="007676F8"/>
    <w:rsid w:val="00770769"/>
    <w:rsid w:val="00770ED3"/>
    <w:rsid w:val="00771ABC"/>
    <w:rsid w:val="00772687"/>
    <w:rsid w:val="007726C9"/>
    <w:rsid w:val="00772AAC"/>
    <w:rsid w:val="00773C92"/>
    <w:rsid w:val="00773D59"/>
    <w:rsid w:val="0077580B"/>
    <w:rsid w:val="00777BF9"/>
    <w:rsid w:val="00780076"/>
    <w:rsid w:val="007800FF"/>
    <w:rsid w:val="00780DF5"/>
    <w:rsid w:val="007819CC"/>
    <w:rsid w:val="007841CB"/>
    <w:rsid w:val="00785C0D"/>
    <w:rsid w:val="007873F8"/>
    <w:rsid w:val="0079134A"/>
    <w:rsid w:val="00791EB0"/>
    <w:rsid w:val="00793F28"/>
    <w:rsid w:val="00795EE2"/>
    <w:rsid w:val="00796CDB"/>
    <w:rsid w:val="007A007B"/>
    <w:rsid w:val="007A0F11"/>
    <w:rsid w:val="007A23D3"/>
    <w:rsid w:val="007A37A0"/>
    <w:rsid w:val="007A4FA7"/>
    <w:rsid w:val="007A526A"/>
    <w:rsid w:val="007A63EC"/>
    <w:rsid w:val="007A674E"/>
    <w:rsid w:val="007A6920"/>
    <w:rsid w:val="007A7C35"/>
    <w:rsid w:val="007B25A7"/>
    <w:rsid w:val="007B27AA"/>
    <w:rsid w:val="007B6422"/>
    <w:rsid w:val="007B66D7"/>
    <w:rsid w:val="007C0BB7"/>
    <w:rsid w:val="007C12AC"/>
    <w:rsid w:val="007C25F2"/>
    <w:rsid w:val="007C4FED"/>
    <w:rsid w:val="007C552F"/>
    <w:rsid w:val="007C749C"/>
    <w:rsid w:val="007D0178"/>
    <w:rsid w:val="007D0BF4"/>
    <w:rsid w:val="007D14CB"/>
    <w:rsid w:val="007D26D8"/>
    <w:rsid w:val="007D34C5"/>
    <w:rsid w:val="007D6E39"/>
    <w:rsid w:val="007D73B0"/>
    <w:rsid w:val="007D7C10"/>
    <w:rsid w:val="007E0416"/>
    <w:rsid w:val="007E1012"/>
    <w:rsid w:val="007E1017"/>
    <w:rsid w:val="007E16F3"/>
    <w:rsid w:val="007E2F3B"/>
    <w:rsid w:val="007E3688"/>
    <w:rsid w:val="007E4DBF"/>
    <w:rsid w:val="007E5538"/>
    <w:rsid w:val="007E77C7"/>
    <w:rsid w:val="007F221B"/>
    <w:rsid w:val="007F2CEA"/>
    <w:rsid w:val="007F300E"/>
    <w:rsid w:val="00800960"/>
    <w:rsid w:val="008034E9"/>
    <w:rsid w:val="0080447C"/>
    <w:rsid w:val="00804777"/>
    <w:rsid w:val="00806E3D"/>
    <w:rsid w:val="00807964"/>
    <w:rsid w:val="0081149A"/>
    <w:rsid w:val="00813305"/>
    <w:rsid w:val="008152ED"/>
    <w:rsid w:val="0081550C"/>
    <w:rsid w:val="0081649C"/>
    <w:rsid w:val="00821551"/>
    <w:rsid w:val="00822F46"/>
    <w:rsid w:val="00823F5B"/>
    <w:rsid w:val="00824C93"/>
    <w:rsid w:val="00825D90"/>
    <w:rsid w:val="0082679B"/>
    <w:rsid w:val="00826FAE"/>
    <w:rsid w:val="00827C6C"/>
    <w:rsid w:val="00830DDB"/>
    <w:rsid w:val="00831AC9"/>
    <w:rsid w:val="00832364"/>
    <w:rsid w:val="00832B1B"/>
    <w:rsid w:val="0083480E"/>
    <w:rsid w:val="00835702"/>
    <w:rsid w:val="00840093"/>
    <w:rsid w:val="00843D39"/>
    <w:rsid w:val="00843F22"/>
    <w:rsid w:val="00843F55"/>
    <w:rsid w:val="00844CDA"/>
    <w:rsid w:val="00845E95"/>
    <w:rsid w:val="00846EF2"/>
    <w:rsid w:val="008505C1"/>
    <w:rsid w:val="0085491F"/>
    <w:rsid w:val="00855547"/>
    <w:rsid w:val="008556FD"/>
    <w:rsid w:val="008562C8"/>
    <w:rsid w:val="00857452"/>
    <w:rsid w:val="008578D1"/>
    <w:rsid w:val="008579E0"/>
    <w:rsid w:val="008606BC"/>
    <w:rsid w:val="00864D12"/>
    <w:rsid w:val="00865D28"/>
    <w:rsid w:val="00866619"/>
    <w:rsid w:val="00866D76"/>
    <w:rsid w:val="00871CC0"/>
    <w:rsid w:val="00871FFB"/>
    <w:rsid w:val="00872364"/>
    <w:rsid w:val="00872A5B"/>
    <w:rsid w:val="008739AE"/>
    <w:rsid w:val="00873BCE"/>
    <w:rsid w:val="008840D8"/>
    <w:rsid w:val="0089018D"/>
    <w:rsid w:val="008903C7"/>
    <w:rsid w:val="0089181D"/>
    <w:rsid w:val="0089207A"/>
    <w:rsid w:val="0089335F"/>
    <w:rsid w:val="00894A51"/>
    <w:rsid w:val="00896CE5"/>
    <w:rsid w:val="008A1A8C"/>
    <w:rsid w:val="008A2396"/>
    <w:rsid w:val="008A23CC"/>
    <w:rsid w:val="008A3AA1"/>
    <w:rsid w:val="008A5602"/>
    <w:rsid w:val="008A6C22"/>
    <w:rsid w:val="008A7697"/>
    <w:rsid w:val="008B005D"/>
    <w:rsid w:val="008B0E88"/>
    <w:rsid w:val="008B1528"/>
    <w:rsid w:val="008B2E27"/>
    <w:rsid w:val="008B4632"/>
    <w:rsid w:val="008B7740"/>
    <w:rsid w:val="008B7CD0"/>
    <w:rsid w:val="008C0758"/>
    <w:rsid w:val="008C0C3B"/>
    <w:rsid w:val="008C3D26"/>
    <w:rsid w:val="008C4616"/>
    <w:rsid w:val="008C68E3"/>
    <w:rsid w:val="008D0AB4"/>
    <w:rsid w:val="008D16A5"/>
    <w:rsid w:val="008D67FD"/>
    <w:rsid w:val="008D6870"/>
    <w:rsid w:val="008E0E64"/>
    <w:rsid w:val="008E4B7E"/>
    <w:rsid w:val="008E5874"/>
    <w:rsid w:val="008E686F"/>
    <w:rsid w:val="008E70FC"/>
    <w:rsid w:val="008E781C"/>
    <w:rsid w:val="008F7EBA"/>
    <w:rsid w:val="009026F0"/>
    <w:rsid w:val="00904B26"/>
    <w:rsid w:val="00906AA1"/>
    <w:rsid w:val="00906DC8"/>
    <w:rsid w:val="00911C68"/>
    <w:rsid w:val="0091465F"/>
    <w:rsid w:val="0091596F"/>
    <w:rsid w:val="00917286"/>
    <w:rsid w:val="0092026A"/>
    <w:rsid w:val="00920562"/>
    <w:rsid w:val="009209AC"/>
    <w:rsid w:val="00922782"/>
    <w:rsid w:val="00922FF8"/>
    <w:rsid w:val="00925BB0"/>
    <w:rsid w:val="0092657E"/>
    <w:rsid w:val="00926665"/>
    <w:rsid w:val="009271D8"/>
    <w:rsid w:val="009272B8"/>
    <w:rsid w:val="00927947"/>
    <w:rsid w:val="0093079D"/>
    <w:rsid w:val="00930978"/>
    <w:rsid w:val="00932727"/>
    <w:rsid w:val="009340CF"/>
    <w:rsid w:val="0093490D"/>
    <w:rsid w:val="00934CB3"/>
    <w:rsid w:val="0094086A"/>
    <w:rsid w:val="00940ADF"/>
    <w:rsid w:val="00943E91"/>
    <w:rsid w:val="009465C8"/>
    <w:rsid w:val="00947E2D"/>
    <w:rsid w:val="00950A8B"/>
    <w:rsid w:val="00951DC6"/>
    <w:rsid w:val="00952DFF"/>
    <w:rsid w:val="009532EE"/>
    <w:rsid w:val="009537E4"/>
    <w:rsid w:val="00955B9A"/>
    <w:rsid w:val="00962844"/>
    <w:rsid w:val="009659FE"/>
    <w:rsid w:val="009701A0"/>
    <w:rsid w:val="00970ABB"/>
    <w:rsid w:val="00971A92"/>
    <w:rsid w:val="00973CA4"/>
    <w:rsid w:val="00975A45"/>
    <w:rsid w:val="009841AD"/>
    <w:rsid w:val="00984DBD"/>
    <w:rsid w:val="00984F42"/>
    <w:rsid w:val="00985207"/>
    <w:rsid w:val="009853A2"/>
    <w:rsid w:val="00986E92"/>
    <w:rsid w:val="009878B6"/>
    <w:rsid w:val="00990BE8"/>
    <w:rsid w:val="00990CFA"/>
    <w:rsid w:val="00992ABD"/>
    <w:rsid w:val="0099421C"/>
    <w:rsid w:val="00995C4B"/>
    <w:rsid w:val="009A21D8"/>
    <w:rsid w:val="009A26BE"/>
    <w:rsid w:val="009A291C"/>
    <w:rsid w:val="009A3A19"/>
    <w:rsid w:val="009A3F46"/>
    <w:rsid w:val="009A654E"/>
    <w:rsid w:val="009A7A62"/>
    <w:rsid w:val="009B24DE"/>
    <w:rsid w:val="009B3617"/>
    <w:rsid w:val="009B3E12"/>
    <w:rsid w:val="009B4F9C"/>
    <w:rsid w:val="009B6BE1"/>
    <w:rsid w:val="009B6CA7"/>
    <w:rsid w:val="009C13A3"/>
    <w:rsid w:val="009C14D0"/>
    <w:rsid w:val="009C1A1B"/>
    <w:rsid w:val="009C2B42"/>
    <w:rsid w:val="009C6197"/>
    <w:rsid w:val="009C78EE"/>
    <w:rsid w:val="009D03B7"/>
    <w:rsid w:val="009D38EE"/>
    <w:rsid w:val="009D571C"/>
    <w:rsid w:val="009D680F"/>
    <w:rsid w:val="009D7442"/>
    <w:rsid w:val="009E255A"/>
    <w:rsid w:val="009E3F74"/>
    <w:rsid w:val="009E42DB"/>
    <w:rsid w:val="009E431A"/>
    <w:rsid w:val="009E453C"/>
    <w:rsid w:val="009E679F"/>
    <w:rsid w:val="009E6C04"/>
    <w:rsid w:val="009F075E"/>
    <w:rsid w:val="009F295E"/>
    <w:rsid w:val="009F3AA4"/>
    <w:rsid w:val="009F462D"/>
    <w:rsid w:val="009F678E"/>
    <w:rsid w:val="00A027CB"/>
    <w:rsid w:val="00A03739"/>
    <w:rsid w:val="00A039A5"/>
    <w:rsid w:val="00A03C7C"/>
    <w:rsid w:val="00A041B4"/>
    <w:rsid w:val="00A053EE"/>
    <w:rsid w:val="00A056CA"/>
    <w:rsid w:val="00A06C1D"/>
    <w:rsid w:val="00A07A54"/>
    <w:rsid w:val="00A07AC3"/>
    <w:rsid w:val="00A10655"/>
    <w:rsid w:val="00A1082E"/>
    <w:rsid w:val="00A10CB7"/>
    <w:rsid w:val="00A11476"/>
    <w:rsid w:val="00A1173B"/>
    <w:rsid w:val="00A15843"/>
    <w:rsid w:val="00A170FB"/>
    <w:rsid w:val="00A20F87"/>
    <w:rsid w:val="00A21BED"/>
    <w:rsid w:val="00A2443B"/>
    <w:rsid w:val="00A277C4"/>
    <w:rsid w:val="00A33F51"/>
    <w:rsid w:val="00A356C5"/>
    <w:rsid w:val="00A358B9"/>
    <w:rsid w:val="00A36E5F"/>
    <w:rsid w:val="00A3765B"/>
    <w:rsid w:val="00A42BD1"/>
    <w:rsid w:val="00A4660B"/>
    <w:rsid w:val="00A50351"/>
    <w:rsid w:val="00A51E5F"/>
    <w:rsid w:val="00A53E56"/>
    <w:rsid w:val="00A577DC"/>
    <w:rsid w:val="00A60FEE"/>
    <w:rsid w:val="00A61261"/>
    <w:rsid w:val="00A61429"/>
    <w:rsid w:val="00A614CB"/>
    <w:rsid w:val="00A61875"/>
    <w:rsid w:val="00A62D09"/>
    <w:rsid w:val="00A6337F"/>
    <w:rsid w:val="00A6562E"/>
    <w:rsid w:val="00A702D4"/>
    <w:rsid w:val="00A73725"/>
    <w:rsid w:val="00A753F3"/>
    <w:rsid w:val="00A76B8E"/>
    <w:rsid w:val="00A82A62"/>
    <w:rsid w:val="00A82AD9"/>
    <w:rsid w:val="00A82ECC"/>
    <w:rsid w:val="00A84352"/>
    <w:rsid w:val="00A843F3"/>
    <w:rsid w:val="00A85BF8"/>
    <w:rsid w:val="00A876A0"/>
    <w:rsid w:val="00A87B09"/>
    <w:rsid w:val="00A912C6"/>
    <w:rsid w:val="00A93AA2"/>
    <w:rsid w:val="00A95AEF"/>
    <w:rsid w:val="00A95EC1"/>
    <w:rsid w:val="00AA1C97"/>
    <w:rsid w:val="00AA227B"/>
    <w:rsid w:val="00AA38FF"/>
    <w:rsid w:val="00AA43CE"/>
    <w:rsid w:val="00AA5344"/>
    <w:rsid w:val="00AA66F3"/>
    <w:rsid w:val="00AA798F"/>
    <w:rsid w:val="00AB0A04"/>
    <w:rsid w:val="00AB390A"/>
    <w:rsid w:val="00AB4F98"/>
    <w:rsid w:val="00AB5A6F"/>
    <w:rsid w:val="00AB6DF1"/>
    <w:rsid w:val="00AC1E26"/>
    <w:rsid w:val="00AC1E7A"/>
    <w:rsid w:val="00AC3268"/>
    <w:rsid w:val="00AC61B8"/>
    <w:rsid w:val="00AC68DD"/>
    <w:rsid w:val="00AC6964"/>
    <w:rsid w:val="00AD04D5"/>
    <w:rsid w:val="00AD4BD4"/>
    <w:rsid w:val="00AE006F"/>
    <w:rsid w:val="00AE2191"/>
    <w:rsid w:val="00AE690C"/>
    <w:rsid w:val="00AE70E5"/>
    <w:rsid w:val="00AF06F1"/>
    <w:rsid w:val="00AF477E"/>
    <w:rsid w:val="00AF7EFD"/>
    <w:rsid w:val="00B0771D"/>
    <w:rsid w:val="00B1009E"/>
    <w:rsid w:val="00B12148"/>
    <w:rsid w:val="00B126C6"/>
    <w:rsid w:val="00B135B9"/>
    <w:rsid w:val="00B143CF"/>
    <w:rsid w:val="00B14413"/>
    <w:rsid w:val="00B14820"/>
    <w:rsid w:val="00B201B6"/>
    <w:rsid w:val="00B204EE"/>
    <w:rsid w:val="00B23F09"/>
    <w:rsid w:val="00B2453E"/>
    <w:rsid w:val="00B245FF"/>
    <w:rsid w:val="00B273E3"/>
    <w:rsid w:val="00B27CFA"/>
    <w:rsid w:val="00B30C19"/>
    <w:rsid w:val="00B3458F"/>
    <w:rsid w:val="00B35262"/>
    <w:rsid w:val="00B35689"/>
    <w:rsid w:val="00B362B8"/>
    <w:rsid w:val="00B3798F"/>
    <w:rsid w:val="00B37C48"/>
    <w:rsid w:val="00B4189B"/>
    <w:rsid w:val="00B41C25"/>
    <w:rsid w:val="00B43A27"/>
    <w:rsid w:val="00B458BE"/>
    <w:rsid w:val="00B45E76"/>
    <w:rsid w:val="00B50A70"/>
    <w:rsid w:val="00B523BE"/>
    <w:rsid w:val="00B54777"/>
    <w:rsid w:val="00B5526A"/>
    <w:rsid w:val="00B644A0"/>
    <w:rsid w:val="00B64BED"/>
    <w:rsid w:val="00B65936"/>
    <w:rsid w:val="00B66EAB"/>
    <w:rsid w:val="00B66EBD"/>
    <w:rsid w:val="00B70377"/>
    <w:rsid w:val="00B70ADC"/>
    <w:rsid w:val="00B716AC"/>
    <w:rsid w:val="00B730FE"/>
    <w:rsid w:val="00B759A0"/>
    <w:rsid w:val="00B801CE"/>
    <w:rsid w:val="00B809F5"/>
    <w:rsid w:val="00B8114E"/>
    <w:rsid w:val="00B81565"/>
    <w:rsid w:val="00B81A4D"/>
    <w:rsid w:val="00B82ABE"/>
    <w:rsid w:val="00B8555B"/>
    <w:rsid w:val="00B865AD"/>
    <w:rsid w:val="00B87F8E"/>
    <w:rsid w:val="00B93B53"/>
    <w:rsid w:val="00BA1415"/>
    <w:rsid w:val="00BA1CC3"/>
    <w:rsid w:val="00BA1E05"/>
    <w:rsid w:val="00BA4CC2"/>
    <w:rsid w:val="00BB0779"/>
    <w:rsid w:val="00BB1851"/>
    <w:rsid w:val="00BB27E2"/>
    <w:rsid w:val="00BB3A4D"/>
    <w:rsid w:val="00BB4101"/>
    <w:rsid w:val="00BB747C"/>
    <w:rsid w:val="00BB7C1C"/>
    <w:rsid w:val="00BC300B"/>
    <w:rsid w:val="00BC3FF0"/>
    <w:rsid w:val="00BC4CD6"/>
    <w:rsid w:val="00BD0690"/>
    <w:rsid w:val="00BD0A1E"/>
    <w:rsid w:val="00BD2CB5"/>
    <w:rsid w:val="00BD449E"/>
    <w:rsid w:val="00BD46FE"/>
    <w:rsid w:val="00BD5CF9"/>
    <w:rsid w:val="00BD5FBC"/>
    <w:rsid w:val="00BD7B93"/>
    <w:rsid w:val="00BE0D9A"/>
    <w:rsid w:val="00BE151C"/>
    <w:rsid w:val="00BE2E99"/>
    <w:rsid w:val="00BE3BFE"/>
    <w:rsid w:val="00BE3DAA"/>
    <w:rsid w:val="00BE4C94"/>
    <w:rsid w:val="00BE71C6"/>
    <w:rsid w:val="00BF650A"/>
    <w:rsid w:val="00BF75BE"/>
    <w:rsid w:val="00C02BA3"/>
    <w:rsid w:val="00C02DA1"/>
    <w:rsid w:val="00C03296"/>
    <w:rsid w:val="00C03302"/>
    <w:rsid w:val="00C03E5E"/>
    <w:rsid w:val="00C05579"/>
    <w:rsid w:val="00C067B8"/>
    <w:rsid w:val="00C113F6"/>
    <w:rsid w:val="00C13D47"/>
    <w:rsid w:val="00C15120"/>
    <w:rsid w:val="00C155EB"/>
    <w:rsid w:val="00C17E7B"/>
    <w:rsid w:val="00C23D5E"/>
    <w:rsid w:val="00C242A4"/>
    <w:rsid w:val="00C27BF8"/>
    <w:rsid w:val="00C300E3"/>
    <w:rsid w:val="00C308E2"/>
    <w:rsid w:val="00C32AAB"/>
    <w:rsid w:val="00C32ACA"/>
    <w:rsid w:val="00C3399A"/>
    <w:rsid w:val="00C33F71"/>
    <w:rsid w:val="00C35E6A"/>
    <w:rsid w:val="00C35E97"/>
    <w:rsid w:val="00C36C9B"/>
    <w:rsid w:val="00C3794B"/>
    <w:rsid w:val="00C417A4"/>
    <w:rsid w:val="00C432F7"/>
    <w:rsid w:val="00C4341B"/>
    <w:rsid w:val="00C43797"/>
    <w:rsid w:val="00C449C9"/>
    <w:rsid w:val="00C452D1"/>
    <w:rsid w:val="00C46A6C"/>
    <w:rsid w:val="00C47078"/>
    <w:rsid w:val="00C50536"/>
    <w:rsid w:val="00C56AF8"/>
    <w:rsid w:val="00C57222"/>
    <w:rsid w:val="00C57319"/>
    <w:rsid w:val="00C57ED3"/>
    <w:rsid w:val="00C60136"/>
    <w:rsid w:val="00C63A83"/>
    <w:rsid w:val="00C641F0"/>
    <w:rsid w:val="00C64A11"/>
    <w:rsid w:val="00C64BD8"/>
    <w:rsid w:val="00C66DFF"/>
    <w:rsid w:val="00C67152"/>
    <w:rsid w:val="00C67DE1"/>
    <w:rsid w:val="00C71BE1"/>
    <w:rsid w:val="00C731DF"/>
    <w:rsid w:val="00C73868"/>
    <w:rsid w:val="00C76088"/>
    <w:rsid w:val="00C76E4C"/>
    <w:rsid w:val="00C77C24"/>
    <w:rsid w:val="00C8104D"/>
    <w:rsid w:val="00C8354C"/>
    <w:rsid w:val="00C85E87"/>
    <w:rsid w:val="00C872F1"/>
    <w:rsid w:val="00C8739A"/>
    <w:rsid w:val="00C87DF8"/>
    <w:rsid w:val="00C9290D"/>
    <w:rsid w:val="00C93B2B"/>
    <w:rsid w:val="00C943F5"/>
    <w:rsid w:val="00C95202"/>
    <w:rsid w:val="00C96A2E"/>
    <w:rsid w:val="00C96C00"/>
    <w:rsid w:val="00C979D9"/>
    <w:rsid w:val="00CA0018"/>
    <w:rsid w:val="00CA22C8"/>
    <w:rsid w:val="00CA2DC3"/>
    <w:rsid w:val="00CA5305"/>
    <w:rsid w:val="00CA7F9D"/>
    <w:rsid w:val="00CB04FD"/>
    <w:rsid w:val="00CB3367"/>
    <w:rsid w:val="00CB3A7B"/>
    <w:rsid w:val="00CB575C"/>
    <w:rsid w:val="00CB6127"/>
    <w:rsid w:val="00CB68D5"/>
    <w:rsid w:val="00CB7142"/>
    <w:rsid w:val="00CB7428"/>
    <w:rsid w:val="00CC18EA"/>
    <w:rsid w:val="00CC19B8"/>
    <w:rsid w:val="00CC2E28"/>
    <w:rsid w:val="00CD1B94"/>
    <w:rsid w:val="00CD1ED5"/>
    <w:rsid w:val="00CD3EAD"/>
    <w:rsid w:val="00CD4184"/>
    <w:rsid w:val="00CD5391"/>
    <w:rsid w:val="00CD6F21"/>
    <w:rsid w:val="00CE0E6E"/>
    <w:rsid w:val="00CE157F"/>
    <w:rsid w:val="00CE3E3C"/>
    <w:rsid w:val="00CE5981"/>
    <w:rsid w:val="00CE5BF0"/>
    <w:rsid w:val="00CE5D25"/>
    <w:rsid w:val="00CE76F6"/>
    <w:rsid w:val="00CF0124"/>
    <w:rsid w:val="00CF2796"/>
    <w:rsid w:val="00CF2909"/>
    <w:rsid w:val="00CF29C3"/>
    <w:rsid w:val="00CF6097"/>
    <w:rsid w:val="00CF6AAA"/>
    <w:rsid w:val="00CF6BEF"/>
    <w:rsid w:val="00D002CD"/>
    <w:rsid w:val="00D00A35"/>
    <w:rsid w:val="00D0233A"/>
    <w:rsid w:val="00D026C0"/>
    <w:rsid w:val="00D032C6"/>
    <w:rsid w:val="00D05D18"/>
    <w:rsid w:val="00D063F9"/>
    <w:rsid w:val="00D06DDE"/>
    <w:rsid w:val="00D06F15"/>
    <w:rsid w:val="00D07593"/>
    <w:rsid w:val="00D1001C"/>
    <w:rsid w:val="00D14EE7"/>
    <w:rsid w:val="00D23D29"/>
    <w:rsid w:val="00D26A77"/>
    <w:rsid w:val="00D3189E"/>
    <w:rsid w:val="00D31DBF"/>
    <w:rsid w:val="00D32463"/>
    <w:rsid w:val="00D33530"/>
    <w:rsid w:val="00D33B77"/>
    <w:rsid w:val="00D33BE2"/>
    <w:rsid w:val="00D362BB"/>
    <w:rsid w:val="00D4044D"/>
    <w:rsid w:val="00D41550"/>
    <w:rsid w:val="00D41FEB"/>
    <w:rsid w:val="00D42C27"/>
    <w:rsid w:val="00D437CE"/>
    <w:rsid w:val="00D43E02"/>
    <w:rsid w:val="00D45799"/>
    <w:rsid w:val="00D5652F"/>
    <w:rsid w:val="00D6296D"/>
    <w:rsid w:val="00D62DB3"/>
    <w:rsid w:val="00D62EDC"/>
    <w:rsid w:val="00D64BFC"/>
    <w:rsid w:val="00D64C44"/>
    <w:rsid w:val="00D653CC"/>
    <w:rsid w:val="00D6637F"/>
    <w:rsid w:val="00D6771C"/>
    <w:rsid w:val="00D6784F"/>
    <w:rsid w:val="00D702B4"/>
    <w:rsid w:val="00D70AE0"/>
    <w:rsid w:val="00D7172A"/>
    <w:rsid w:val="00D71C0A"/>
    <w:rsid w:val="00D7744F"/>
    <w:rsid w:val="00D77E2B"/>
    <w:rsid w:val="00D87091"/>
    <w:rsid w:val="00D9004A"/>
    <w:rsid w:val="00D92A07"/>
    <w:rsid w:val="00D92B83"/>
    <w:rsid w:val="00D93A4A"/>
    <w:rsid w:val="00D942A7"/>
    <w:rsid w:val="00D9611A"/>
    <w:rsid w:val="00D97E25"/>
    <w:rsid w:val="00DA051F"/>
    <w:rsid w:val="00DA0D18"/>
    <w:rsid w:val="00DA20B1"/>
    <w:rsid w:val="00DA2598"/>
    <w:rsid w:val="00DA2BB7"/>
    <w:rsid w:val="00DA4F50"/>
    <w:rsid w:val="00DA560A"/>
    <w:rsid w:val="00DA61E0"/>
    <w:rsid w:val="00DA69A9"/>
    <w:rsid w:val="00DA77FF"/>
    <w:rsid w:val="00DA78F5"/>
    <w:rsid w:val="00DB0E50"/>
    <w:rsid w:val="00DB0EAD"/>
    <w:rsid w:val="00DB2F73"/>
    <w:rsid w:val="00DB482B"/>
    <w:rsid w:val="00DB49B6"/>
    <w:rsid w:val="00DB571B"/>
    <w:rsid w:val="00DB58D8"/>
    <w:rsid w:val="00DB7C02"/>
    <w:rsid w:val="00DC0CF5"/>
    <w:rsid w:val="00DC2B7C"/>
    <w:rsid w:val="00DC4248"/>
    <w:rsid w:val="00DC43F4"/>
    <w:rsid w:val="00DC49AB"/>
    <w:rsid w:val="00DC593B"/>
    <w:rsid w:val="00DC6BE7"/>
    <w:rsid w:val="00DC6C55"/>
    <w:rsid w:val="00DD40CB"/>
    <w:rsid w:val="00DD5AD6"/>
    <w:rsid w:val="00DD7168"/>
    <w:rsid w:val="00DD74F9"/>
    <w:rsid w:val="00DD7A04"/>
    <w:rsid w:val="00DD7A86"/>
    <w:rsid w:val="00DE267B"/>
    <w:rsid w:val="00DE3050"/>
    <w:rsid w:val="00DE5928"/>
    <w:rsid w:val="00DE692D"/>
    <w:rsid w:val="00DF0C6D"/>
    <w:rsid w:val="00DF1D24"/>
    <w:rsid w:val="00DF367C"/>
    <w:rsid w:val="00DF3AB9"/>
    <w:rsid w:val="00DF3F8F"/>
    <w:rsid w:val="00DF3F92"/>
    <w:rsid w:val="00DF575B"/>
    <w:rsid w:val="00DF5EE0"/>
    <w:rsid w:val="00DF6F7C"/>
    <w:rsid w:val="00DF7A27"/>
    <w:rsid w:val="00E04724"/>
    <w:rsid w:val="00E06D90"/>
    <w:rsid w:val="00E07022"/>
    <w:rsid w:val="00E0777D"/>
    <w:rsid w:val="00E0788A"/>
    <w:rsid w:val="00E12359"/>
    <w:rsid w:val="00E12675"/>
    <w:rsid w:val="00E13234"/>
    <w:rsid w:val="00E15802"/>
    <w:rsid w:val="00E16F77"/>
    <w:rsid w:val="00E17093"/>
    <w:rsid w:val="00E172AC"/>
    <w:rsid w:val="00E241BB"/>
    <w:rsid w:val="00E24903"/>
    <w:rsid w:val="00E25041"/>
    <w:rsid w:val="00E25C3C"/>
    <w:rsid w:val="00E25F24"/>
    <w:rsid w:val="00E263A0"/>
    <w:rsid w:val="00E26640"/>
    <w:rsid w:val="00E27065"/>
    <w:rsid w:val="00E27425"/>
    <w:rsid w:val="00E3013F"/>
    <w:rsid w:val="00E31414"/>
    <w:rsid w:val="00E330A3"/>
    <w:rsid w:val="00E34AAF"/>
    <w:rsid w:val="00E34E09"/>
    <w:rsid w:val="00E42A3B"/>
    <w:rsid w:val="00E42EFA"/>
    <w:rsid w:val="00E435C6"/>
    <w:rsid w:val="00E451E6"/>
    <w:rsid w:val="00E47E05"/>
    <w:rsid w:val="00E50137"/>
    <w:rsid w:val="00E51382"/>
    <w:rsid w:val="00E53667"/>
    <w:rsid w:val="00E53779"/>
    <w:rsid w:val="00E55DC1"/>
    <w:rsid w:val="00E56548"/>
    <w:rsid w:val="00E57E71"/>
    <w:rsid w:val="00E603D5"/>
    <w:rsid w:val="00E605C1"/>
    <w:rsid w:val="00E623FD"/>
    <w:rsid w:val="00E62E70"/>
    <w:rsid w:val="00E62F62"/>
    <w:rsid w:val="00E633D4"/>
    <w:rsid w:val="00E634CB"/>
    <w:rsid w:val="00E64B1A"/>
    <w:rsid w:val="00E65008"/>
    <w:rsid w:val="00E65076"/>
    <w:rsid w:val="00E71749"/>
    <w:rsid w:val="00E72805"/>
    <w:rsid w:val="00E72F60"/>
    <w:rsid w:val="00E7334E"/>
    <w:rsid w:val="00E75B5D"/>
    <w:rsid w:val="00E773B6"/>
    <w:rsid w:val="00E8240F"/>
    <w:rsid w:val="00E825E6"/>
    <w:rsid w:val="00E82FEF"/>
    <w:rsid w:val="00E83481"/>
    <w:rsid w:val="00E8448A"/>
    <w:rsid w:val="00E84A38"/>
    <w:rsid w:val="00E8565E"/>
    <w:rsid w:val="00E871C5"/>
    <w:rsid w:val="00E8769D"/>
    <w:rsid w:val="00E9108D"/>
    <w:rsid w:val="00E92C6D"/>
    <w:rsid w:val="00E94445"/>
    <w:rsid w:val="00E94873"/>
    <w:rsid w:val="00E94FE4"/>
    <w:rsid w:val="00E95DF1"/>
    <w:rsid w:val="00E965D8"/>
    <w:rsid w:val="00E96A83"/>
    <w:rsid w:val="00E97464"/>
    <w:rsid w:val="00EA19D3"/>
    <w:rsid w:val="00EA1A28"/>
    <w:rsid w:val="00EA6B78"/>
    <w:rsid w:val="00EA7F62"/>
    <w:rsid w:val="00EB2069"/>
    <w:rsid w:val="00EB2309"/>
    <w:rsid w:val="00EB4F19"/>
    <w:rsid w:val="00EC04B1"/>
    <w:rsid w:val="00EC117E"/>
    <w:rsid w:val="00EC174D"/>
    <w:rsid w:val="00EC371A"/>
    <w:rsid w:val="00EC7EC9"/>
    <w:rsid w:val="00ED3492"/>
    <w:rsid w:val="00ED49C8"/>
    <w:rsid w:val="00ED4DC6"/>
    <w:rsid w:val="00EE129F"/>
    <w:rsid w:val="00EE169F"/>
    <w:rsid w:val="00EE651D"/>
    <w:rsid w:val="00EF0F93"/>
    <w:rsid w:val="00EF3ADC"/>
    <w:rsid w:val="00EF3FE0"/>
    <w:rsid w:val="00EF465B"/>
    <w:rsid w:val="00EF4998"/>
    <w:rsid w:val="00F00A6C"/>
    <w:rsid w:val="00F01B38"/>
    <w:rsid w:val="00F01DB1"/>
    <w:rsid w:val="00F036D5"/>
    <w:rsid w:val="00F06A2A"/>
    <w:rsid w:val="00F11943"/>
    <w:rsid w:val="00F11FD7"/>
    <w:rsid w:val="00F12891"/>
    <w:rsid w:val="00F17F8C"/>
    <w:rsid w:val="00F22055"/>
    <w:rsid w:val="00F22C70"/>
    <w:rsid w:val="00F23B5E"/>
    <w:rsid w:val="00F262B0"/>
    <w:rsid w:val="00F26A29"/>
    <w:rsid w:val="00F27EC3"/>
    <w:rsid w:val="00F3010D"/>
    <w:rsid w:val="00F30252"/>
    <w:rsid w:val="00F3121F"/>
    <w:rsid w:val="00F35BC9"/>
    <w:rsid w:val="00F401DD"/>
    <w:rsid w:val="00F42037"/>
    <w:rsid w:val="00F43151"/>
    <w:rsid w:val="00F45E9C"/>
    <w:rsid w:val="00F47601"/>
    <w:rsid w:val="00F50DDB"/>
    <w:rsid w:val="00F539D4"/>
    <w:rsid w:val="00F55A15"/>
    <w:rsid w:val="00F56143"/>
    <w:rsid w:val="00F61AD1"/>
    <w:rsid w:val="00F62B16"/>
    <w:rsid w:val="00F64243"/>
    <w:rsid w:val="00F709EA"/>
    <w:rsid w:val="00F712EF"/>
    <w:rsid w:val="00F718EF"/>
    <w:rsid w:val="00F75B44"/>
    <w:rsid w:val="00F75EF0"/>
    <w:rsid w:val="00F77F73"/>
    <w:rsid w:val="00F8043C"/>
    <w:rsid w:val="00F80568"/>
    <w:rsid w:val="00F81218"/>
    <w:rsid w:val="00F8464A"/>
    <w:rsid w:val="00F84FB3"/>
    <w:rsid w:val="00F865D9"/>
    <w:rsid w:val="00F87AF2"/>
    <w:rsid w:val="00F87DC1"/>
    <w:rsid w:val="00F92E99"/>
    <w:rsid w:val="00F93D0A"/>
    <w:rsid w:val="00F9445E"/>
    <w:rsid w:val="00FA066C"/>
    <w:rsid w:val="00FA0C4C"/>
    <w:rsid w:val="00FA5162"/>
    <w:rsid w:val="00FB1737"/>
    <w:rsid w:val="00FB1F08"/>
    <w:rsid w:val="00FB2833"/>
    <w:rsid w:val="00FB3C77"/>
    <w:rsid w:val="00FC02BE"/>
    <w:rsid w:val="00FC12F1"/>
    <w:rsid w:val="00FC1A28"/>
    <w:rsid w:val="00FC25B1"/>
    <w:rsid w:val="00FC2B8E"/>
    <w:rsid w:val="00FC2E31"/>
    <w:rsid w:val="00FC3322"/>
    <w:rsid w:val="00FC38A0"/>
    <w:rsid w:val="00FC4B0C"/>
    <w:rsid w:val="00FC4FC5"/>
    <w:rsid w:val="00FC64C6"/>
    <w:rsid w:val="00FD1F23"/>
    <w:rsid w:val="00FD3281"/>
    <w:rsid w:val="00FD3867"/>
    <w:rsid w:val="00FD3F4B"/>
    <w:rsid w:val="00FD5E90"/>
    <w:rsid w:val="00FD7E57"/>
    <w:rsid w:val="00FE24F4"/>
    <w:rsid w:val="00FE6179"/>
    <w:rsid w:val="00FE7B65"/>
    <w:rsid w:val="00FE7CFA"/>
    <w:rsid w:val="00FF104A"/>
    <w:rsid w:val="00FF3488"/>
    <w:rsid w:val="00FF5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06E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3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5C1"/>
    <w:pPr>
      <w:tabs>
        <w:tab w:val="center" w:pos="4252"/>
        <w:tab w:val="right" w:pos="8504"/>
      </w:tabs>
      <w:snapToGrid w:val="0"/>
    </w:pPr>
  </w:style>
  <w:style w:type="character" w:customStyle="1" w:styleId="a4">
    <w:name w:val="ヘッダー (文字)"/>
    <w:basedOn w:val="a0"/>
    <w:link w:val="a3"/>
    <w:uiPriority w:val="99"/>
    <w:rsid w:val="00E605C1"/>
  </w:style>
  <w:style w:type="paragraph" w:styleId="a5">
    <w:name w:val="footer"/>
    <w:basedOn w:val="a"/>
    <w:link w:val="a6"/>
    <w:uiPriority w:val="99"/>
    <w:unhideWhenUsed/>
    <w:rsid w:val="00E605C1"/>
    <w:pPr>
      <w:tabs>
        <w:tab w:val="center" w:pos="4252"/>
        <w:tab w:val="right" w:pos="8504"/>
      </w:tabs>
      <w:snapToGrid w:val="0"/>
    </w:pPr>
  </w:style>
  <w:style w:type="character" w:customStyle="1" w:styleId="a6">
    <w:name w:val="フッター (文字)"/>
    <w:basedOn w:val="a0"/>
    <w:link w:val="a5"/>
    <w:uiPriority w:val="99"/>
    <w:rsid w:val="00E605C1"/>
  </w:style>
  <w:style w:type="paragraph" w:styleId="a7">
    <w:name w:val="Revision"/>
    <w:hidden/>
    <w:uiPriority w:val="99"/>
    <w:semiHidden/>
    <w:rsid w:val="00AC61B8"/>
  </w:style>
  <w:style w:type="paragraph" w:styleId="Web">
    <w:name w:val="Normal (Web)"/>
    <w:basedOn w:val="a"/>
    <w:uiPriority w:val="99"/>
    <w:semiHidden/>
    <w:unhideWhenUsed/>
    <w:rsid w:val="00AC61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180323">
      <w:bodyDiv w:val="1"/>
      <w:marLeft w:val="0"/>
      <w:marRight w:val="0"/>
      <w:marTop w:val="0"/>
      <w:marBottom w:val="0"/>
      <w:divBdr>
        <w:top w:val="none" w:sz="0" w:space="0" w:color="auto"/>
        <w:left w:val="none" w:sz="0" w:space="0" w:color="auto"/>
        <w:bottom w:val="none" w:sz="0" w:space="0" w:color="auto"/>
        <w:right w:val="none" w:sz="0" w:space="0" w:color="auto"/>
      </w:divBdr>
      <w:divsChild>
        <w:div w:id="174928035">
          <w:marLeft w:val="0"/>
          <w:marRight w:val="0"/>
          <w:marTop w:val="0"/>
          <w:marBottom w:val="0"/>
          <w:divBdr>
            <w:top w:val="none" w:sz="0" w:space="0" w:color="auto"/>
            <w:left w:val="none" w:sz="0" w:space="0" w:color="auto"/>
            <w:bottom w:val="none" w:sz="0" w:space="0" w:color="auto"/>
            <w:right w:val="none" w:sz="0" w:space="0" w:color="auto"/>
          </w:divBdr>
          <w:divsChild>
            <w:div w:id="1145779220">
              <w:marLeft w:val="0"/>
              <w:marRight w:val="0"/>
              <w:marTop w:val="0"/>
              <w:marBottom w:val="0"/>
              <w:divBdr>
                <w:top w:val="none" w:sz="0" w:space="0" w:color="auto"/>
                <w:left w:val="none" w:sz="0" w:space="0" w:color="auto"/>
                <w:bottom w:val="none" w:sz="0" w:space="0" w:color="auto"/>
                <w:right w:val="none" w:sz="0" w:space="0" w:color="auto"/>
              </w:divBdr>
              <w:divsChild>
                <w:div w:id="4592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544823">
      <w:bodyDiv w:val="1"/>
      <w:marLeft w:val="0"/>
      <w:marRight w:val="0"/>
      <w:marTop w:val="0"/>
      <w:marBottom w:val="0"/>
      <w:divBdr>
        <w:top w:val="none" w:sz="0" w:space="0" w:color="auto"/>
        <w:left w:val="none" w:sz="0" w:space="0" w:color="auto"/>
        <w:bottom w:val="none" w:sz="0" w:space="0" w:color="auto"/>
        <w:right w:val="none" w:sz="0" w:space="0" w:color="auto"/>
      </w:divBdr>
      <w:divsChild>
        <w:div w:id="1048140772">
          <w:marLeft w:val="0"/>
          <w:marRight w:val="0"/>
          <w:marTop w:val="0"/>
          <w:marBottom w:val="0"/>
          <w:divBdr>
            <w:top w:val="none" w:sz="0" w:space="0" w:color="auto"/>
            <w:left w:val="none" w:sz="0" w:space="0" w:color="auto"/>
            <w:bottom w:val="none" w:sz="0" w:space="0" w:color="auto"/>
            <w:right w:val="none" w:sz="0" w:space="0" w:color="auto"/>
          </w:divBdr>
          <w:divsChild>
            <w:div w:id="378633603">
              <w:marLeft w:val="0"/>
              <w:marRight w:val="0"/>
              <w:marTop w:val="0"/>
              <w:marBottom w:val="0"/>
              <w:divBdr>
                <w:top w:val="none" w:sz="0" w:space="0" w:color="auto"/>
                <w:left w:val="none" w:sz="0" w:space="0" w:color="auto"/>
                <w:bottom w:val="none" w:sz="0" w:space="0" w:color="auto"/>
                <w:right w:val="none" w:sz="0" w:space="0" w:color="auto"/>
              </w:divBdr>
              <w:divsChild>
                <w:div w:id="18007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AB10-EAB3-48BA-8B85-7E912FDF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2024-03-08T07:54:00Z</dcterms:created>
  <dcterms:modified xsi:type="dcterms:W3CDTF">2024-03-08T07:54:00Z</dcterms:modified>
</cp:coreProperties>
</file>