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F95" w:rsidRPr="006941DD" w:rsidRDefault="00625B17" w:rsidP="00FA1D0A">
      <w:pPr>
        <w:jc w:val="center"/>
      </w:pPr>
      <w:r w:rsidRPr="006941DD">
        <w:t>2013</w:t>
      </w:r>
      <w:r w:rsidRPr="006941DD">
        <w:t>年度</w:t>
      </w:r>
      <w:r w:rsidR="00B773A6">
        <w:rPr>
          <w:rFonts w:hint="eastAsia"/>
        </w:rPr>
        <w:t>後期</w:t>
      </w:r>
      <w:r w:rsidRPr="006941DD">
        <w:t xml:space="preserve">　第</w:t>
      </w:r>
      <w:r w:rsidR="00FA1D0A">
        <w:rPr>
          <w:rFonts w:hint="eastAsia"/>
        </w:rPr>
        <w:t>8</w:t>
      </w:r>
      <w:r w:rsidRPr="006941DD">
        <w:t>回　細胞生物学セミナー</w:t>
      </w:r>
    </w:p>
    <w:p w:rsidR="00625B17" w:rsidRPr="006941DD" w:rsidRDefault="00625B17" w:rsidP="004E7778">
      <w:pPr>
        <w:jc w:val="center"/>
      </w:pPr>
      <w:r w:rsidRPr="006941DD">
        <w:t>日時：</w:t>
      </w:r>
      <w:r w:rsidR="00FA1D0A">
        <w:rPr>
          <w:rFonts w:hint="eastAsia"/>
        </w:rPr>
        <w:t>12</w:t>
      </w:r>
      <w:r w:rsidRPr="006941DD">
        <w:t>月</w:t>
      </w:r>
      <w:r w:rsidR="00FA1D0A">
        <w:rPr>
          <w:rFonts w:hint="eastAsia"/>
        </w:rPr>
        <w:t>11</w:t>
      </w:r>
      <w:r w:rsidR="00FA1D0A">
        <w:t>日（</w:t>
      </w:r>
      <w:r w:rsidR="00FA1D0A">
        <w:rPr>
          <w:rFonts w:hint="eastAsia"/>
        </w:rPr>
        <w:t>水</w:t>
      </w:r>
      <w:r w:rsidRPr="006941DD">
        <w:t>）</w:t>
      </w:r>
      <w:r w:rsidRPr="006941DD">
        <w:t>17:00~</w:t>
      </w:r>
    </w:p>
    <w:p w:rsidR="00625B17" w:rsidRPr="006941DD" w:rsidRDefault="00625B17" w:rsidP="004E7778">
      <w:pPr>
        <w:jc w:val="center"/>
      </w:pPr>
      <w:r w:rsidRPr="006941DD">
        <w:t>場所：総合研究棟</w:t>
      </w:r>
      <w:r w:rsidRPr="006941DD">
        <w:t>6</w:t>
      </w:r>
      <w:r w:rsidRPr="006941DD">
        <w:t>階クリエーションルーム</w:t>
      </w:r>
    </w:p>
    <w:p w:rsidR="00B539BF" w:rsidRDefault="002633C1" w:rsidP="00B539BF">
      <w:pPr>
        <w:jc w:val="center"/>
      </w:pPr>
      <w:r w:rsidRPr="002633C1">
        <w:t>A CLASP-modulated cell edge barrier mechanism drives</w:t>
      </w:r>
      <w:r w:rsidR="00E22FB0">
        <w:rPr>
          <w:rFonts w:hint="eastAsia"/>
        </w:rPr>
        <w:t xml:space="preserve"> </w:t>
      </w:r>
      <w:r w:rsidRPr="002633C1">
        <w:t>cell-wide cortical microtub</w:t>
      </w:r>
      <w:r w:rsidR="00E22FB0">
        <w:t>ule</w:t>
      </w:r>
      <w:r w:rsidR="00B539BF">
        <w:rPr>
          <w:rFonts w:hint="eastAsia"/>
        </w:rPr>
        <w:t xml:space="preserve"> </w:t>
      </w:r>
    </w:p>
    <w:p w:rsidR="002633C1" w:rsidRPr="002633C1" w:rsidRDefault="00E22FB0" w:rsidP="00B539BF">
      <w:pPr>
        <w:jc w:val="center"/>
      </w:pPr>
      <w:r>
        <w:t>organization</w:t>
      </w:r>
      <w:r w:rsidR="00B539BF">
        <w:rPr>
          <w:rFonts w:hint="eastAsia"/>
        </w:rPr>
        <w:t xml:space="preserve"> </w:t>
      </w:r>
      <w:r>
        <w:t>in Arabidopsis</w:t>
      </w:r>
    </w:p>
    <w:p w:rsidR="002633C1" w:rsidRDefault="00827BDF" w:rsidP="002633C1">
      <w:pPr>
        <w:jc w:val="center"/>
      </w:pPr>
      <w:r>
        <w:t>Ambrose,</w:t>
      </w:r>
      <w:r w:rsidR="00355B4A">
        <w:rPr>
          <w:rFonts w:hint="eastAsia"/>
        </w:rPr>
        <w:t xml:space="preserve"> </w:t>
      </w:r>
      <w:r w:rsidR="002633C1" w:rsidRPr="002633C1">
        <w:t>C., All</w:t>
      </w:r>
      <w:r>
        <w:t>ard, J.</w:t>
      </w:r>
      <w:r>
        <w:rPr>
          <w:rFonts w:hint="eastAsia"/>
        </w:rPr>
        <w:t xml:space="preserve"> </w:t>
      </w:r>
      <w:r>
        <w:t xml:space="preserve">F., </w:t>
      </w:r>
      <w:proofErr w:type="spellStart"/>
      <w:r>
        <w:t>Cytrynbaum</w:t>
      </w:r>
      <w:proofErr w:type="spellEnd"/>
      <w:r>
        <w:t>, E.</w:t>
      </w:r>
      <w:r>
        <w:rPr>
          <w:rFonts w:hint="eastAsia"/>
        </w:rPr>
        <w:t xml:space="preserve"> </w:t>
      </w:r>
      <w:r>
        <w:t>N.</w:t>
      </w:r>
      <w:r>
        <w:rPr>
          <w:rFonts w:hint="eastAsia"/>
        </w:rPr>
        <w:t xml:space="preserve">, </w:t>
      </w:r>
      <w:proofErr w:type="spellStart"/>
      <w:r w:rsidR="008A6A1A">
        <w:t>Wasteneys</w:t>
      </w:r>
      <w:proofErr w:type="spellEnd"/>
      <w:r w:rsidR="002633C1" w:rsidRPr="002633C1">
        <w:t>, G.</w:t>
      </w:r>
      <w:r>
        <w:rPr>
          <w:rFonts w:hint="eastAsia"/>
        </w:rPr>
        <w:t xml:space="preserve"> </w:t>
      </w:r>
      <w:r w:rsidR="002633C1" w:rsidRPr="002633C1">
        <w:t>O.</w:t>
      </w:r>
      <w:r w:rsidR="002633C1">
        <w:rPr>
          <w:rFonts w:hint="eastAsia"/>
        </w:rPr>
        <w:t xml:space="preserve"> </w:t>
      </w:r>
      <w:r w:rsidR="002633C1">
        <w:t>(2011)</w:t>
      </w:r>
    </w:p>
    <w:p w:rsidR="006B3962" w:rsidRDefault="002633C1" w:rsidP="002633C1">
      <w:pPr>
        <w:jc w:val="center"/>
      </w:pPr>
      <w:r w:rsidRPr="002633C1">
        <w:t xml:space="preserve">Nat. </w:t>
      </w:r>
      <w:proofErr w:type="spellStart"/>
      <w:r w:rsidRPr="002633C1">
        <w:t>Commun</w:t>
      </w:r>
      <w:proofErr w:type="spellEnd"/>
      <w:r w:rsidRPr="002633C1">
        <w:t xml:space="preserve">. </w:t>
      </w:r>
      <w:r>
        <w:t>2</w:t>
      </w:r>
      <w:r>
        <w:rPr>
          <w:rFonts w:hint="eastAsia"/>
        </w:rPr>
        <w:t xml:space="preserve"> </w:t>
      </w:r>
      <w:r>
        <w:t>: 430</w:t>
      </w:r>
    </w:p>
    <w:p w:rsidR="00A04EDD" w:rsidRDefault="006E73A9" w:rsidP="00A04EDD">
      <w:pPr>
        <w:jc w:val="center"/>
      </w:pPr>
      <w:r>
        <w:rPr>
          <w:rFonts w:hint="eastAsia"/>
        </w:rPr>
        <w:t>微小管結合タンパク質</w:t>
      </w:r>
      <w:r>
        <w:rPr>
          <w:rFonts w:hint="eastAsia"/>
        </w:rPr>
        <w:t>CLASP</w:t>
      </w:r>
      <w:r>
        <w:rPr>
          <w:rFonts w:hint="eastAsia"/>
        </w:rPr>
        <w:t>が</w:t>
      </w:r>
      <w:r w:rsidR="006F5103">
        <w:rPr>
          <w:rFonts w:hint="eastAsia"/>
        </w:rPr>
        <w:t>制御する</w:t>
      </w:r>
      <w:r w:rsidR="00A04EDD">
        <w:rPr>
          <w:rFonts w:hint="eastAsia"/>
        </w:rPr>
        <w:t>細胞の縁</w:t>
      </w:r>
      <w:r w:rsidR="00C557CB">
        <w:rPr>
          <w:rFonts w:hint="eastAsia"/>
        </w:rPr>
        <w:t>における</w:t>
      </w:r>
      <w:r w:rsidR="00A04EDD">
        <w:rPr>
          <w:rFonts w:hint="eastAsia"/>
        </w:rPr>
        <w:t>表層微小管の伸長</w:t>
      </w:r>
      <w:r w:rsidR="001E5551">
        <w:rPr>
          <w:rFonts w:hint="eastAsia"/>
        </w:rPr>
        <w:t>を</w:t>
      </w:r>
      <w:r w:rsidR="00A04EDD">
        <w:rPr>
          <w:rFonts w:hint="eastAsia"/>
        </w:rPr>
        <w:t>制限</w:t>
      </w:r>
      <w:r w:rsidR="001E5551">
        <w:rPr>
          <w:rFonts w:hint="eastAsia"/>
        </w:rPr>
        <w:t>する</w:t>
      </w:r>
      <w:r w:rsidR="0097386E">
        <w:rPr>
          <w:rFonts w:hint="eastAsia"/>
        </w:rPr>
        <w:t>機構</w:t>
      </w:r>
      <w:r w:rsidR="00C33D34">
        <w:rPr>
          <w:rFonts w:hint="eastAsia"/>
        </w:rPr>
        <w:t>は</w:t>
      </w:r>
      <w:r w:rsidR="00C557CB">
        <w:rPr>
          <w:rFonts w:hint="eastAsia"/>
        </w:rPr>
        <w:t>、</w:t>
      </w:r>
    </w:p>
    <w:p w:rsidR="002633C1" w:rsidRDefault="006F5103" w:rsidP="00A04EDD">
      <w:pPr>
        <w:jc w:val="center"/>
      </w:pPr>
      <w:r>
        <w:rPr>
          <w:rFonts w:hint="eastAsia"/>
        </w:rPr>
        <w:t>シロイヌナズナ</w:t>
      </w:r>
      <w:r w:rsidR="001E5551">
        <w:rPr>
          <w:rFonts w:hint="eastAsia"/>
        </w:rPr>
        <w:t>にお</w:t>
      </w:r>
      <w:r w:rsidR="00C557CB">
        <w:rPr>
          <w:rFonts w:hint="eastAsia"/>
        </w:rPr>
        <w:t>いて</w:t>
      </w:r>
      <w:r w:rsidR="00A04EDD">
        <w:rPr>
          <w:rFonts w:hint="eastAsia"/>
        </w:rPr>
        <w:t>細胞全体</w:t>
      </w:r>
      <w:r>
        <w:rPr>
          <w:rFonts w:hint="eastAsia"/>
        </w:rPr>
        <w:t>の</w:t>
      </w:r>
      <w:r w:rsidR="002332AE">
        <w:rPr>
          <w:rFonts w:hint="eastAsia"/>
        </w:rPr>
        <w:t>表層</w:t>
      </w:r>
      <w:r>
        <w:rPr>
          <w:rFonts w:hint="eastAsia"/>
        </w:rPr>
        <w:t>微小管の</w:t>
      </w:r>
      <w:r w:rsidR="00C4790E">
        <w:rPr>
          <w:rFonts w:hint="eastAsia"/>
        </w:rPr>
        <w:t>配列の</w:t>
      </w:r>
      <w:r>
        <w:rPr>
          <w:rFonts w:hint="eastAsia"/>
        </w:rPr>
        <w:t>組織化を引き起こす</w:t>
      </w:r>
    </w:p>
    <w:p w:rsidR="002633C1" w:rsidRPr="004E139F" w:rsidRDefault="002633C1" w:rsidP="002633C1">
      <w:pPr>
        <w:jc w:val="center"/>
      </w:pPr>
    </w:p>
    <w:p w:rsidR="00A2137B" w:rsidRDefault="00DB7CDA" w:rsidP="00D91210">
      <w:pPr>
        <w:ind w:firstLineChars="100" w:firstLine="210"/>
        <w:jc w:val="left"/>
      </w:pPr>
      <w:r>
        <w:rPr>
          <w:rFonts w:hint="eastAsia"/>
        </w:rPr>
        <w:t>植物細胞は強固な細胞壁に</w:t>
      </w:r>
      <w:r w:rsidR="00612162">
        <w:rPr>
          <w:rFonts w:hint="eastAsia"/>
        </w:rPr>
        <w:t>囲まれ</w:t>
      </w:r>
      <w:r w:rsidR="005F57AC">
        <w:rPr>
          <w:rFonts w:hint="eastAsia"/>
        </w:rPr>
        <w:t>るため、</w:t>
      </w:r>
      <w:r w:rsidR="00826DCD">
        <w:rPr>
          <w:rFonts w:hint="eastAsia"/>
        </w:rPr>
        <w:t>植物の器官の形態は個々の細胞の成長および伸長の方向によって決定する。植物細胞の伸長の方向は細胞壁のセルロース微繊維の</w:t>
      </w:r>
      <w:r w:rsidR="0082797C">
        <w:rPr>
          <w:rFonts w:hint="eastAsia"/>
        </w:rPr>
        <w:t>向き</w:t>
      </w:r>
      <w:r w:rsidR="00826DCD">
        <w:rPr>
          <w:rFonts w:hint="eastAsia"/>
        </w:rPr>
        <w:t>に依存し、</w:t>
      </w:r>
      <w:r w:rsidR="007623C7">
        <w:rPr>
          <w:rFonts w:hint="eastAsia"/>
        </w:rPr>
        <w:t>その</w:t>
      </w:r>
      <w:r w:rsidR="000846EB">
        <w:rPr>
          <w:rFonts w:hint="eastAsia"/>
        </w:rPr>
        <w:t>セルロース微繊維</w:t>
      </w:r>
      <w:r w:rsidR="0082797C">
        <w:rPr>
          <w:rFonts w:hint="eastAsia"/>
        </w:rPr>
        <w:t>は</w:t>
      </w:r>
      <w:r w:rsidR="007161C8">
        <w:rPr>
          <w:rFonts w:hint="eastAsia"/>
        </w:rPr>
        <w:t>同様の配列をした</w:t>
      </w:r>
      <w:r w:rsidR="0082797C">
        <w:rPr>
          <w:rFonts w:hint="eastAsia"/>
        </w:rPr>
        <w:t>細胞</w:t>
      </w:r>
      <w:r w:rsidR="006356C4">
        <w:rPr>
          <w:rFonts w:hint="eastAsia"/>
        </w:rPr>
        <w:t>膜</w:t>
      </w:r>
      <w:r w:rsidR="00F11791">
        <w:rPr>
          <w:rFonts w:hint="eastAsia"/>
        </w:rPr>
        <w:t>の</w:t>
      </w:r>
      <w:r w:rsidR="003A42FD">
        <w:rPr>
          <w:rFonts w:hint="eastAsia"/>
        </w:rPr>
        <w:t>表層</w:t>
      </w:r>
      <w:r w:rsidR="006C00B1">
        <w:rPr>
          <w:rFonts w:hint="eastAsia"/>
        </w:rPr>
        <w:t>に存在する</w:t>
      </w:r>
      <w:r w:rsidR="0082797C">
        <w:rPr>
          <w:rFonts w:hint="eastAsia"/>
        </w:rPr>
        <w:t>表層微小管に沿って合成</w:t>
      </w:r>
      <w:r w:rsidR="005C7602">
        <w:rPr>
          <w:rFonts w:hint="eastAsia"/>
        </w:rPr>
        <w:t>されると考えられ</w:t>
      </w:r>
      <w:r w:rsidR="00B747A5">
        <w:rPr>
          <w:rFonts w:hint="eastAsia"/>
        </w:rPr>
        <w:t>ている。</w:t>
      </w:r>
      <w:r w:rsidR="00D91210">
        <w:rPr>
          <w:rFonts w:hint="eastAsia"/>
        </w:rPr>
        <w:t>そのため、表層微小管の配列は植物の器官および細胞の形態決定に大きく関与している。</w:t>
      </w:r>
      <w:r w:rsidR="00A2137B">
        <w:rPr>
          <w:rFonts w:hint="eastAsia"/>
        </w:rPr>
        <w:t>表層微小管は</w:t>
      </w:r>
      <w:r w:rsidR="00490A42">
        <w:rPr>
          <w:rFonts w:hint="eastAsia"/>
        </w:rPr>
        <w:t>伸長</w:t>
      </w:r>
      <w:r w:rsidR="00296A13">
        <w:rPr>
          <w:rFonts w:hint="eastAsia"/>
        </w:rPr>
        <w:t>と</w:t>
      </w:r>
      <w:r w:rsidR="00490A42">
        <w:rPr>
          <w:rFonts w:hint="eastAsia"/>
        </w:rPr>
        <w:t>収縮</w:t>
      </w:r>
      <w:r w:rsidR="00296A13">
        <w:rPr>
          <w:rFonts w:hint="eastAsia"/>
        </w:rPr>
        <w:t>を繰り返す動的不安定性と呼ばれる性質を持ち、</w:t>
      </w:r>
      <w:r w:rsidR="00A2137B">
        <w:rPr>
          <w:rFonts w:hint="eastAsia"/>
        </w:rPr>
        <w:t>細胞の伸長軸に対し</w:t>
      </w:r>
      <w:r w:rsidR="0072303D">
        <w:rPr>
          <w:rFonts w:hint="eastAsia"/>
        </w:rPr>
        <w:t>直交し、</w:t>
      </w:r>
      <w:r w:rsidR="00A2137B">
        <w:rPr>
          <w:rFonts w:hint="eastAsia"/>
        </w:rPr>
        <w:t>互いに平行に配列することが知られているが、このような配列を決定している機構については未だ不明</w:t>
      </w:r>
      <w:r w:rsidR="002F43B3">
        <w:rPr>
          <w:rFonts w:hint="eastAsia"/>
        </w:rPr>
        <w:t>な点が多い</w:t>
      </w:r>
      <w:r w:rsidR="00A2137B">
        <w:rPr>
          <w:rFonts w:hint="eastAsia"/>
        </w:rPr>
        <w:t>。</w:t>
      </w:r>
      <w:r w:rsidR="00A4048C">
        <w:rPr>
          <w:rFonts w:hint="eastAsia"/>
        </w:rPr>
        <w:t>そこで筆者らは、</w:t>
      </w:r>
      <w:r w:rsidR="008D23DC">
        <w:rPr>
          <w:rFonts w:hint="eastAsia"/>
        </w:rPr>
        <w:t>細胞全体の表層微小管の配列を決定している機構を明らかにするため、</w:t>
      </w:r>
      <w:r w:rsidR="00136492">
        <w:rPr>
          <w:rFonts w:hint="eastAsia"/>
        </w:rPr>
        <w:t>微小管</w:t>
      </w:r>
      <w:r w:rsidR="005F28DB">
        <w:rPr>
          <w:rFonts w:hint="eastAsia"/>
        </w:rPr>
        <w:t>を安定化することで</w:t>
      </w:r>
      <w:r w:rsidR="00136492">
        <w:rPr>
          <w:rFonts w:hint="eastAsia"/>
        </w:rPr>
        <w:t>伸長を</w:t>
      </w:r>
      <w:r w:rsidR="00064B49">
        <w:rPr>
          <w:rFonts w:hint="eastAsia"/>
        </w:rPr>
        <w:t>制御し</w:t>
      </w:r>
      <w:r w:rsidR="005F28DB">
        <w:rPr>
          <w:rFonts w:hint="eastAsia"/>
        </w:rPr>
        <w:t>、</w:t>
      </w:r>
      <w:r w:rsidR="00136492">
        <w:rPr>
          <w:rFonts w:hint="eastAsia"/>
        </w:rPr>
        <w:t>細胞の</w:t>
      </w:r>
      <w:r w:rsidR="00FF4C7F">
        <w:rPr>
          <w:rFonts w:hint="eastAsia"/>
        </w:rPr>
        <w:t>伸長および</w:t>
      </w:r>
      <w:r w:rsidR="00A9630C">
        <w:rPr>
          <w:rFonts w:hint="eastAsia"/>
        </w:rPr>
        <w:t>分裂</w:t>
      </w:r>
      <w:r w:rsidR="002B15B0">
        <w:rPr>
          <w:rFonts w:hint="eastAsia"/>
        </w:rPr>
        <w:t>に</w:t>
      </w:r>
      <w:r w:rsidR="00064B49">
        <w:rPr>
          <w:rFonts w:hint="eastAsia"/>
        </w:rPr>
        <w:t>深く関わっている</w:t>
      </w:r>
      <w:r w:rsidR="00136492">
        <w:rPr>
          <w:rFonts w:hint="eastAsia"/>
        </w:rPr>
        <w:t>と考えられている</w:t>
      </w:r>
      <w:r w:rsidR="00A9630C">
        <w:rPr>
          <w:rFonts w:hint="eastAsia"/>
        </w:rPr>
        <w:t>微小管結合タンパク質</w:t>
      </w:r>
      <w:r w:rsidR="00A9630C">
        <w:rPr>
          <w:rFonts w:hint="eastAsia"/>
        </w:rPr>
        <w:t>CLASP</w:t>
      </w:r>
      <w:r w:rsidR="00A9630C">
        <w:rPr>
          <w:rFonts w:hint="eastAsia"/>
        </w:rPr>
        <w:t>に注目し、共焦点</w:t>
      </w:r>
      <w:r w:rsidR="00A4048C">
        <w:rPr>
          <w:rFonts w:hint="eastAsia"/>
        </w:rPr>
        <w:t>顕微鏡観察とコンピュータによる</w:t>
      </w:r>
      <w:r w:rsidR="00845183">
        <w:rPr>
          <w:rFonts w:hint="eastAsia"/>
        </w:rPr>
        <w:t>表層</w:t>
      </w:r>
      <w:r w:rsidR="00A4048C">
        <w:rPr>
          <w:rFonts w:hint="eastAsia"/>
        </w:rPr>
        <w:t>微小管</w:t>
      </w:r>
      <w:r w:rsidR="00845183">
        <w:rPr>
          <w:rFonts w:hint="eastAsia"/>
        </w:rPr>
        <w:t>の</w:t>
      </w:r>
      <w:r w:rsidR="00A4048C">
        <w:rPr>
          <w:rFonts w:hint="eastAsia"/>
        </w:rPr>
        <w:t>配列のシミュレーション</w:t>
      </w:r>
      <w:r w:rsidR="00A9630C">
        <w:rPr>
          <w:rFonts w:hint="eastAsia"/>
        </w:rPr>
        <w:t>を用い</w:t>
      </w:r>
      <w:r w:rsidR="002B15B0">
        <w:rPr>
          <w:rFonts w:hint="eastAsia"/>
        </w:rPr>
        <w:t>て</w:t>
      </w:r>
      <w:r w:rsidR="00A4048C">
        <w:rPr>
          <w:rFonts w:hint="eastAsia"/>
        </w:rPr>
        <w:t>、</w:t>
      </w:r>
      <w:r w:rsidR="002B15B0">
        <w:rPr>
          <w:rFonts w:hint="eastAsia"/>
        </w:rPr>
        <w:t>CLASP</w:t>
      </w:r>
      <w:r w:rsidR="002B15B0">
        <w:rPr>
          <w:rFonts w:hint="eastAsia"/>
        </w:rPr>
        <w:t>と表層微小管の配列との関係</w:t>
      </w:r>
      <w:r w:rsidR="008D23DC">
        <w:rPr>
          <w:rFonts w:hint="eastAsia"/>
        </w:rPr>
        <w:t>について</w:t>
      </w:r>
      <w:r w:rsidR="002B15B0">
        <w:rPr>
          <w:rFonts w:hint="eastAsia"/>
        </w:rPr>
        <w:t>調査</w:t>
      </w:r>
      <w:r w:rsidR="008D23DC">
        <w:rPr>
          <w:rFonts w:hint="eastAsia"/>
        </w:rPr>
        <w:t>を行った</w:t>
      </w:r>
      <w:r w:rsidR="00A9630C">
        <w:rPr>
          <w:rFonts w:hint="eastAsia"/>
        </w:rPr>
        <w:t>。</w:t>
      </w:r>
    </w:p>
    <w:p w:rsidR="0010434E" w:rsidRDefault="00255E8B" w:rsidP="0010434E">
      <w:pPr>
        <w:ind w:firstLineChars="100" w:firstLine="210"/>
        <w:jc w:val="left"/>
      </w:pPr>
      <w:r>
        <w:rPr>
          <w:rFonts w:hint="eastAsia"/>
        </w:rPr>
        <w:t>試料にはシロイヌナズナ</w:t>
      </w:r>
      <w:r w:rsidR="000C66EC">
        <w:rPr>
          <w:rFonts w:hint="eastAsia"/>
        </w:rPr>
        <w:t>（</w:t>
      </w:r>
      <w:r w:rsidR="00C64316" w:rsidRPr="00C64316">
        <w:rPr>
          <w:rFonts w:ascii="Century" w:eastAsia="ＭＳ 明朝" w:hAnsi="Century" w:cs="Times New Roman"/>
          <w:i/>
        </w:rPr>
        <w:t>Arabidopsis thaliana</w:t>
      </w:r>
      <w:r w:rsidR="00C64316" w:rsidRPr="00C64316">
        <w:rPr>
          <w:rFonts w:ascii="Century" w:eastAsia="ＭＳ 明朝" w:hAnsi="Century" w:cs="Times New Roman"/>
        </w:rPr>
        <w:t xml:space="preserve"> (L.) </w:t>
      </w:r>
      <w:bookmarkStart w:id="0" w:name="_GoBack"/>
      <w:bookmarkEnd w:id="0"/>
      <w:proofErr w:type="spellStart"/>
      <w:r w:rsidR="00C64316" w:rsidRPr="00C64316">
        <w:rPr>
          <w:rFonts w:ascii="Century" w:eastAsia="ＭＳ 明朝" w:hAnsi="Century" w:cs="Times New Roman"/>
        </w:rPr>
        <w:t>Heynh</w:t>
      </w:r>
      <w:proofErr w:type="spellEnd"/>
      <w:r w:rsidR="00C64316" w:rsidRPr="00C64316">
        <w:rPr>
          <w:rFonts w:ascii="Century" w:eastAsia="ＭＳ 明朝" w:hAnsi="Century" w:cs="Times New Roman"/>
        </w:rPr>
        <w:t>. ecotype Columbia</w:t>
      </w:r>
      <w:r w:rsidR="000C66EC">
        <w:rPr>
          <w:rFonts w:hint="eastAsia"/>
        </w:rPr>
        <w:t>）</w:t>
      </w:r>
      <w:r w:rsidR="0060541F">
        <w:rPr>
          <w:rFonts w:hint="eastAsia"/>
        </w:rPr>
        <w:t>の</w:t>
      </w:r>
      <w:r w:rsidR="005810CD">
        <w:rPr>
          <w:rFonts w:hint="eastAsia"/>
        </w:rPr>
        <w:t>3</w:t>
      </w:r>
      <w:r w:rsidR="005810CD">
        <w:rPr>
          <w:rFonts w:hint="eastAsia"/>
        </w:rPr>
        <w:t>～</w:t>
      </w:r>
      <w:r w:rsidR="005810CD">
        <w:rPr>
          <w:rFonts w:hint="eastAsia"/>
        </w:rPr>
        <w:t>4</w:t>
      </w:r>
      <w:r w:rsidR="005810CD">
        <w:rPr>
          <w:rFonts w:hint="eastAsia"/>
        </w:rPr>
        <w:t>日齢の</w:t>
      </w:r>
      <w:r w:rsidR="006C3C0B">
        <w:rPr>
          <w:rFonts w:hint="eastAsia"/>
        </w:rPr>
        <w:t>芽生え</w:t>
      </w:r>
      <w:r>
        <w:rPr>
          <w:rFonts w:hint="eastAsia"/>
        </w:rPr>
        <w:t>を用いた。</w:t>
      </w:r>
      <w:r w:rsidR="00D02C42">
        <w:rPr>
          <w:rFonts w:hint="eastAsia"/>
        </w:rPr>
        <w:t>GFP-</w:t>
      </w:r>
      <w:r w:rsidR="005810CD">
        <w:rPr>
          <w:rFonts w:hint="eastAsia"/>
        </w:rPr>
        <w:t>CLASP</w:t>
      </w:r>
      <w:r w:rsidR="005810CD">
        <w:rPr>
          <w:rFonts w:hint="eastAsia"/>
        </w:rPr>
        <w:t>を発現させたシロイヌナズナの根端を観察したところ、</w:t>
      </w:r>
      <w:r w:rsidR="004709EC">
        <w:rPr>
          <w:rFonts w:hint="eastAsia"/>
        </w:rPr>
        <w:t>分裂</w:t>
      </w:r>
      <w:r w:rsidR="0010434E">
        <w:rPr>
          <w:rFonts w:hint="eastAsia"/>
        </w:rPr>
        <w:t>直後の</w:t>
      </w:r>
      <w:r w:rsidR="004709EC">
        <w:rPr>
          <w:rFonts w:hint="eastAsia"/>
        </w:rPr>
        <w:t>細胞では</w:t>
      </w:r>
      <w:r w:rsidR="005810CD">
        <w:rPr>
          <w:rFonts w:hint="eastAsia"/>
        </w:rPr>
        <w:t>CLASP</w:t>
      </w:r>
      <w:r w:rsidR="005810CD">
        <w:rPr>
          <w:rFonts w:hint="eastAsia"/>
        </w:rPr>
        <w:t>は</w:t>
      </w:r>
      <w:r w:rsidR="00FC6812">
        <w:rPr>
          <w:rFonts w:hint="eastAsia"/>
        </w:rPr>
        <w:t>細胞の水平壁に沿った</w:t>
      </w:r>
      <w:r w:rsidR="005541D3">
        <w:rPr>
          <w:rFonts w:hint="eastAsia"/>
        </w:rPr>
        <w:t>縁</w:t>
      </w:r>
      <w:r w:rsidR="00DA42C2">
        <w:rPr>
          <w:rFonts w:hint="eastAsia"/>
        </w:rPr>
        <w:t>で特に</w:t>
      </w:r>
      <w:r w:rsidR="005541D3">
        <w:rPr>
          <w:rFonts w:hint="eastAsia"/>
        </w:rPr>
        <w:t>局在</w:t>
      </w:r>
      <w:r w:rsidR="00DF0E7A">
        <w:rPr>
          <w:rFonts w:hint="eastAsia"/>
        </w:rPr>
        <w:t>しており</w:t>
      </w:r>
      <w:r w:rsidR="004709EC">
        <w:rPr>
          <w:rFonts w:hint="eastAsia"/>
        </w:rPr>
        <w:t>、伸長している細胞では</w:t>
      </w:r>
      <w:r w:rsidR="00FC6812">
        <w:rPr>
          <w:rFonts w:hint="eastAsia"/>
        </w:rPr>
        <w:t>放射壁に沿った</w:t>
      </w:r>
      <w:r w:rsidR="004709EC">
        <w:rPr>
          <w:rFonts w:hint="eastAsia"/>
        </w:rPr>
        <w:t>縁に局在</w:t>
      </w:r>
      <w:r w:rsidR="00DF0E7A">
        <w:rPr>
          <w:rFonts w:hint="eastAsia"/>
        </w:rPr>
        <w:t>がみられた</w:t>
      </w:r>
      <w:r w:rsidR="005541D3">
        <w:rPr>
          <w:rFonts w:hint="eastAsia"/>
        </w:rPr>
        <w:t>。</w:t>
      </w:r>
      <w:r w:rsidR="00B93076">
        <w:rPr>
          <w:rFonts w:hint="eastAsia"/>
        </w:rPr>
        <w:t>葉の表皮</w:t>
      </w:r>
      <w:r w:rsidR="00D10A07">
        <w:rPr>
          <w:rFonts w:hint="eastAsia"/>
        </w:rPr>
        <w:t>細胞</w:t>
      </w:r>
      <w:r w:rsidR="00DA42C2">
        <w:rPr>
          <w:rFonts w:hint="eastAsia"/>
        </w:rPr>
        <w:t>では細胞の縁に沿った</w:t>
      </w:r>
      <w:r w:rsidR="00DF0E7A">
        <w:rPr>
          <w:rFonts w:hint="eastAsia"/>
        </w:rPr>
        <w:t>パッチ状</w:t>
      </w:r>
      <w:r w:rsidR="00DA42C2">
        <w:rPr>
          <w:rFonts w:hint="eastAsia"/>
        </w:rPr>
        <w:t>の局在がみられた。</w:t>
      </w:r>
      <w:r w:rsidR="00805783">
        <w:rPr>
          <w:rFonts w:hint="eastAsia"/>
        </w:rPr>
        <w:t>また、</w:t>
      </w:r>
      <w:r w:rsidR="00805783">
        <w:rPr>
          <w:rFonts w:hint="eastAsia"/>
        </w:rPr>
        <w:t>GFP-CLASP</w:t>
      </w:r>
      <w:r w:rsidR="00805783">
        <w:rPr>
          <w:rFonts w:hint="eastAsia"/>
        </w:rPr>
        <w:t>のシグナル強度は局在している細胞</w:t>
      </w:r>
      <w:r w:rsidR="00FC6812">
        <w:rPr>
          <w:rFonts w:hint="eastAsia"/>
        </w:rPr>
        <w:t>断面の</w:t>
      </w:r>
      <w:r w:rsidR="00805783">
        <w:rPr>
          <w:rFonts w:hint="eastAsia"/>
        </w:rPr>
        <w:t>周囲長が短くなるほど強くみられたため、</w:t>
      </w:r>
      <w:r w:rsidR="00805783">
        <w:rPr>
          <w:rFonts w:hint="eastAsia"/>
        </w:rPr>
        <w:t>CLASP</w:t>
      </w:r>
      <w:r w:rsidR="00FC6812">
        <w:rPr>
          <w:rFonts w:hint="eastAsia"/>
        </w:rPr>
        <w:t>は</w:t>
      </w:r>
      <w:r w:rsidR="00805783">
        <w:rPr>
          <w:rFonts w:hint="eastAsia"/>
        </w:rPr>
        <w:t>細胞の</w:t>
      </w:r>
      <w:r w:rsidR="00FC6812">
        <w:rPr>
          <w:rFonts w:hint="eastAsia"/>
        </w:rPr>
        <w:t>鋭い縁に</w:t>
      </w:r>
      <w:r w:rsidR="00805783">
        <w:rPr>
          <w:rFonts w:hint="eastAsia"/>
        </w:rPr>
        <w:t>特に局在していることが示された。</w:t>
      </w:r>
      <w:r w:rsidR="00C36F0D">
        <w:rPr>
          <w:rFonts w:hint="eastAsia"/>
        </w:rPr>
        <w:t>次に、微小管との関係性を調べるため、微小管を可視化した</w:t>
      </w:r>
      <w:r w:rsidR="00DA42C2" w:rsidRPr="00DA42C2">
        <w:t>RFP-βTubulin6</w:t>
      </w:r>
      <w:r w:rsidR="00CE1578">
        <w:rPr>
          <w:rFonts w:hint="eastAsia"/>
        </w:rPr>
        <w:t>（</w:t>
      </w:r>
      <w:r w:rsidR="00CE1578">
        <w:rPr>
          <w:rFonts w:hint="eastAsia"/>
        </w:rPr>
        <w:t>RFP-TUB6</w:t>
      </w:r>
      <w:r w:rsidR="00CE1578">
        <w:rPr>
          <w:rFonts w:hint="eastAsia"/>
        </w:rPr>
        <w:t>）と</w:t>
      </w:r>
      <w:r w:rsidR="00D02C42">
        <w:rPr>
          <w:rFonts w:hint="eastAsia"/>
        </w:rPr>
        <w:t>GFP-CLASP</w:t>
      </w:r>
      <w:r w:rsidR="00CE1578">
        <w:rPr>
          <w:rFonts w:hint="eastAsia"/>
        </w:rPr>
        <w:t>を共発現させ</w:t>
      </w:r>
      <w:r w:rsidR="00E718B0">
        <w:rPr>
          <w:rFonts w:hint="eastAsia"/>
        </w:rPr>
        <w:t>たシロイヌナズナの根端</w:t>
      </w:r>
      <w:r w:rsidR="00D328DB">
        <w:rPr>
          <w:rFonts w:hint="eastAsia"/>
        </w:rPr>
        <w:t>および葉の表皮細胞</w:t>
      </w:r>
      <w:r w:rsidR="00E718B0">
        <w:rPr>
          <w:rFonts w:hint="eastAsia"/>
        </w:rPr>
        <w:t>を観察した</w:t>
      </w:r>
      <w:r w:rsidR="00DD6315">
        <w:rPr>
          <w:rFonts w:hint="eastAsia"/>
        </w:rPr>
        <w:t>ところ、</w:t>
      </w:r>
      <w:r w:rsidR="00660EB3">
        <w:rPr>
          <w:rFonts w:hint="eastAsia"/>
        </w:rPr>
        <w:t>細胞</w:t>
      </w:r>
      <w:r w:rsidR="00261081">
        <w:rPr>
          <w:rFonts w:hint="eastAsia"/>
        </w:rPr>
        <w:t>の縁</w:t>
      </w:r>
      <w:r w:rsidR="00FC6812">
        <w:rPr>
          <w:rFonts w:hint="eastAsia"/>
        </w:rPr>
        <w:t>において</w:t>
      </w:r>
      <w:r w:rsidR="00660EB3">
        <w:rPr>
          <w:rFonts w:hint="eastAsia"/>
        </w:rPr>
        <w:t>、</w:t>
      </w:r>
      <w:r w:rsidR="00FC6812">
        <w:rPr>
          <w:rFonts w:hint="eastAsia"/>
        </w:rPr>
        <w:t>隣接している</w:t>
      </w:r>
      <w:r w:rsidR="00C36F0D">
        <w:rPr>
          <w:rFonts w:hint="eastAsia"/>
        </w:rPr>
        <w:t>面を横断する微小管</w:t>
      </w:r>
      <w:r w:rsidR="00660EB3">
        <w:rPr>
          <w:rFonts w:hint="eastAsia"/>
        </w:rPr>
        <w:t>の束</w:t>
      </w:r>
      <w:r w:rsidR="00C36F0D">
        <w:rPr>
          <w:rFonts w:hint="eastAsia"/>
        </w:rPr>
        <w:t>（</w:t>
      </w:r>
      <w:proofErr w:type="spellStart"/>
      <w:r w:rsidR="00660EB3">
        <w:rPr>
          <w:rFonts w:hint="eastAsia"/>
        </w:rPr>
        <w:t>transfacial</w:t>
      </w:r>
      <w:proofErr w:type="spellEnd"/>
      <w:r w:rsidR="00660EB3">
        <w:rPr>
          <w:rFonts w:hint="eastAsia"/>
        </w:rPr>
        <w:t xml:space="preserve"> bundles, TBs</w:t>
      </w:r>
      <w:r w:rsidR="00C36F0D">
        <w:rPr>
          <w:rFonts w:hint="eastAsia"/>
        </w:rPr>
        <w:t>）</w:t>
      </w:r>
      <w:r w:rsidR="00D328DB">
        <w:rPr>
          <w:rFonts w:hint="eastAsia"/>
        </w:rPr>
        <w:t>で</w:t>
      </w:r>
      <w:r w:rsidR="00261081">
        <w:rPr>
          <w:rFonts w:hint="eastAsia"/>
        </w:rPr>
        <w:t>共</w:t>
      </w:r>
      <w:r w:rsidR="00D328DB">
        <w:rPr>
          <w:rFonts w:hint="eastAsia"/>
        </w:rPr>
        <w:t>局在</w:t>
      </w:r>
      <w:r w:rsidR="00261081">
        <w:rPr>
          <w:rFonts w:hint="eastAsia"/>
        </w:rPr>
        <w:t>していた</w:t>
      </w:r>
      <w:r w:rsidR="00D328DB">
        <w:rPr>
          <w:rFonts w:hint="eastAsia"/>
        </w:rPr>
        <w:t>。</w:t>
      </w:r>
      <w:r w:rsidR="00A7070E">
        <w:rPr>
          <w:rFonts w:hint="eastAsia"/>
        </w:rPr>
        <w:t>続いて、細胞の縁において</w:t>
      </w:r>
      <w:r w:rsidR="00A7070E">
        <w:rPr>
          <w:rFonts w:hint="eastAsia"/>
        </w:rPr>
        <w:t>CLASP</w:t>
      </w:r>
      <w:r w:rsidR="00A7070E">
        <w:rPr>
          <w:rFonts w:hint="eastAsia"/>
        </w:rPr>
        <w:t>が微小管に与える影響を調べるため、</w:t>
      </w:r>
      <w:r w:rsidR="00A7070E">
        <w:rPr>
          <w:rFonts w:hint="eastAsia"/>
        </w:rPr>
        <w:t>CLASP</w:t>
      </w:r>
      <w:r w:rsidR="004A015C">
        <w:rPr>
          <w:rFonts w:hint="eastAsia"/>
        </w:rPr>
        <w:t>が発現しない</w:t>
      </w:r>
      <w:r w:rsidR="00A7070E" w:rsidRPr="00811263">
        <w:rPr>
          <w:rFonts w:hint="eastAsia"/>
          <w:i/>
        </w:rPr>
        <w:t>clasp-1</w:t>
      </w:r>
      <w:r w:rsidR="00811263">
        <w:rPr>
          <w:rFonts w:hint="eastAsia"/>
        </w:rPr>
        <w:t>変異体を用いて</w:t>
      </w:r>
      <w:r w:rsidR="00DD6315">
        <w:rPr>
          <w:rFonts w:hint="eastAsia"/>
        </w:rPr>
        <w:t>免疫染色により根端および葉の表皮細胞の微小管の観察を行った。その結果、特に分裂している細胞において</w:t>
      </w:r>
      <w:r w:rsidR="00DD6315">
        <w:rPr>
          <w:rFonts w:hint="eastAsia"/>
        </w:rPr>
        <w:t>TBs</w:t>
      </w:r>
      <w:r w:rsidR="00DD6315">
        <w:rPr>
          <w:rFonts w:hint="eastAsia"/>
        </w:rPr>
        <w:t>が</w:t>
      </w:r>
      <w:r w:rsidR="000E30B2">
        <w:rPr>
          <w:rFonts w:hint="eastAsia"/>
        </w:rPr>
        <w:t>著しく</w:t>
      </w:r>
      <w:r w:rsidR="00DD6315">
        <w:rPr>
          <w:rFonts w:hint="eastAsia"/>
        </w:rPr>
        <w:t>減少し、</w:t>
      </w:r>
      <w:r w:rsidR="00FC6812">
        <w:rPr>
          <w:rFonts w:hint="eastAsia"/>
        </w:rPr>
        <w:t>表皮の細胞の縁が湾曲した</w:t>
      </w:r>
      <w:r w:rsidR="000E30B2">
        <w:rPr>
          <w:rFonts w:hint="eastAsia"/>
        </w:rPr>
        <w:t>ことから、</w:t>
      </w:r>
      <w:r w:rsidR="000E30B2">
        <w:rPr>
          <w:rFonts w:hint="eastAsia"/>
        </w:rPr>
        <w:t>CLASP</w:t>
      </w:r>
      <w:r w:rsidR="000E30B2">
        <w:rPr>
          <w:rFonts w:hint="eastAsia"/>
        </w:rPr>
        <w:t>は</w:t>
      </w:r>
      <w:r w:rsidR="000E30B2">
        <w:rPr>
          <w:rFonts w:hint="eastAsia"/>
        </w:rPr>
        <w:t>TBs</w:t>
      </w:r>
      <w:r w:rsidR="00FC6812">
        <w:rPr>
          <w:rFonts w:hint="eastAsia"/>
        </w:rPr>
        <w:t>および</w:t>
      </w:r>
      <w:r w:rsidR="000E30B2">
        <w:rPr>
          <w:rFonts w:hint="eastAsia"/>
        </w:rPr>
        <w:t>細胞の</w:t>
      </w:r>
      <w:r w:rsidR="00FC6812">
        <w:rPr>
          <w:rFonts w:hint="eastAsia"/>
        </w:rPr>
        <w:t>鋭い</w:t>
      </w:r>
      <w:r w:rsidR="000E30B2">
        <w:rPr>
          <w:rFonts w:hint="eastAsia"/>
        </w:rPr>
        <w:t>縁の形成に関与していることが</w:t>
      </w:r>
      <w:r w:rsidR="00901654">
        <w:rPr>
          <w:rFonts w:hint="eastAsia"/>
        </w:rPr>
        <w:t>示唆され</w:t>
      </w:r>
      <w:r w:rsidR="00FC6812">
        <w:rPr>
          <w:rFonts w:hint="eastAsia"/>
        </w:rPr>
        <w:t>た</w:t>
      </w:r>
      <w:r w:rsidR="00421B08">
        <w:rPr>
          <w:rFonts w:hint="eastAsia"/>
        </w:rPr>
        <w:t>。また、細胞の縁における微小管の挙動を調べるため、葉の表皮細胞の</w:t>
      </w:r>
      <w:r w:rsidR="00421B08">
        <w:rPr>
          <w:rFonts w:hint="eastAsia"/>
        </w:rPr>
        <w:t>CLASP</w:t>
      </w:r>
      <w:r w:rsidR="00421B08">
        <w:rPr>
          <w:rFonts w:hint="eastAsia"/>
        </w:rPr>
        <w:t>が存在しない領域において表層微小管の経時観察を行ったところ、細胞の縁で微小管の屈曲および収縮がみられた。このことから、細胞の縁では表層微小管の伸長は制限されている</w:t>
      </w:r>
      <w:r w:rsidR="00AE72EB">
        <w:rPr>
          <w:rFonts w:hint="eastAsia"/>
        </w:rPr>
        <w:t>と考えられる</w:t>
      </w:r>
      <w:r w:rsidR="00421B08">
        <w:rPr>
          <w:rFonts w:hint="eastAsia"/>
        </w:rPr>
        <w:t>。</w:t>
      </w:r>
      <w:r w:rsidR="00AE72EB">
        <w:rPr>
          <w:rFonts w:hint="eastAsia"/>
        </w:rPr>
        <w:t>CLASP</w:t>
      </w:r>
      <w:r w:rsidR="00AE72EB">
        <w:rPr>
          <w:rFonts w:hint="eastAsia"/>
        </w:rPr>
        <w:t>が存在する領域においても表層微小管の経時観察を行ったところ、細胞の縁で微小管が収縮する割合が著しく減少した。このことから、</w:t>
      </w:r>
      <w:r w:rsidR="00AE72EB">
        <w:rPr>
          <w:rFonts w:hint="eastAsia"/>
        </w:rPr>
        <w:t>CLASP</w:t>
      </w:r>
      <w:r w:rsidR="00AE72EB">
        <w:rPr>
          <w:rFonts w:hint="eastAsia"/>
        </w:rPr>
        <w:t>は</w:t>
      </w:r>
      <w:r w:rsidR="005671BD">
        <w:rPr>
          <w:rFonts w:hint="eastAsia"/>
        </w:rPr>
        <w:t>細胞の縁における表層微小管の伸長の制限を緩和していると示唆される。</w:t>
      </w:r>
      <w:r w:rsidR="00FC6812">
        <w:rPr>
          <w:rFonts w:hint="eastAsia"/>
        </w:rPr>
        <w:t>さらに、これまでに得られた実験結果をもと</w:t>
      </w:r>
      <w:r w:rsidR="00234BF5">
        <w:rPr>
          <w:rFonts w:hint="eastAsia"/>
        </w:rPr>
        <w:t>に、細胞の縁における</w:t>
      </w:r>
      <w:r w:rsidR="0010434E">
        <w:rPr>
          <w:rFonts w:hint="eastAsia"/>
        </w:rPr>
        <w:t>微小管伸長の制限、</w:t>
      </w:r>
      <w:r w:rsidR="0010434E">
        <w:rPr>
          <w:rFonts w:hint="eastAsia"/>
        </w:rPr>
        <w:t>CLASP</w:t>
      </w:r>
      <w:r w:rsidR="0010434E">
        <w:rPr>
          <w:rFonts w:hint="eastAsia"/>
        </w:rPr>
        <w:t>の有無を組み入れ、</w:t>
      </w:r>
      <w:r w:rsidR="0010434E" w:rsidRPr="00811263">
        <w:rPr>
          <w:rFonts w:hint="eastAsia"/>
          <w:i/>
        </w:rPr>
        <w:t>clasp-1</w:t>
      </w:r>
      <w:r w:rsidR="0010434E">
        <w:rPr>
          <w:rFonts w:hint="eastAsia"/>
        </w:rPr>
        <w:t>変異体</w:t>
      </w:r>
      <w:r w:rsidR="00316071">
        <w:rPr>
          <w:rFonts w:hint="eastAsia"/>
        </w:rPr>
        <w:t>の細胞</w:t>
      </w:r>
      <w:r w:rsidR="0010434E">
        <w:rPr>
          <w:rFonts w:hint="eastAsia"/>
        </w:rPr>
        <w:t>、分裂直後</w:t>
      </w:r>
      <w:r w:rsidR="004532E5">
        <w:rPr>
          <w:rFonts w:hint="eastAsia"/>
        </w:rPr>
        <w:t>の細胞</w:t>
      </w:r>
      <w:r w:rsidR="0010434E">
        <w:rPr>
          <w:rFonts w:hint="eastAsia"/>
        </w:rPr>
        <w:t>、葉の表皮細胞の</w:t>
      </w:r>
      <w:r w:rsidR="0010434E">
        <w:rPr>
          <w:rFonts w:hint="eastAsia"/>
        </w:rPr>
        <w:t>3</w:t>
      </w:r>
      <w:r w:rsidR="0010434E">
        <w:rPr>
          <w:rFonts w:hint="eastAsia"/>
        </w:rPr>
        <w:t>パターンについて</w:t>
      </w:r>
      <w:r w:rsidR="00234BF5">
        <w:rPr>
          <w:rFonts w:hint="eastAsia"/>
        </w:rPr>
        <w:t>コンピュータによる表層微小管の配列のシミュレーション</w:t>
      </w:r>
      <w:r w:rsidR="0010434E">
        <w:rPr>
          <w:rFonts w:hint="eastAsia"/>
        </w:rPr>
        <w:t>を行ったところ、実際に観察された微小管と同様の配列</w:t>
      </w:r>
      <w:r w:rsidR="00126780">
        <w:rPr>
          <w:rFonts w:hint="eastAsia"/>
        </w:rPr>
        <w:t>が</w:t>
      </w:r>
      <w:r w:rsidR="0010434E">
        <w:rPr>
          <w:rFonts w:hint="eastAsia"/>
        </w:rPr>
        <w:t>確認</w:t>
      </w:r>
      <w:r w:rsidR="00126780">
        <w:rPr>
          <w:rFonts w:hint="eastAsia"/>
        </w:rPr>
        <w:t>できた</w:t>
      </w:r>
      <w:r w:rsidR="0010434E">
        <w:rPr>
          <w:rFonts w:hint="eastAsia"/>
        </w:rPr>
        <w:t>。</w:t>
      </w:r>
    </w:p>
    <w:p w:rsidR="005810CD" w:rsidRDefault="00C36F0D" w:rsidP="0010434E">
      <w:pPr>
        <w:ind w:firstLineChars="100" w:firstLine="210"/>
        <w:jc w:val="left"/>
      </w:pPr>
      <w:r>
        <w:rPr>
          <w:rFonts w:hint="eastAsia"/>
        </w:rPr>
        <w:t>これらの結果から、</w:t>
      </w:r>
      <w:r w:rsidR="00390034">
        <w:rPr>
          <w:rFonts w:hint="eastAsia"/>
        </w:rPr>
        <w:t>微小管結合タンパク質</w:t>
      </w:r>
      <w:r w:rsidR="00390034">
        <w:rPr>
          <w:rFonts w:hint="eastAsia"/>
        </w:rPr>
        <w:t>CLASP</w:t>
      </w:r>
      <w:r w:rsidR="00390034">
        <w:rPr>
          <w:rFonts w:hint="eastAsia"/>
        </w:rPr>
        <w:t>は細胞の縁における</w:t>
      </w:r>
      <w:r w:rsidR="00126780">
        <w:rPr>
          <w:rFonts w:hint="eastAsia"/>
        </w:rPr>
        <w:t>微小管</w:t>
      </w:r>
      <w:r w:rsidR="008A647D">
        <w:rPr>
          <w:rFonts w:hint="eastAsia"/>
        </w:rPr>
        <w:t>の伸長の制限を調節し、細胞全体の表層微小管の配列のパターンを作り</w:t>
      </w:r>
      <w:r w:rsidR="00126780">
        <w:rPr>
          <w:rFonts w:hint="eastAsia"/>
        </w:rPr>
        <w:t>出していることが明らかとなった。</w:t>
      </w:r>
    </w:p>
    <w:p w:rsidR="002640BF" w:rsidRDefault="002640BF" w:rsidP="003F5E5C">
      <w:pPr>
        <w:jc w:val="right"/>
      </w:pPr>
    </w:p>
    <w:p w:rsidR="007C39BD" w:rsidRPr="008B3F18" w:rsidRDefault="003F5E5C" w:rsidP="004849AE">
      <w:pPr>
        <w:jc w:val="right"/>
      </w:pPr>
      <w:r w:rsidRPr="00B160E1">
        <w:rPr>
          <w:rFonts w:hint="eastAsia"/>
        </w:rPr>
        <w:t>興味を持たれた方は、是非ご参加ください。　　栗林剛正</w:t>
      </w:r>
    </w:p>
    <w:sectPr w:rsidR="007C39BD" w:rsidRPr="008B3F18" w:rsidSect="002640BF">
      <w:pgSz w:w="11906" w:h="16838"/>
      <w:pgMar w:top="737" w:right="794" w:bottom="567" w:left="79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AD0" w:rsidRDefault="002E6AD0" w:rsidP="00DB3CBA">
      <w:r>
        <w:separator/>
      </w:r>
    </w:p>
  </w:endnote>
  <w:endnote w:type="continuationSeparator" w:id="0">
    <w:p w:rsidR="002E6AD0" w:rsidRDefault="002E6AD0" w:rsidP="00DB3CB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AD0" w:rsidRDefault="002E6AD0" w:rsidP="00DB3CBA">
      <w:r>
        <w:separator/>
      </w:r>
    </w:p>
  </w:footnote>
  <w:footnote w:type="continuationSeparator" w:id="0">
    <w:p w:rsidR="002E6AD0" w:rsidRDefault="002E6AD0" w:rsidP="00DB3C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39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5B17"/>
    <w:rsid w:val="00000BCE"/>
    <w:rsid w:val="00002CB8"/>
    <w:rsid w:val="00004732"/>
    <w:rsid w:val="000123B9"/>
    <w:rsid w:val="00034239"/>
    <w:rsid w:val="00035D59"/>
    <w:rsid w:val="00064B49"/>
    <w:rsid w:val="00074558"/>
    <w:rsid w:val="000778DD"/>
    <w:rsid w:val="000846EB"/>
    <w:rsid w:val="0009759C"/>
    <w:rsid w:val="000A0663"/>
    <w:rsid w:val="000A1E96"/>
    <w:rsid w:val="000B36EE"/>
    <w:rsid w:val="000B633F"/>
    <w:rsid w:val="000C66EC"/>
    <w:rsid w:val="000D475C"/>
    <w:rsid w:val="000D4EFA"/>
    <w:rsid w:val="000D65A6"/>
    <w:rsid w:val="000E30B2"/>
    <w:rsid w:val="000E3BD5"/>
    <w:rsid w:val="000E6DB9"/>
    <w:rsid w:val="0010434E"/>
    <w:rsid w:val="001250E5"/>
    <w:rsid w:val="00126780"/>
    <w:rsid w:val="00136492"/>
    <w:rsid w:val="00156E98"/>
    <w:rsid w:val="00164709"/>
    <w:rsid w:val="001663F0"/>
    <w:rsid w:val="001B09B1"/>
    <w:rsid w:val="001C546E"/>
    <w:rsid w:val="001C6C69"/>
    <w:rsid w:val="001C73AC"/>
    <w:rsid w:val="001E1EBC"/>
    <w:rsid w:val="001E4E4C"/>
    <w:rsid w:val="001E5551"/>
    <w:rsid w:val="001E590F"/>
    <w:rsid w:val="001F2B62"/>
    <w:rsid w:val="00204075"/>
    <w:rsid w:val="00205C41"/>
    <w:rsid w:val="00214EB4"/>
    <w:rsid w:val="002332AE"/>
    <w:rsid w:val="00234BF5"/>
    <w:rsid w:val="00235481"/>
    <w:rsid w:val="00246896"/>
    <w:rsid w:val="00255E8B"/>
    <w:rsid w:val="002562D4"/>
    <w:rsid w:val="00257250"/>
    <w:rsid w:val="002604A3"/>
    <w:rsid w:val="00261081"/>
    <w:rsid w:val="002633C1"/>
    <w:rsid w:val="00263597"/>
    <w:rsid w:val="002640BF"/>
    <w:rsid w:val="00265B25"/>
    <w:rsid w:val="002675CF"/>
    <w:rsid w:val="00272D68"/>
    <w:rsid w:val="002800F4"/>
    <w:rsid w:val="00280C6F"/>
    <w:rsid w:val="00296A13"/>
    <w:rsid w:val="002A288D"/>
    <w:rsid w:val="002B15B0"/>
    <w:rsid w:val="002C18AD"/>
    <w:rsid w:val="002C39D3"/>
    <w:rsid w:val="002D2608"/>
    <w:rsid w:val="002D543D"/>
    <w:rsid w:val="002E6AD0"/>
    <w:rsid w:val="002F07FD"/>
    <w:rsid w:val="002F3081"/>
    <w:rsid w:val="002F43B3"/>
    <w:rsid w:val="0030524B"/>
    <w:rsid w:val="0030657F"/>
    <w:rsid w:val="003126AB"/>
    <w:rsid w:val="00316071"/>
    <w:rsid w:val="00326315"/>
    <w:rsid w:val="00333558"/>
    <w:rsid w:val="00345FCD"/>
    <w:rsid w:val="003476CE"/>
    <w:rsid w:val="00355B4A"/>
    <w:rsid w:val="003565A3"/>
    <w:rsid w:val="0036170D"/>
    <w:rsid w:val="00370926"/>
    <w:rsid w:val="00373858"/>
    <w:rsid w:val="00374D5C"/>
    <w:rsid w:val="00381EE8"/>
    <w:rsid w:val="003863B3"/>
    <w:rsid w:val="00387F9B"/>
    <w:rsid w:val="00390034"/>
    <w:rsid w:val="003A4003"/>
    <w:rsid w:val="003A42FD"/>
    <w:rsid w:val="003B209E"/>
    <w:rsid w:val="003C0871"/>
    <w:rsid w:val="003D08D2"/>
    <w:rsid w:val="003F2F2F"/>
    <w:rsid w:val="003F5E5C"/>
    <w:rsid w:val="00405C0C"/>
    <w:rsid w:val="004124F8"/>
    <w:rsid w:val="0041647C"/>
    <w:rsid w:val="00421B08"/>
    <w:rsid w:val="004409B1"/>
    <w:rsid w:val="004532E5"/>
    <w:rsid w:val="00466902"/>
    <w:rsid w:val="004709EC"/>
    <w:rsid w:val="00475126"/>
    <w:rsid w:val="004849AE"/>
    <w:rsid w:val="00490A42"/>
    <w:rsid w:val="004A015C"/>
    <w:rsid w:val="004A2BA9"/>
    <w:rsid w:val="004A79F3"/>
    <w:rsid w:val="004B4AA3"/>
    <w:rsid w:val="004C25B3"/>
    <w:rsid w:val="004C7768"/>
    <w:rsid w:val="004D19DA"/>
    <w:rsid w:val="004E139F"/>
    <w:rsid w:val="004E27AF"/>
    <w:rsid w:val="004E7778"/>
    <w:rsid w:val="00500EC0"/>
    <w:rsid w:val="00505297"/>
    <w:rsid w:val="005109FD"/>
    <w:rsid w:val="005228A7"/>
    <w:rsid w:val="00535B4E"/>
    <w:rsid w:val="005409BC"/>
    <w:rsid w:val="00540DEC"/>
    <w:rsid w:val="0054587F"/>
    <w:rsid w:val="00552D6D"/>
    <w:rsid w:val="005541D3"/>
    <w:rsid w:val="005562AE"/>
    <w:rsid w:val="005671BD"/>
    <w:rsid w:val="005810CD"/>
    <w:rsid w:val="00581C2A"/>
    <w:rsid w:val="005841C7"/>
    <w:rsid w:val="005938BB"/>
    <w:rsid w:val="00593D0F"/>
    <w:rsid w:val="00596BB7"/>
    <w:rsid w:val="005A0C9A"/>
    <w:rsid w:val="005A12D0"/>
    <w:rsid w:val="005B4DEB"/>
    <w:rsid w:val="005B5622"/>
    <w:rsid w:val="005B6051"/>
    <w:rsid w:val="005C073B"/>
    <w:rsid w:val="005C265E"/>
    <w:rsid w:val="005C7602"/>
    <w:rsid w:val="005D4FEE"/>
    <w:rsid w:val="005E2941"/>
    <w:rsid w:val="005E2BD5"/>
    <w:rsid w:val="005E3B1A"/>
    <w:rsid w:val="005F28DB"/>
    <w:rsid w:val="005F57AC"/>
    <w:rsid w:val="005F6D5A"/>
    <w:rsid w:val="0060541F"/>
    <w:rsid w:val="00612162"/>
    <w:rsid w:val="00625B17"/>
    <w:rsid w:val="006356C4"/>
    <w:rsid w:val="00647F0A"/>
    <w:rsid w:val="00660EB3"/>
    <w:rsid w:val="006709F3"/>
    <w:rsid w:val="0067523A"/>
    <w:rsid w:val="00685EAA"/>
    <w:rsid w:val="00691A86"/>
    <w:rsid w:val="00691F4F"/>
    <w:rsid w:val="006941DD"/>
    <w:rsid w:val="00695568"/>
    <w:rsid w:val="006A649E"/>
    <w:rsid w:val="006A6680"/>
    <w:rsid w:val="006B3962"/>
    <w:rsid w:val="006B3C75"/>
    <w:rsid w:val="006C00B1"/>
    <w:rsid w:val="006C3C0B"/>
    <w:rsid w:val="006C5E84"/>
    <w:rsid w:val="006D3ECE"/>
    <w:rsid w:val="006E73A9"/>
    <w:rsid w:val="006F5103"/>
    <w:rsid w:val="007161C8"/>
    <w:rsid w:val="0072303D"/>
    <w:rsid w:val="0072582C"/>
    <w:rsid w:val="007271BC"/>
    <w:rsid w:val="00730EBC"/>
    <w:rsid w:val="00732262"/>
    <w:rsid w:val="00733F95"/>
    <w:rsid w:val="00741BA8"/>
    <w:rsid w:val="0074584B"/>
    <w:rsid w:val="00745D08"/>
    <w:rsid w:val="00751B47"/>
    <w:rsid w:val="007534BF"/>
    <w:rsid w:val="007553EA"/>
    <w:rsid w:val="00760C52"/>
    <w:rsid w:val="007623C7"/>
    <w:rsid w:val="007713BC"/>
    <w:rsid w:val="00774917"/>
    <w:rsid w:val="00775A34"/>
    <w:rsid w:val="007764AD"/>
    <w:rsid w:val="00781EB3"/>
    <w:rsid w:val="007860F4"/>
    <w:rsid w:val="007A2C24"/>
    <w:rsid w:val="007C39BD"/>
    <w:rsid w:val="007D75AE"/>
    <w:rsid w:val="007D7E62"/>
    <w:rsid w:val="007E2443"/>
    <w:rsid w:val="007E3250"/>
    <w:rsid w:val="007E5BE3"/>
    <w:rsid w:val="007E65C2"/>
    <w:rsid w:val="00800A3D"/>
    <w:rsid w:val="00805724"/>
    <w:rsid w:val="00805783"/>
    <w:rsid w:val="00811263"/>
    <w:rsid w:val="00814E0A"/>
    <w:rsid w:val="008159FA"/>
    <w:rsid w:val="00816960"/>
    <w:rsid w:val="00816BE3"/>
    <w:rsid w:val="00817060"/>
    <w:rsid w:val="00824AD8"/>
    <w:rsid w:val="00826DCD"/>
    <w:rsid w:val="0082797C"/>
    <w:rsid w:val="00827BDF"/>
    <w:rsid w:val="0083335A"/>
    <w:rsid w:val="00833E05"/>
    <w:rsid w:val="00834C08"/>
    <w:rsid w:val="00834F71"/>
    <w:rsid w:val="0083609B"/>
    <w:rsid w:val="00837AC9"/>
    <w:rsid w:val="00842D3F"/>
    <w:rsid w:val="00845183"/>
    <w:rsid w:val="008452AC"/>
    <w:rsid w:val="00846372"/>
    <w:rsid w:val="008468C9"/>
    <w:rsid w:val="00847AED"/>
    <w:rsid w:val="00854D66"/>
    <w:rsid w:val="00857B51"/>
    <w:rsid w:val="00876D89"/>
    <w:rsid w:val="00877696"/>
    <w:rsid w:val="00877CBF"/>
    <w:rsid w:val="00892C10"/>
    <w:rsid w:val="00894564"/>
    <w:rsid w:val="008A647D"/>
    <w:rsid w:val="008A6A1A"/>
    <w:rsid w:val="008B108E"/>
    <w:rsid w:val="008B3F18"/>
    <w:rsid w:val="008B476B"/>
    <w:rsid w:val="008C45DD"/>
    <w:rsid w:val="008C660E"/>
    <w:rsid w:val="008D23DC"/>
    <w:rsid w:val="008E31CF"/>
    <w:rsid w:val="008E7FA1"/>
    <w:rsid w:val="00901654"/>
    <w:rsid w:val="00905CBA"/>
    <w:rsid w:val="00907623"/>
    <w:rsid w:val="00926B14"/>
    <w:rsid w:val="009509F7"/>
    <w:rsid w:val="00950F3E"/>
    <w:rsid w:val="0095529F"/>
    <w:rsid w:val="009569A3"/>
    <w:rsid w:val="009659A4"/>
    <w:rsid w:val="009679E7"/>
    <w:rsid w:val="009716F9"/>
    <w:rsid w:val="0097386E"/>
    <w:rsid w:val="00977757"/>
    <w:rsid w:val="009869D9"/>
    <w:rsid w:val="009947EC"/>
    <w:rsid w:val="009A5342"/>
    <w:rsid w:val="009A6333"/>
    <w:rsid w:val="009C4F36"/>
    <w:rsid w:val="009C5C4A"/>
    <w:rsid w:val="009D4AAF"/>
    <w:rsid w:val="009D7F73"/>
    <w:rsid w:val="009E01B9"/>
    <w:rsid w:val="009E04E3"/>
    <w:rsid w:val="009F50A9"/>
    <w:rsid w:val="00A04560"/>
    <w:rsid w:val="00A04BB9"/>
    <w:rsid w:val="00A04EDD"/>
    <w:rsid w:val="00A2137B"/>
    <w:rsid w:val="00A4048C"/>
    <w:rsid w:val="00A44B2C"/>
    <w:rsid w:val="00A46C70"/>
    <w:rsid w:val="00A5478D"/>
    <w:rsid w:val="00A67E2A"/>
    <w:rsid w:val="00A7070E"/>
    <w:rsid w:val="00A77A51"/>
    <w:rsid w:val="00A8025A"/>
    <w:rsid w:val="00A81D2C"/>
    <w:rsid w:val="00A84D5B"/>
    <w:rsid w:val="00A9630C"/>
    <w:rsid w:val="00AA3B39"/>
    <w:rsid w:val="00AA6872"/>
    <w:rsid w:val="00AB714A"/>
    <w:rsid w:val="00AB779F"/>
    <w:rsid w:val="00AC03CF"/>
    <w:rsid w:val="00AC12EF"/>
    <w:rsid w:val="00AC3594"/>
    <w:rsid w:val="00AE43D6"/>
    <w:rsid w:val="00AE72EB"/>
    <w:rsid w:val="00AF526B"/>
    <w:rsid w:val="00AF54C2"/>
    <w:rsid w:val="00AF793A"/>
    <w:rsid w:val="00B01F9E"/>
    <w:rsid w:val="00B160E1"/>
    <w:rsid w:val="00B21044"/>
    <w:rsid w:val="00B21D53"/>
    <w:rsid w:val="00B303AF"/>
    <w:rsid w:val="00B40201"/>
    <w:rsid w:val="00B44704"/>
    <w:rsid w:val="00B51F87"/>
    <w:rsid w:val="00B53044"/>
    <w:rsid w:val="00B539BF"/>
    <w:rsid w:val="00B54829"/>
    <w:rsid w:val="00B64DDC"/>
    <w:rsid w:val="00B72B75"/>
    <w:rsid w:val="00B73339"/>
    <w:rsid w:val="00B747A5"/>
    <w:rsid w:val="00B773A6"/>
    <w:rsid w:val="00B83827"/>
    <w:rsid w:val="00B85FC8"/>
    <w:rsid w:val="00B868B6"/>
    <w:rsid w:val="00B93076"/>
    <w:rsid w:val="00B94FC9"/>
    <w:rsid w:val="00BB28DF"/>
    <w:rsid w:val="00BD0132"/>
    <w:rsid w:val="00BD0CF8"/>
    <w:rsid w:val="00BD5EC4"/>
    <w:rsid w:val="00BF6D27"/>
    <w:rsid w:val="00BF79E2"/>
    <w:rsid w:val="00C00F78"/>
    <w:rsid w:val="00C03032"/>
    <w:rsid w:val="00C07645"/>
    <w:rsid w:val="00C2767D"/>
    <w:rsid w:val="00C32360"/>
    <w:rsid w:val="00C33D34"/>
    <w:rsid w:val="00C36F0D"/>
    <w:rsid w:val="00C4790E"/>
    <w:rsid w:val="00C5290D"/>
    <w:rsid w:val="00C557CB"/>
    <w:rsid w:val="00C61808"/>
    <w:rsid w:val="00C62809"/>
    <w:rsid w:val="00C64316"/>
    <w:rsid w:val="00C70628"/>
    <w:rsid w:val="00C71698"/>
    <w:rsid w:val="00C72151"/>
    <w:rsid w:val="00C77B66"/>
    <w:rsid w:val="00C85210"/>
    <w:rsid w:val="00C87B76"/>
    <w:rsid w:val="00CA1AB8"/>
    <w:rsid w:val="00CA6108"/>
    <w:rsid w:val="00CB60A6"/>
    <w:rsid w:val="00CB65ED"/>
    <w:rsid w:val="00CB6BBC"/>
    <w:rsid w:val="00CE1578"/>
    <w:rsid w:val="00CE76BC"/>
    <w:rsid w:val="00CF1D51"/>
    <w:rsid w:val="00D01B93"/>
    <w:rsid w:val="00D02663"/>
    <w:rsid w:val="00D02C42"/>
    <w:rsid w:val="00D04BEC"/>
    <w:rsid w:val="00D10A07"/>
    <w:rsid w:val="00D13840"/>
    <w:rsid w:val="00D328DB"/>
    <w:rsid w:val="00D34CCA"/>
    <w:rsid w:val="00D35F4D"/>
    <w:rsid w:val="00D4162A"/>
    <w:rsid w:val="00D5453F"/>
    <w:rsid w:val="00D57929"/>
    <w:rsid w:val="00D76643"/>
    <w:rsid w:val="00D81E45"/>
    <w:rsid w:val="00D82386"/>
    <w:rsid w:val="00D84CE1"/>
    <w:rsid w:val="00D90891"/>
    <w:rsid w:val="00D91210"/>
    <w:rsid w:val="00D91BD1"/>
    <w:rsid w:val="00DA42C2"/>
    <w:rsid w:val="00DB3CBA"/>
    <w:rsid w:val="00DB4BEA"/>
    <w:rsid w:val="00DB6AF4"/>
    <w:rsid w:val="00DB7CDA"/>
    <w:rsid w:val="00DC26CC"/>
    <w:rsid w:val="00DD6315"/>
    <w:rsid w:val="00DE08B2"/>
    <w:rsid w:val="00DE5449"/>
    <w:rsid w:val="00DF0E7A"/>
    <w:rsid w:val="00DF6844"/>
    <w:rsid w:val="00E0752E"/>
    <w:rsid w:val="00E117A0"/>
    <w:rsid w:val="00E22FB0"/>
    <w:rsid w:val="00E26E11"/>
    <w:rsid w:val="00E47E0F"/>
    <w:rsid w:val="00E526B0"/>
    <w:rsid w:val="00E718B0"/>
    <w:rsid w:val="00E8449E"/>
    <w:rsid w:val="00E85879"/>
    <w:rsid w:val="00E87FDC"/>
    <w:rsid w:val="00E903EF"/>
    <w:rsid w:val="00EB62F8"/>
    <w:rsid w:val="00EC5CE1"/>
    <w:rsid w:val="00EC5D93"/>
    <w:rsid w:val="00EC764D"/>
    <w:rsid w:val="00ED049E"/>
    <w:rsid w:val="00ED4269"/>
    <w:rsid w:val="00EE32DE"/>
    <w:rsid w:val="00EE47C9"/>
    <w:rsid w:val="00EE4803"/>
    <w:rsid w:val="00EE56CC"/>
    <w:rsid w:val="00EF7D99"/>
    <w:rsid w:val="00EF7E61"/>
    <w:rsid w:val="00F026AB"/>
    <w:rsid w:val="00F11791"/>
    <w:rsid w:val="00F133B6"/>
    <w:rsid w:val="00F14964"/>
    <w:rsid w:val="00F20BF6"/>
    <w:rsid w:val="00F30CDD"/>
    <w:rsid w:val="00F355FD"/>
    <w:rsid w:val="00F7539C"/>
    <w:rsid w:val="00F85756"/>
    <w:rsid w:val="00F9259A"/>
    <w:rsid w:val="00FA12CD"/>
    <w:rsid w:val="00FA195C"/>
    <w:rsid w:val="00FA1D0A"/>
    <w:rsid w:val="00FA23F6"/>
    <w:rsid w:val="00FA44A7"/>
    <w:rsid w:val="00FB28BC"/>
    <w:rsid w:val="00FB3806"/>
    <w:rsid w:val="00FB6988"/>
    <w:rsid w:val="00FB77C9"/>
    <w:rsid w:val="00FC0F95"/>
    <w:rsid w:val="00FC43B7"/>
    <w:rsid w:val="00FC6812"/>
    <w:rsid w:val="00FE6E1E"/>
    <w:rsid w:val="00FF1955"/>
    <w:rsid w:val="00FF4C7F"/>
    <w:rsid w:val="00FF741A"/>
    <w:rsid w:val="00FF7E1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F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B3CBA"/>
    <w:pPr>
      <w:tabs>
        <w:tab w:val="center" w:pos="4252"/>
        <w:tab w:val="right" w:pos="8504"/>
      </w:tabs>
      <w:snapToGrid w:val="0"/>
    </w:pPr>
  </w:style>
  <w:style w:type="character" w:customStyle="1" w:styleId="a4">
    <w:name w:val="ヘッダー (文字)"/>
    <w:basedOn w:val="a0"/>
    <w:link w:val="a3"/>
    <w:uiPriority w:val="99"/>
    <w:semiHidden/>
    <w:rsid w:val="00DB3CBA"/>
  </w:style>
  <w:style w:type="paragraph" w:styleId="a5">
    <w:name w:val="footer"/>
    <w:basedOn w:val="a"/>
    <w:link w:val="a6"/>
    <w:uiPriority w:val="99"/>
    <w:semiHidden/>
    <w:unhideWhenUsed/>
    <w:rsid w:val="00DB3CBA"/>
    <w:pPr>
      <w:tabs>
        <w:tab w:val="center" w:pos="4252"/>
        <w:tab w:val="right" w:pos="8504"/>
      </w:tabs>
      <w:snapToGrid w:val="0"/>
    </w:pPr>
  </w:style>
  <w:style w:type="character" w:customStyle="1" w:styleId="a6">
    <w:name w:val="フッター (文字)"/>
    <w:basedOn w:val="a0"/>
    <w:link w:val="a5"/>
    <w:uiPriority w:val="99"/>
    <w:semiHidden/>
    <w:rsid w:val="00DB3CB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4C3A28-911C-431F-8FDE-FB300B504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2107</TotalTime>
  <Pages>1</Pages>
  <Words>284</Words>
  <Characters>1620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dc:creator>
  <cp:lastModifiedBy>Taka</cp:lastModifiedBy>
  <cp:revision>6</cp:revision>
  <cp:lastPrinted>2013-12-03T22:45:00Z</cp:lastPrinted>
  <dcterms:created xsi:type="dcterms:W3CDTF">2013-12-04T08:09:00Z</dcterms:created>
  <dcterms:modified xsi:type="dcterms:W3CDTF">2013-12-11T07:46:00Z</dcterms:modified>
</cp:coreProperties>
</file>